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72" w:rsidRPr="00650999" w:rsidRDefault="00383C72" w:rsidP="00BC4847">
      <w:pPr>
        <w:pStyle w:val="NoSpacing"/>
        <w:jc w:val="center"/>
        <w:rPr>
          <w:rFonts w:ascii="Times New Roman" w:hAnsi="Times New Roman"/>
          <w:b/>
          <w:sz w:val="28"/>
          <w:lang w:val="en-US"/>
        </w:rPr>
      </w:pPr>
      <w:r w:rsidRPr="00650999">
        <w:rPr>
          <w:rFonts w:ascii="Times New Roman" w:hAnsi="Times New Roman"/>
          <w:b/>
          <w:sz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pt;height:733.15pt">
            <v:imagedata r:id="rId5" o:title=""/>
          </v:shape>
        </w:pic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-индивидуальный устный ответ;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-контрольный срез (письменный, устный);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-самостоятельная работа -участие в выставках и т. д.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Знания и практические навыки обучающихся оцениваются по пятибалльной системе: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- 5 (отлично),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- 4 (хорошо),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-3 (удовлетворительно),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- 2 (неудовлетворительно).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Отметка за четверть выставляется на основе итогов аттестационных мероприятий с учётом знаний, умений, навыков обучающихся.</w:t>
      </w:r>
    </w:p>
    <w:p w:rsidR="00383C72" w:rsidRDefault="00383C72" w:rsidP="00BC484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 Промежуточная аттестация обучающихся и периодичность её проведения</w:t>
      </w:r>
      <w:r>
        <w:rPr>
          <w:rFonts w:ascii="Times New Roman" w:hAnsi="Times New Roman"/>
          <w:sz w:val="28"/>
        </w:rPr>
        <w:t xml:space="preserve">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Целями проведения промежуточной аттестации являются: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диагностика учебной деятельности учащихся по всем предметам учебного плана;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контроль уровня учебных умений и навыков.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предпрофессиональные программы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3.2.Формы промежуточной аттестации обучающихся: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Зачеты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Переводные экзамены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Академические концерты (выставки).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Контрольные прослушивания (просмотры).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Контрольные уроки.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Зачёты в течение учебного года и предлагают публичное исполнение (показ) академической программы (или её части) в присутствии комиссии.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Переводной экзамен проводится в конце учебного года с исполнением (показом) полной учебной программы, определяет успешность усвоения образовательной программы данного года обучения. Переводной зачёт проводится с применением дифференцированных систем оценок, предполагает обязательное методическое обсуждение.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Академические концерты (выставки) предполагают те же требования, что и зачёты (публичное исполнение (показ) учебной программы или её части в присутствии комиссии) и носят открытый характер (с присутствием родителей, обучающихся и других слушателей (зрителей)).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Контрольные прослушивания (просмотры) направлены на выявление знаний, умений и  навыков, обучающихся по определённым видам работы, не требующих публичного исполнения (показа) и концертной готовности: проверка навыков самостоятельной работы обучающихся, проверка технического продвижения, степень овладения навыками музицирования (чтение с листа, подбор по слуху, пение с аккомпанементом и др.), проверка степени готовности учащихся выпускных классов к итоговой аттестации и т.д. Контрольные прослушивания (просмотры) проводятся в классе в присутствии комиссии, включают в себя элементы беседы с обучающимися и обязательное методическое обсуждение рекомендательного характера с применением систем оценок по выбору.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3.7. Для выявления знаний, умений и навыков обучающихся по предметам, преподаваемым в форме групповых занятий проводятся контрольные уроки не реже одного раза в четверть. Контрольные уроки проводит преподаватель, ведущий данный предмет (с обязательным применением дифференцированных систем оценок).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3.8.На каждую промежуточную (экзаменационную) аттестацию составляется утвержденное директором Школы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обучающегося должен быть не менее двух-трех календарных дней. 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учебному предмету и в конце года при переводе учащихся в следующий класс (переводная аттестация)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3.9. Промежуточная аттестация по предпрофессиональным программам проводится в соответствии с учебными планами два раза в год: в конце 1-ого полугодия и в конце 2-го полугодия.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3.10. С целью регулирования и проведения промежуточной аттестации по предпрофессиональным программам по каждой программе создаётся комиссия, в состав которой входят заведующие отделениями, преподаватели, концертмейстеры. </w:t>
      </w:r>
    </w:p>
    <w:p w:rsidR="00383C72" w:rsidRPr="00BC4847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3.11. Реализация предпрофессиональных программ в области искусств предусматривает проведение для обучающихся консультаций с целью их подготовки к контрольным урокам, зачётам, экзаменам, творческим конкурсам и другим мероприятиям по усмотрению Школы.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3.12. Оценки, выставленные комиссией, заносятся в индивидуальные планы обучения и в листы контрольных проверок, и являются главным критерием подготовленности учеников в системе текущих оценок успеваемости, которые, как правило, не должны входить с ними в противоречие. - общеразвивающие программы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3.13. Промежуточная аттестация на общеразвивающих программах проводятся в зачётной форме в виде: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-зачетов;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-академических концертов;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-письменных контрольных работ;</w:t>
      </w:r>
    </w:p>
    <w:p w:rsidR="00383C72" w:rsidRPr="00BC4847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-просмотров учебно-творческих работ.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3.14.Промежуточная аттестация успеваемости проводится в сроки, согласно годовому календарному учебному графику, утвержденному директором Школы. Промежуточная аттестация обучающихся по общеразвивающим программам проводится 2 раз в год в конце 1-го и 2-го полугодий. Проведение промежуточной аттестации в форме экзаменов по общеразвивающим программам не рекомендуется.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3.15. Обучающиеся по предпрофессиональным и общеразвивающим программам, не прошедшие промежуточную аттестацию по уважительным причинам или имеющие академическую задолженность, переводятся в следующий класс условно с указанием сроков ликвидации задолженности. Обучающиеся, имеющие академическую задолженность, вправе пройти аттестацию по соответствующему предмету не более двух раз. Для повторного проведения промежуточной аттестации образовательной организацией создается комиссия.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3.16. В случае многократного получения неудовлетворительной оценки или не аттестации по результатам зачетов, экзаменов и другим формам контроля обучающегося, на основании заявления родителей могут перевести на другую образовательную программу или отчислить.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3.17. Обучающиеся, аттестованные по предметам учебного плана и успешно сдавшие экзамены, и зачёты, приказом директора МБУ ДО «Детская школа искусств » р.п. Воротынец  переводятся в следующий класс. </w:t>
      </w:r>
    </w:p>
    <w:p w:rsidR="00383C72" w:rsidRDefault="00383C72" w:rsidP="00BC48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3.18. При завершении изучения учебного предмета (полного курса) аттестация обучающихся проводится в форме экзамена в рамках промежуточной (экзаменационной) аттестации или зачёта с обязательным выставлением оценки, которая заносится в свидетельство об окончании школы. </w:t>
      </w:r>
    </w:p>
    <w:p w:rsidR="00383C72" w:rsidRDefault="00383C72" w:rsidP="00BC4847">
      <w:r>
        <w:rPr>
          <w:rFonts w:ascii="Times New Roman" w:hAnsi="Times New Roman"/>
          <w:sz w:val="28"/>
        </w:rPr>
        <w:t xml:space="preserve">3.19.По учебным предметам, выносимым на итоговую аттестацию обучающихся (выпускные экзамены), в выпускном классе по окончании учебного года рекомендуется по данным предметам применять в качестве формы промежуточной аттестации зачёт с выставлением оценки, которая будет отражена в свидетельство об окончании школы.   </w:t>
      </w:r>
    </w:p>
    <w:p w:rsidR="00383C72" w:rsidRDefault="00383C72"/>
    <w:sectPr w:rsidR="00383C72" w:rsidSect="009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1303"/>
    <w:multiLevelType w:val="hybridMultilevel"/>
    <w:tmpl w:val="9BB6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847"/>
    <w:rsid w:val="00033C49"/>
    <w:rsid w:val="00144F69"/>
    <w:rsid w:val="002A346C"/>
    <w:rsid w:val="00367301"/>
    <w:rsid w:val="00383C72"/>
    <w:rsid w:val="00417285"/>
    <w:rsid w:val="004B54F7"/>
    <w:rsid w:val="00650999"/>
    <w:rsid w:val="00671329"/>
    <w:rsid w:val="006B76BD"/>
    <w:rsid w:val="007071C2"/>
    <w:rsid w:val="00867DBA"/>
    <w:rsid w:val="009308B1"/>
    <w:rsid w:val="00AC5F44"/>
    <w:rsid w:val="00BC4847"/>
    <w:rsid w:val="00C8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47"/>
    <w:pPr>
      <w:spacing w:after="157" w:line="313" w:lineRule="atLeas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4F6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5</Pages>
  <Words>961</Words>
  <Characters>5481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MX</cp:lastModifiedBy>
  <cp:revision>5</cp:revision>
  <cp:lastPrinted>2017-09-27T07:00:00Z</cp:lastPrinted>
  <dcterms:created xsi:type="dcterms:W3CDTF">2017-09-25T11:14:00Z</dcterms:created>
  <dcterms:modified xsi:type="dcterms:W3CDTF">2017-09-28T07:33:00Z</dcterms:modified>
</cp:coreProperties>
</file>