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0"/>
        <w:gridCol w:w="221"/>
      </w:tblGrid>
      <w:tr w:rsidR="007C49E6" w:rsidTr="0093792B">
        <w:tc>
          <w:tcPr>
            <w:tcW w:w="4785" w:type="dxa"/>
          </w:tcPr>
          <w:p w:rsidR="007C49E6" w:rsidRPr="007C49E6" w:rsidRDefault="009379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79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A6E9D1F" wp14:editId="308EA9E5">
                  <wp:extent cx="6622473" cy="9105900"/>
                  <wp:effectExtent l="0" t="0" r="0" b="0"/>
                  <wp:docPr id="1" name="Рисунок 1" descr="C:\Users\mim3A\Desktop\пп ж 8-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m3A\Desktop\пп ж 8-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115" cy="910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7C49E6" w:rsidRPr="007C49E6" w:rsidRDefault="007C49E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7167F" w:rsidRDefault="00C7167F" w:rsidP="00CF4074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7167F" w:rsidRDefault="00C7167F" w:rsidP="00BA07CE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167F" w:rsidRPr="00C7167F" w:rsidRDefault="00C7167F" w:rsidP="007C49E6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BA07CE" w:rsidRPr="00B36A9F" w:rsidRDefault="00BA07CE" w:rsidP="00CF4074">
      <w:pPr>
        <w:spacing w:line="0" w:lineRule="atLeast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0" w:name="page2"/>
      <w:bookmarkStart w:id="1" w:name="_GoBack"/>
      <w:bookmarkEnd w:id="0"/>
      <w:bookmarkEnd w:id="1"/>
      <w:r w:rsidRPr="00B36A9F">
        <w:rPr>
          <w:rFonts w:ascii="Times New Roman" w:eastAsia="Times New Roman" w:hAnsi="Times New Roman"/>
          <w:b/>
          <w:sz w:val="24"/>
          <w:szCs w:val="24"/>
        </w:rPr>
        <w:t>Структ</w:t>
      </w:r>
      <w:r w:rsidR="006977C6" w:rsidRPr="00B36A9F">
        <w:rPr>
          <w:rFonts w:ascii="Times New Roman" w:eastAsia="Times New Roman" w:hAnsi="Times New Roman"/>
          <w:b/>
          <w:sz w:val="24"/>
          <w:szCs w:val="24"/>
        </w:rPr>
        <w:t>ура ДПОП  «Живопись</w:t>
      </w:r>
      <w:r w:rsidRPr="00B36A9F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BA07CE" w:rsidRPr="00B36A9F" w:rsidRDefault="00BA07CE" w:rsidP="00BA07CE">
      <w:pPr>
        <w:spacing w:line="319" w:lineRule="exact"/>
        <w:rPr>
          <w:rFonts w:ascii="Times New Roman" w:eastAsia="Times New Roman" w:hAnsi="Times New Roman"/>
          <w:sz w:val="24"/>
          <w:szCs w:val="24"/>
        </w:rPr>
      </w:pPr>
    </w:p>
    <w:p w:rsidR="00FF7B3F" w:rsidRPr="00B36A9F" w:rsidRDefault="00FF7B3F" w:rsidP="00BA07CE">
      <w:pPr>
        <w:numPr>
          <w:ilvl w:val="0"/>
          <w:numId w:val="1"/>
        </w:numPr>
        <w:tabs>
          <w:tab w:val="left" w:pos="1100"/>
        </w:tabs>
        <w:spacing w:line="0" w:lineRule="atLeast"/>
        <w:ind w:left="1100" w:hanging="272"/>
        <w:rPr>
          <w:rFonts w:ascii="Times New Roman" w:eastAsia="Times New Roman" w:hAnsi="Times New Roman"/>
          <w:b/>
          <w:sz w:val="24"/>
          <w:szCs w:val="24"/>
        </w:rPr>
      </w:pPr>
      <w:r w:rsidRPr="00B36A9F">
        <w:rPr>
          <w:rFonts w:ascii="Times New Roman" w:eastAsia="Times New Roman" w:hAnsi="Times New Roman"/>
          <w:b/>
          <w:sz w:val="24"/>
          <w:szCs w:val="24"/>
        </w:rPr>
        <w:t>Описание программы</w:t>
      </w:r>
    </w:p>
    <w:p w:rsidR="00BA07CE" w:rsidRPr="00B36A9F" w:rsidRDefault="00FF7B3F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-Характеристика программы</w:t>
      </w:r>
    </w:p>
    <w:p w:rsidR="00FF7B3F" w:rsidRPr="00B36A9F" w:rsidRDefault="00FF7B3F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-Срок реализации программы</w:t>
      </w:r>
    </w:p>
    <w:p w:rsidR="00FF7B3F" w:rsidRPr="00B36A9F" w:rsidRDefault="00FF7B3F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-Форма проведения учебных аудиторных занятий</w:t>
      </w:r>
    </w:p>
    <w:p w:rsidR="00FF7B3F" w:rsidRPr="00B36A9F" w:rsidRDefault="00FF7B3F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-Цели и задачи программы</w:t>
      </w:r>
    </w:p>
    <w:p w:rsidR="00C14DA3" w:rsidRPr="00B36A9F" w:rsidRDefault="00C14DA3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-Учебные планы программы</w:t>
      </w:r>
    </w:p>
    <w:p w:rsidR="00C14DA3" w:rsidRPr="00B36A9F" w:rsidRDefault="00C14DA3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-Методы обучения</w:t>
      </w:r>
    </w:p>
    <w:p w:rsidR="00C14DA3" w:rsidRPr="00B36A9F" w:rsidRDefault="00C14DA3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-Описание материально-технических условий для реализации программы</w:t>
      </w:r>
    </w:p>
    <w:p w:rsidR="00C14DA3" w:rsidRPr="00B36A9F" w:rsidRDefault="00C14DA3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-Планируемые результаты</w:t>
      </w:r>
    </w:p>
    <w:p w:rsidR="00C14DA3" w:rsidRPr="00B36A9F" w:rsidRDefault="00C14DA3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4"/>
          <w:szCs w:val="24"/>
        </w:rPr>
      </w:pPr>
    </w:p>
    <w:p w:rsidR="00C14DA3" w:rsidRPr="00B36A9F" w:rsidRDefault="00C14DA3" w:rsidP="00C14DA3">
      <w:pPr>
        <w:pStyle w:val="a3"/>
        <w:numPr>
          <w:ilvl w:val="0"/>
          <w:numId w:val="1"/>
        </w:numPr>
        <w:tabs>
          <w:tab w:val="left" w:pos="110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B36A9F">
        <w:rPr>
          <w:rFonts w:ascii="Times New Roman" w:eastAsia="Times New Roman" w:hAnsi="Times New Roman"/>
          <w:b/>
          <w:sz w:val="24"/>
          <w:szCs w:val="24"/>
        </w:rPr>
        <w:t>Формы и методы контроля, система оценок</w:t>
      </w:r>
    </w:p>
    <w:p w:rsidR="00C14DA3" w:rsidRPr="00B36A9F" w:rsidRDefault="00C14DA3" w:rsidP="00C14DA3">
      <w:pPr>
        <w:pStyle w:val="a3"/>
        <w:tabs>
          <w:tab w:val="left" w:pos="110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-Аттестация: цели, виды, форма, содержание</w:t>
      </w:r>
    </w:p>
    <w:p w:rsidR="00C14DA3" w:rsidRPr="00B36A9F" w:rsidRDefault="00C14DA3" w:rsidP="00C14DA3">
      <w:pPr>
        <w:pStyle w:val="a3"/>
        <w:tabs>
          <w:tab w:val="left" w:pos="110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-Критерии оценки</w:t>
      </w:r>
    </w:p>
    <w:p w:rsidR="00C14DA3" w:rsidRPr="00B36A9F" w:rsidRDefault="00C14DA3" w:rsidP="00C14DA3">
      <w:pPr>
        <w:pStyle w:val="a3"/>
        <w:tabs>
          <w:tab w:val="left" w:pos="110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14DA3" w:rsidRPr="00B36A9F" w:rsidRDefault="00C14DA3" w:rsidP="00C14DA3">
      <w:pPr>
        <w:pStyle w:val="a3"/>
        <w:tabs>
          <w:tab w:val="left" w:pos="110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B36A9F">
        <w:rPr>
          <w:rFonts w:ascii="Times New Roman" w:eastAsia="Times New Roman" w:hAnsi="Times New Roman"/>
          <w:b/>
          <w:sz w:val="24"/>
          <w:szCs w:val="24"/>
        </w:rPr>
        <w:t>3.Методическое обеспечение программы</w:t>
      </w:r>
    </w:p>
    <w:p w:rsidR="00E717D5" w:rsidRPr="00B36A9F" w:rsidRDefault="00E717D5">
      <w:pPr>
        <w:rPr>
          <w:rFonts w:ascii="Times New Roman" w:hAnsi="Times New Roman" w:cs="Times New Roman"/>
          <w:sz w:val="24"/>
          <w:szCs w:val="24"/>
        </w:rPr>
      </w:pPr>
    </w:p>
    <w:p w:rsidR="00E717D5" w:rsidRPr="00B36A9F" w:rsidRDefault="00E717D5">
      <w:pPr>
        <w:rPr>
          <w:rFonts w:ascii="Times New Roman" w:hAnsi="Times New Roman" w:cs="Times New Roman"/>
          <w:sz w:val="24"/>
          <w:szCs w:val="24"/>
        </w:rPr>
      </w:pPr>
    </w:p>
    <w:p w:rsidR="00E717D5" w:rsidRPr="00B36A9F" w:rsidRDefault="00E717D5">
      <w:pPr>
        <w:rPr>
          <w:rFonts w:ascii="Times New Roman" w:hAnsi="Times New Roman" w:cs="Times New Roman"/>
          <w:sz w:val="24"/>
          <w:szCs w:val="24"/>
        </w:rPr>
      </w:pPr>
    </w:p>
    <w:p w:rsidR="00E717D5" w:rsidRPr="00B36A9F" w:rsidRDefault="00C7167F" w:rsidP="00C7167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F103C8" w:rsidRPr="00B36A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B36A9F">
        <w:rPr>
          <w:rFonts w:ascii="Times New Roman" w:eastAsia="Times New Roman" w:hAnsi="Times New Roman" w:cs="Times New Roman"/>
          <w:b/>
          <w:sz w:val="24"/>
          <w:szCs w:val="24"/>
        </w:rPr>
        <w:t xml:space="preserve">  1. </w:t>
      </w:r>
      <w:r w:rsidR="00C14DA3" w:rsidRPr="00B36A9F">
        <w:rPr>
          <w:rFonts w:ascii="Times New Roman" w:eastAsia="Times New Roman" w:hAnsi="Times New Roman" w:cs="Times New Roman"/>
          <w:b/>
          <w:sz w:val="24"/>
          <w:szCs w:val="24"/>
        </w:rPr>
        <w:t>Описание программы</w:t>
      </w:r>
    </w:p>
    <w:p w:rsidR="00DA3D09" w:rsidRPr="00B36A9F" w:rsidRDefault="00DA3D09" w:rsidP="00DA3D09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DA3" w:rsidRPr="00B36A9F" w:rsidRDefault="00C14DA3" w:rsidP="00C14DA3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DA3D09" w:rsidRPr="00B36A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36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A9F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программы</w:t>
      </w:r>
    </w:p>
    <w:p w:rsidR="006977C6" w:rsidRPr="00B36A9F" w:rsidRDefault="006977C6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b/>
          <w:sz w:val="24"/>
          <w:szCs w:val="24"/>
        </w:rPr>
        <w:t>Описание дополнительной предпрофессиональной общеобразовательной программы в области изобразительного искусства «Живопись» искусств».</w:t>
      </w:r>
    </w:p>
    <w:p w:rsidR="006977C6" w:rsidRPr="00B36A9F" w:rsidRDefault="006977C6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>Дополнительная предпрофессиональная общеобразовательная программа в области изобразительного  искусства  «Живопись»  создана  для  обеспечения  преемственности данной программы с основными профессиональными образовательными программами среднего  профессионального  и  высшего  профессионального  образования  в  области изобразительного искусства, а также сохранения единства образовательного пространства Российской Федерации в сфере культуры и искусства.</w:t>
      </w:r>
    </w:p>
    <w:p w:rsidR="006977C6" w:rsidRPr="00B36A9F" w:rsidRDefault="006977C6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>Программа  составлена  с  учетом  возрастных  и  индивидуальных  особенностей обучающихся,  предназначена  для  работы  с  одарёнными  детьми  в  области изобразительного искусства.</w:t>
      </w:r>
    </w:p>
    <w:p w:rsidR="006977C6" w:rsidRPr="00B36A9F" w:rsidRDefault="006977C6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>Учитывая  возрастные  и  индивидуальные  особенности  обучающихся  программа «Живопись» направлена на:</w:t>
      </w:r>
    </w:p>
    <w:p w:rsidR="006977C6" w:rsidRPr="00B36A9F" w:rsidRDefault="006977C6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>-выявление одаренных детей в области изобразительного искусства в раннем детском возрасте;</w:t>
      </w:r>
    </w:p>
    <w:p w:rsidR="00580E66" w:rsidRPr="00B36A9F" w:rsidRDefault="006977C6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>-создание условий для художественного образования, эстетического воспитания, духовно-нравственного развития детей;</w:t>
      </w:r>
    </w:p>
    <w:p w:rsidR="00580E66" w:rsidRPr="00B36A9F" w:rsidRDefault="006977C6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>-приобретение детьми знаний, умений и навыков по выполнению живописных работ;</w:t>
      </w:r>
    </w:p>
    <w:p w:rsidR="00580E66" w:rsidRPr="00B36A9F" w:rsidRDefault="006977C6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>-приобретение детьми опыта творческой деятельности;</w:t>
      </w:r>
    </w:p>
    <w:p w:rsidR="00580E66" w:rsidRPr="00B36A9F" w:rsidRDefault="006977C6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>-овладение детьми духовными и культурными ценностями народов мира;</w:t>
      </w:r>
    </w:p>
    <w:p w:rsidR="006977C6" w:rsidRPr="00B36A9F" w:rsidRDefault="006977C6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>-подготовку  одаренных  детей  к  поступлению  в  образовательные  учреждения, реализующие профессиональные образовательные программы в области изобразительного искусства.</w:t>
      </w:r>
    </w:p>
    <w:p w:rsidR="00580E66" w:rsidRPr="00B36A9F" w:rsidRDefault="006977C6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на:</w:t>
      </w:r>
    </w:p>
    <w:p w:rsidR="00580E66" w:rsidRPr="00B36A9F" w:rsidRDefault="006977C6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lastRenderedPageBreak/>
        <w:t>-воспитание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580E66" w:rsidRPr="00B36A9F" w:rsidRDefault="006977C6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>-формирование у обучающихся эстетических взглядов, нравственных установок и потребности общения с духовными ценностями;</w:t>
      </w:r>
    </w:p>
    <w:p w:rsidR="00580E66" w:rsidRPr="00B36A9F" w:rsidRDefault="006977C6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>-формирование у обучающихся умения самостоятельно воспринимать и оценивать культурные ценности;</w:t>
      </w:r>
    </w:p>
    <w:p w:rsidR="006977C6" w:rsidRPr="00B36A9F" w:rsidRDefault="006977C6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>-воспитание   детей   в   творческой   атмосфере,   обстановке   доброжелательности,</w:t>
      </w:r>
    </w:p>
    <w:p w:rsidR="006977C6" w:rsidRPr="00B36A9F" w:rsidRDefault="006977C6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>эмоционально-нравственной отзывчивости, а также профессиональной требовательности;</w:t>
      </w:r>
    </w:p>
    <w:p w:rsidR="006977C6" w:rsidRPr="00B36A9F" w:rsidRDefault="006977C6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>-формирование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6977C6" w:rsidRPr="00B36A9F" w:rsidRDefault="006977C6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>-выработку  у  обучающихся  личностных  качеств,  способствующих  освоению  в соответствии  с  программными  требованиями  учебной  информации,  умению планировать свою домашнюю работу, осуществлению самостоятельного</w:t>
      </w:r>
    </w:p>
    <w:p w:rsidR="00580E66" w:rsidRPr="00B36A9F" w:rsidRDefault="006977C6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>контроля над своей учебной деятельностью, умению давать объективную оценку своему труду;</w:t>
      </w:r>
    </w:p>
    <w:p w:rsidR="00580E66" w:rsidRPr="00B36A9F" w:rsidRDefault="006977C6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>-формированию  навыков  взаимодействия  с  преподавателями  и  обучающимися  в образовательном  процессе,  уважительного  отношения  к  иному  мнению  и художественно-эстетическим взглядам,  пониманию  причин  успеха/неуспеха собственной  учебной  деятельности,  определению  наиболее  эффективных  способов достижения результата.</w:t>
      </w:r>
    </w:p>
    <w:p w:rsidR="001A748A" w:rsidRPr="00B36A9F" w:rsidRDefault="006977C6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>Образовательное  учреждение  имеет  право  реализовывать  программу  "Живопись"  в сокращенные сроки, а также по индивидуальным учебным планам с учетом ФГТ.</w:t>
      </w:r>
      <w:r w:rsidR="001A748A" w:rsidRPr="00B36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A9F">
        <w:rPr>
          <w:rFonts w:ascii="Times New Roman" w:eastAsia="Times New Roman" w:hAnsi="Times New Roman" w:cs="Times New Roman"/>
          <w:sz w:val="24"/>
          <w:szCs w:val="24"/>
        </w:rPr>
        <w:t>При приеме на обучение по программе "Живопись" образовательное учреждение проводит  отбор детей  с  целью  выявления их  творческих  способностей.  Отбор  детей проводится в форме творческих заданий, позволяющих определить наличие способностей</w:t>
      </w:r>
      <w:r w:rsidR="00580E66" w:rsidRPr="00B36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A9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80E66" w:rsidRPr="00B36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A9F">
        <w:rPr>
          <w:rFonts w:ascii="Times New Roman" w:eastAsia="Times New Roman" w:hAnsi="Times New Roman" w:cs="Times New Roman"/>
          <w:sz w:val="24"/>
          <w:szCs w:val="24"/>
        </w:rPr>
        <w:t>художественной деятельности. Дополнительно поступающий может представить самостоятельно выполненную художественную работу.</w:t>
      </w:r>
      <w:r w:rsidR="00580E66" w:rsidRPr="00B36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A9F">
        <w:rPr>
          <w:rFonts w:ascii="Times New Roman" w:eastAsia="Times New Roman" w:hAnsi="Times New Roman" w:cs="Times New Roman"/>
          <w:sz w:val="24"/>
          <w:szCs w:val="24"/>
        </w:rPr>
        <w:t>ФГТ являются основой для оценки качества образования. Освоение обучающимися программы  "Живопись",  разработанной  образовательным  учреждением  на  основании ФГТ, завершается итогов</w:t>
      </w:r>
      <w:r w:rsidR="00580E66" w:rsidRPr="00B36A9F">
        <w:rPr>
          <w:rFonts w:ascii="Times New Roman" w:eastAsia="Times New Roman" w:hAnsi="Times New Roman" w:cs="Times New Roman"/>
          <w:sz w:val="24"/>
          <w:szCs w:val="24"/>
        </w:rPr>
        <w:t>ой а</w:t>
      </w:r>
      <w:r w:rsidR="001A748A" w:rsidRPr="00B36A9F">
        <w:rPr>
          <w:rFonts w:ascii="Times New Roman" w:eastAsia="Times New Roman" w:hAnsi="Times New Roman" w:cs="Times New Roman"/>
          <w:sz w:val="24"/>
          <w:szCs w:val="24"/>
        </w:rPr>
        <w:t xml:space="preserve">ттестацией. </w:t>
      </w:r>
      <w:r w:rsidRPr="00B36A9F">
        <w:rPr>
          <w:rFonts w:ascii="Times New Roman" w:eastAsia="Times New Roman" w:hAnsi="Times New Roman" w:cs="Times New Roman"/>
          <w:sz w:val="24"/>
          <w:szCs w:val="24"/>
        </w:rPr>
        <w:t>Содержания  программы  "Живопись"  обеспечивает  целостное  художественно-эстетическое  развитие  личности  и  приобретение  ею  в  процессе  освоения  ОП художественно-исполнительских и теоретических знаний, умений и навыков.</w:t>
      </w:r>
    </w:p>
    <w:p w:rsidR="00595DAF" w:rsidRPr="00B36A9F" w:rsidRDefault="00595DAF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DAF" w:rsidRPr="00B36A9F" w:rsidRDefault="00595DAF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DAF" w:rsidRPr="00B36A9F" w:rsidRDefault="00595DAF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Срок реализации  программы</w:t>
      </w:r>
    </w:p>
    <w:p w:rsidR="00595DAF" w:rsidRPr="00B36A9F" w:rsidRDefault="00595DAF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DAF" w:rsidRPr="00B36A9F" w:rsidRDefault="00595DAF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>Срок  освоения  программы  «Живопись»  для  детей,  поступивших  в  школу  искусств  в первый класс составляет 8 лет. Срок  освоения  программы  «Живопись»  для  детей,  не  закончивших  освоение образовательной  программы  основного  общего  образования  или  среднего  (полного)  общего образования  и  планирующих  поступление  в  образовательные  учреждения,  реализующие основные  профессиональные  образовательные  программы  в  области  изобразительного искусства, может быть увеличен на один год.</w:t>
      </w:r>
    </w:p>
    <w:p w:rsidR="001A748A" w:rsidRPr="00B36A9F" w:rsidRDefault="001A748A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DAF" w:rsidRPr="00B36A9F" w:rsidRDefault="00595DAF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DAF" w:rsidRPr="00B36A9F" w:rsidRDefault="00595DAF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Форма проведения учебных аудиторных занятий</w:t>
      </w:r>
    </w:p>
    <w:p w:rsidR="00595DAF" w:rsidRPr="00B36A9F" w:rsidRDefault="00595DAF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DAF" w:rsidRPr="00B36A9F" w:rsidRDefault="00595DAF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 учебных аудиторных занятий: мелкогрупповая (от 4 до 12 человек). Продолжительность каждого урока — 45 минут. </w:t>
      </w:r>
    </w:p>
    <w:p w:rsidR="00595DAF" w:rsidRPr="00B36A9F" w:rsidRDefault="00595DAF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 xml:space="preserve">Между занятиями установлен перерыв 10 минут.  </w:t>
      </w:r>
    </w:p>
    <w:p w:rsidR="00595DAF" w:rsidRPr="00B36A9F" w:rsidRDefault="00595DAF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DAF" w:rsidRPr="00B36A9F" w:rsidRDefault="00595DAF" w:rsidP="00B36A9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7D5" w:rsidRPr="00B36A9F" w:rsidRDefault="00DA3D09" w:rsidP="00B36A9F">
      <w:pPr>
        <w:pStyle w:val="a3"/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6A9F">
        <w:rPr>
          <w:rFonts w:ascii="Times New Roman" w:eastAsia="Times New Roman" w:hAnsi="Times New Roman"/>
          <w:b/>
          <w:sz w:val="24"/>
          <w:szCs w:val="24"/>
        </w:rPr>
        <w:t xml:space="preserve">                       </w:t>
      </w:r>
      <w:r w:rsidR="00E717D5" w:rsidRPr="00B36A9F">
        <w:rPr>
          <w:rFonts w:ascii="Times New Roman" w:eastAsia="Times New Roman" w:hAnsi="Times New Roman"/>
          <w:b/>
          <w:sz w:val="24"/>
          <w:szCs w:val="24"/>
        </w:rPr>
        <w:t>Цели и задачи программы</w:t>
      </w:r>
    </w:p>
    <w:p w:rsidR="00E717D5" w:rsidRPr="00B36A9F" w:rsidRDefault="00E717D5" w:rsidP="00B36A9F">
      <w:pPr>
        <w:spacing w:line="30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717D5" w:rsidRPr="00B36A9F" w:rsidRDefault="00E717D5" w:rsidP="00B36A9F">
      <w:pPr>
        <w:ind w:left="260" w:right="5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6A9F">
        <w:rPr>
          <w:rFonts w:ascii="Times New Roman" w:eastAsia="Times New Roman" w:hAnsi="Times New Roman"/>
          <w:b/>
          <w:sz w:val="24"/>
          <w:szCs w:val="24"/>
        </w:rPr>
        <w:t xml:space="preserve">Цель программы  </w:t>
      </w:r>
    </w:p>
    <w:p w:rsidR="00E717D5" w:rsidRPr="00B36A9F" w:rsidRDefault="00E717D5" w:rsidP="00B36A9F">
      <w:pPr>
        <w:ind w:left="260" w:right="580"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sz w:val="24"/>
          <w:szCs w:val="24"/>
        </w:rPr>
        <w:t xml:space="preserve">Цель дополнительной общеразвивающей образовательной </w:t>
      </w:r>
      <w:r w:rsidR="00F47B3A" w:rsidRPr="00B36A9F">
        <w:rPr>
          <w:rFonts w:ascii="Times New Roman" w:eastAsia="Times New Roman" w:hAnsi="Times New Roman" w:cs="Times New Roman"/>
          <w:sz w:val="24"/>
          <w:szCs w:val="24"/>
        </w:rPr>
        <w:t xml:space="preserve">программы в области изобразительного </w:t>
      </w:r>
      <w:r w:rsidRPr="00B36A9F">
        <w:rPr>
          <w:rFonts w:ascii="Times New Roman" w:eastAsia="Times New Roman" w:hAnsi="Times New Roman" w:cs="Times New Roman"/>
          <w:sz w:val="24"/>
          <w:szCs w:val="24"/>
        </w:rPr>
        <w:t xml:space="preserve"> искусства заключается в содействие воспитанию</w:t>
      </w:r>
      <w:r w:rsidRPr="00B36A9F">
        <w:rPr>
          <w:sz w:val="24"/>
          <w:szCs w:val="24"/>
        </w:rPr>
        <w:t xml:space="preserve"> </w:t>
      </w:r>
      <w:r w:rsidRPr="00B36A9F">
        <w:rPr>
          <w:rFonts w:ascii="Times New Roman" w:eastAsia="Times New Roman" w:hAnsi="Times New Roman" w:cs="Times New Roman"/>
          <w:sz w:val="24"/>
          <w:szCs w:val="24"/>
        </w:rPr>
        <w:t>разносторонней и эстетически развитой личности, вовлеченной в широкий культурный контекст и активно участвующей в социокультурных процессах, а также в выявление и развитие творческих способностей ребенка и обеспечение основы для формирования социально адаптированной, интеллектуально и духовно реализованной личности.</w:t>
      </w:r>
    </w:p>
    <w:p w:rsidR="00E717D5" w:rsidRPr="00B36A9F" w:rsidRDefault="00E717D5" w:rsidP="00B36A9F">
      <w:pPr>
        <w:spacing w:line="0" w:lineRule="atLeast"/>
        <w:ind w:right="6980" w:firstLine="260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B36A9F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E717D5" w:rsidRPr="00B36A9F" w:rsidRDefault="00E717D5" w:rsidP="00B36A9F">
      <w:pPr>
        <w:spacing w:line="4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717D5" w:rsidRPr="00B36A9F" w:rsidRDefault="00E717D5" w:rsidP="00B36A9F">
      <w:pPr>
        <w:spacing w:line="0" w:lineRule="atLeast"/>
        <w:ind w:left="2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36A9F">
        <w:rPr>
          <w:rFonts w:ascii="Times New Roman" w:eastAsia="Times New Roman" w:hAnsi="Times New Roman"/>
          <w:i/>
          <w:sz w:val="24"/>
          <w:szCs w:val="24"/>
        </w:rPr>
        <w:t>- образовательные</w:t>
      </w:r>
    </w:p>
    <w:p w:rsidR="00916ADF" w:rsidRPr="00B36A9F" w:rsidRDefault="00916ADF" w:rsidP="00B36A9F">
      <w:pPr>
        <w:pStyle w:val="a3"/>
        <w:widowControl w:val="0"/>
        <w:numPr>
          <w:ilvl w:val="0"/>
          <w:numId w:val="7"/>
        </w:numPr>
        <w:tabs>
          <w:tab w:val="left" w:pos="721"/>
        </w:tabs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B36A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е одар</w:t>
      </w:r>
      <w:r w:rsidRPr="00B36A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ых детей в области изо</w:t>
      </w:r>
      <w:r w:rsidRPr="00B36A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6A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36A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36A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 w:rsidRPr="00B36A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16ADF" w:rsidRPr="00B36A9F" w:rsidRDefault="00916ADF" w:rsidP="00B36A9F">
      <w:pPr>
        <w:pStyle w:val="a3"/>
        <w:widowControl w:val="0"/>
        <w:numPr>
          <w:ilvl w:val="0"/>
          <w:numId w:val="7"/>
        </w:numPr>
        <w:tabs>
          <w:tab w:val="left" w:pos="721"/>
        </w:tabs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е у де</w:t>
      </w:r>
      <w:r w:rsidRPr="00B36A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36A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</w:t>
      </w:r>
      <w:r w:rsidRPr="00B36A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в обла</w:t>
      </w:r>
      <w:r w:rsidRPr="00B36A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</w:t>
      </w:r>
      <w:r w:rsidRPr="00B36A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ис</w:t>
      </w:r>
      <w:r w:rsidRPr="00B36A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36A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6A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6A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16ADF" w:rsidRPr="00B36A9F" w:rsidRDefault="00916ADF" w:rsidP="00B36A9F">
      <w:pPr>
        <w:pStyle w:val="a3"/>
        <w:widowControl w:val="0"/>
        <w:numPr>
          <w:ilvl w:val="0"/>
          <w:numId w:val="7"/>
        </w:numPr>
        <w:tabs>
          <w:tab w:val="left" w:pos="721"/>
        </w:tabs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е эстет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6A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6A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взглядов, </w:t>
      </w:r>
      <w:r w:rsidRPr="00B36A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B36A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36A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6A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тановок и 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6A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6A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обще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с </w:t>
      </w:r>
      <w:r w:rsidRPr="00B36A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B36A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овными 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6A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ями ис</w:t>
      </w:r>
      <w:r w:rsidRPr="00B36A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36A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 w:rsidRPr="00B36A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36A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 w:rsidRPr="00B36A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B36A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6A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B36A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6A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B36A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36A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6A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B36A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как </w:t>
      </w:r>
      <w:r w:rsidRPr="00B36A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еотъемл</w:t>
      </w:r>
      <w:r w:rsidRPr="00B36A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мой ч</w:t>
      </w:r>
      <w:r w:rsidRPr="00B36A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 w:rsidRPr="00B36A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36A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6A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36A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ры д</w:t>
      </w:r>
      <w:r w:rsidRPr="00B36A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 w:rsidRPr="00B36A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36A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6ADF" w:rsidRPr="00B36A9F" w:rsidRDefault="00916ADF" w:rsidP="00B36A9F">
      <w:pPr>
        <w:spacing w:line="0" w:lineRule="atLeast"/>
        <w:ind w:left="2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36A9F">
        <w:rPr>
          <w:rFonts w:ascii="Times New Roman" w:eastAsia="Times New Roman" w:hAnsi="Times New Roman"/>
          <w:i/>
          <w:sz w:val="24"/>
          <w:szCs w:val="24"/>
        </w:rPr>
        <w:t>- развивающие</w:t>
      </w:r>
    </w:p>
    <w:p w:rsidR="00916ADF" w:rsidRPr="00B36A9F" w:rsidRDefault="00916ADF" w:rsidP="00B36A9F">
      <w:pPr>
        <w:spacing w:line="6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916ADF" w:rsidRPr="00B36A9F" w:rsidRDefault="00916ADF" w:rsidP="00B36A9F">
      <w:pPr>
        <w:numPr>
          <w:ilvl w:val="0"/>
          <w:numId w:val="8"/>
        </w:numPr>
        <w:tabs>
          <w:tab w:val="left" w:pos="620"/>
        </w:tabs>
        <w:spacing w:line="265" w:lineRule="auto"/>
        <w:ind w:left="620" w:hanging="358"/>
        <w:jc w:val="both"/>
        <w:rPr>
          <w:rFonts w:ascii="Symbol" w:eastAsia="Symbol" w:hAnsi="Symbol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развивать память, произвольное внимание, творческое мышление и воображение;</w:t>
      </w:r>
    </w:p>
    <w:p w:rsidR="00916ADF" w:rsidRPr="00B36A9F" w:rsidRDefault="00916ADF" w:rsidP="00B36A9F">
      <w:pPr>
        <w:spacing w:line="14" w:lineRule="exact"/>
        <w:jc w:val="both"/>
        <w:rPr>
          <w:rFonts w:ascii="Symbol" w:eastAsia="Symbol" w:hAnsi="Symbol"/>
          <w:sz w:val="24"/>
          <w:szCs w:val="24"/>
        </w:rPr>
      </w:pPr>
    </w:p>
    <w:p w:rsidR="00916ADF" w:rsidRPr="00B36A9F" w:rsidRDefault="00916ADF" w:rsidP="00B36A9F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jc w:val="both"/>
        <w:rPr>
          <w:rFonts w:ascii="Symbol" w:eastAsia="Symbol" w:hAnsi="Symbol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развивать творческий потенциал ребенка;</w:t>
      </w:r>
    </w:p>
    <w:p w:rsidR="00916ADF" w:rsidRPr="00B36A9F" w:rsidRDefault="00916ADF" w:rsidP="00B36A9F">
      <w:pPr>
        <w:spacing w:line="63" w:lineRule="exact"/>
        <w:jc w:val="both"/>
        <w:rPr>
          <w:rFonts w:ascii="Symbol" w:eastAsia="Symbol" w:hAnsi="Symbol"/>
          <w:sz w:val="24"/>
          <w:szCs w:val="24"/>
        </w:rPr>
      </w:pPr>
    </w:p>
    <w:p w:rsidR="00916ADF" w:rsidRPr="00B36A9F" w:rsidRDefault="00916ADF" w:rsidP="00B36A9F">
      <w:pPr>
        <w:spacing w:line="14" w:lineRule="exact"/>
        <w:jc w:val="both"/>
        <w:rPr>
          <w:rFonts w:ascii="Symbol" w:eastAsia="Symbol" w:hAnsi="Symbol"/>
          <w:sz w:val="24"/>
          <w:szCs w:val="24"/>
        </w:rPr>
      </w:pPr>
    </w:p>
    <w:p w:rsidR="00916ADF" w:rsidRPr="00B36A9F" w:rsidRDefault="00916ADF" w:rsidP="00B36A9F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jc w:val="both"/>
        <w:rPr>
          <w:rFonts w:ascii="Symbol" w:eastAsia="Symbol" w:hAnsi="Symbol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развиват</w:t>
      </w:r>
      <w:r w:rsidR="00F47B3A" w:rsidRPr="00B36A9F">
        <w:rPr>
          <w:rFonts w:ascii="Times New Roman" w:eastAsia="Times New Roman" w:hAnsi="Times New Roman"/>
          <w:sz w:val="24"/>
          <w:szCs w:val="24"/>
        </w:rPr>
        <w:t xml:space="preserve">ь художественную </w:t>
      </w:r>
      <w:r w:rsidRPr="00B36A9F">
        <w:rPr>
          <w:rFonts w:ascii="Times New Roman" w:eastAsia="Times New Roman" w:hAnsi="Times New Roman"/>
          <w:sz w:val="24"/>
          <w:szCs w:val="24"/>
        </w:rPr>
        <w:t>одаренность ребенка;</w:t>
      </w:r>
    </w:p>
    <w:p w:rsidR="00916ADF" w:rsidRPr="00B36A9F" w:rsidRDefault="00916ADF" w:rsidP="00B36A9F">
      <w:pPr>
        <w:spacing w:line="48" w:lineRule="exact"/>
        <w:jc w:val="both"/>
        <w:rPr>
          <w:rFonts w:ascii="Symbol" w:eastAsia="Symbol" w:hAnsi="Symbol"/>
          <w:sz w:val="24"/>
          <w:szCs w:val="24"/>
        </w:rPr>
      </w:pPr>
    </w:p>
    <w:p w:rsidR="00916ADF" w:rsidRPr="00B36A9F" w:rsidRDefault="00916ADF" w:rsidP="00B36A9F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jc w:val="both"/>
        <w:rPr>
          <w:rFonts w:ascii="Symbol" w:eastAsia="Symbol" w:hAnsi="Symbol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развивать художественный вкус;</w:t>
      </w:r>
    </w:p>
    <w:p w:rsidR="00916ADF" w:rsidRPr="00B36A9F" w:rsidRDefault="00916ADF" w:rsidP="00B36A9F">
      <w:pPr>
        <w:spacing w:line="63" w:lineRule="exact"/>
        <w:jc w:val="both"/>
        <w:rPr>
          <w:rFonts w:ascii="Symbol" w:eastAsia="Symbol" w:hAnsi="Symbol"/>
          <w:sz w:val="24"/>
          <w:szCs w:val="24"/>
        </w:rPr>
      </w:pPr>
    </w:p>
    <w:p w:rsidR="00916ADF" w:rsidRPr="00B36A9F" w:rsidRDefault="00916ADF" w:rsidP="00B36A9F">
      <w:pPr>
        <w:numPr>
          <w:ilvl w:val="0"/>
          <w:numId w:val="8"/>
        </w:numPr>
        <w:tabs>
          <w:tab w:val="left" w:pos="620"/>
        </w:tabs>
        <w:spacing w:line="265" w:lineRule="auto"/>
        <w:ind w:left="620" w:hanging="358"/>
        <w:jc w:val="both"/>
        <w:rPr>
          <w:rFonts w:ascii="Symbol" w:eastAsia="Symbol" w:hAnsi="Symbol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формировать навыки межличностного общения со сверстниками и взрослыми;</w:t>
      </w:r>
    </w:p>
    <w:p w:rsidR="00916ADF" w:rsidRPr="00B36A9F" w:rsidRDefault="00916ADF" w:rsidP="00B36A9F">
      <w:pPr>
        <w:spacing w:line="14" w:lineRule="exact"/>
        <w:jc w:val="both"/>
        <w:rPr>
          <w:rFonts w:ascii="Symbol" w:eastAsia="Symbol" w:hAnsi="Symbol"/>
          <w:sz w:val="24"/>
          <w:szCs w:val="24"/>
        </w:rPr>
      </w:pPr>
    </w:p>
    <w:p w:rsidR="00916ADF" w:rsidRPr="00B36A9F" w:rsidRDefault="00916ADF" w:rsidP="00B36A9F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jc w:val="both"/>
        <w:rPr>
          <w:rFonts w:ascii="Symbol" w:eastAsia="Symbol" w:hAnsi="Symbol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развивать коммуникативные способности.</w:t>
      </w:r>
    </w:p>
    <w:p w:rsidR="00916ADF" w:rsidRPr="00B36A9F" w:rsidRDefault="00916ADF" w:rsidP="00B36A9F">
      <w:pPr>
        <w:spacing w:line="4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916ADF" w:rsidRPr="00B36A9F" w:rsidRDefault="00916ADF" w:rsidP="00B36A9F">
      <w:pPr>
        <w:spacing w:line="0" w:lineRule="atLeast"/>
        <w:ind w:left="2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36A9F">
        <w:rPr>
          <w:rFonts w:ascii="Times New Roman" w:eastAsia="Times New Roman" w:hAnsi="Times New Roman"/>
          <w:i/>
          <w:sz w:val="24"/>
          <w:szCs w:val="24"/>
        </w:rPr>
        <w:t>- воспитательные</w:t>
      </w:r>
    </w:p>
    <w:p w:rsidR="00916ADF" w:rsidRPr="00B36A9F" w:rsidRDefault="00916ADF" w:rsidP="00B36A9F">
      <w:pPr>
        <w:numPr>
          <w:ilvl w:val="0"/>
          <w:numId w:val="9"/>
        </w:numPr>
        <w:tabs>
          <w:tab w:val="left" w:pos="620"/>
        </w:tabs>
        <w:spacing w:line="267" w:lineRule="auto"/>
        <w:ind w:left="620" w:hanging="358"/>
        <w:jc w:val="both"/>
        <w:rPr>
          <w:rFonts w:ascii="Symbol" w:eastAsia="Symbol" w:hAnsi="Symbol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воспитывать художественно-эстетический вкус, эмоционально-ценностное отношение к произведениям искусства;</w:t>
      </w:r>
    </w:p>
    <w:p w:rsidR="00916ADF" w:rsidRPr="00B36A9F" w:rsidRDefault="00916ADF" w:rsidP="00B36A9F">
      <w:pPr>
        <w:spacing w:line="12" w:lineRule="exact"/>
        <w:jc w:val="both"/>
        <w:rPr>
          <w:rFonts w:ascii="Symbol" w:eastAsia="Symbol" w:hAnsi="Symbol"/>
          <w:sz w:val="24"/>
          <w:szCs w:val="24"/>
        </w:rPr>
      </w:pPr>
    </w:p>
    <w:p w:rsidR="00916ADF" w:rsidRPr="00B36A9F" w:rsidRDefault="00916ADF" w:rsidP="00B36A9F">
      <w:pPr>
        <w:spacing w:line="61" w:lineRule="exact"/>
        <w:jc w:val="both"/>
        <w:rPr>
          <w:rFonts w:ascii="Symbol" w:eastAsia="Symbol" w:hAnsi="Symbol"/>
          <w:sz w:val="24"/>
          <w:szCs w:val="24"/>
        </w:rPr>
      </w:pPr>
    </w:p>
    <w:p w:rsidR="00916ADF" w:rsidRPr="00B36A9F" w:rsidRDefault="00916ADF" w:rsidP="00B36A9F">
      <w:pPr>
        <w:numPr>
          <w:ilvl w:val="0"/>
          <w:numId w:val="9"/>
        </w:numPr>
        <w:tabs>
          <w:tab w:val="left" w:pos="620"/>
        </w:tabs>
        <w:spacing w:line="267" w:lineRule="auto"/>
        <w:ind w:left="620" w:hanging="358"/>
        <w:jc w:val="both"/>
        <w:rPr>
          <w:rFonts w:ascii="Symbol" w:eastAsia="Symbol" w:hAnsi="Symbol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формировать стремление к активному участию в деятельности детского коллектива;</w:t>
      </w:r>
    </w:p>
    <w:p w:rsidR="00916ADF" w:rsidRPr="00B36A9F" w:rsidRDefault="00916ADF" w:rsidP="00B36A9F">
      <w:pPr>
        <w:spacing w:line="11" w:lineRule="exact"/>
        <w:jc w:val="both"/>
        <w:rPr>
          <w:rFonts w:ascii="Symbol" w:eastAsia="Symbol" w:hAnsi="Symbol"/>
          <w:sz w:val="24"/>
          <w:szCs w:val="24"/>
        </w:rPr>
      </w:pPr>
    </w:p>
    <w:p w:rsidR="00916ADF" w:rsidRPr="00B36A9F" w:rsidRDefault="00916ADF" w:rsidP="00B36A9F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jc w:val="both"/>
        <w:rPr>
          <w:rFonts w:ascii="Symbol" w:eastAsia="Symbol" w:hAnsi="Symbol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формировать нравственные качества и этическую культуру.</w:t>
      </w:r>
    </w:p>
    <w:p w:rsidR="00F103C8" w:rsidRPr="00B36A9F" w:rsidRDefault="00F103C8" w:rsidP="00B36A9F">
      <w:pPr>
        <w:pStyle w:val="a3"/>
        <w:jc w:val="both"/>
        <w:rPr>
          <w:rFonts w:ascii="Symbol" w:eastAsia="Symbol" w:hAnsi="Symbol"/>
          <w:sz w:val="24"/>
          <w:szCs w:val="24"/>
        </w:rPr>
      </w:pPr>
    </w:p>
    <w:p w:rsidR="00916ADF" w:rsidRPr="00B36A9F" w:rsidRDefault="00916ADF" w:rsidP="00B36A9F">
      <w:pPr>
        <w:widowControl w:val="0"/>
        <w:tabs>
          <w:tab w:val="left" w:pos="721"/>
        </w:tabs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F8B" w:rsidRPr="00B36A9F" w:rsidRDefault="00631CF9" w:rsidP="00B36A9F">
      <w:pPr>
        <w:pStyle w:val="a3"/>
        <w:tabs>
          <w:tab w:val="left" w:pos="44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6A9F"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 w:rsidR="00444235" w:rsidRPr="00B36A9F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513F8B" w:rsidRPr="00B36A9F">
        <w:rPr>
          <w:rFonts w:ascii="Times New Roman" w:eastAsia="Times New Roman" w:hAnsi="Times New Roman"/>
          <w:b/>
          <w:sz w:val="24"/>
          <w:szCs w:val="24"/>
        </w:rPr>
        <w:t>Учебный план</w:t>
      </w:r>
      <w:r w:rsidRPr="00B36A9F">
        <w:rPr>
          <w:rFonts w:ascii="Times New Roman" w:eastAsia="Times New Roman" w:hAnsi="Times New Roman"/>
          <w:b/>
          <w:sz w:val="24"/>
          <w:szCs w:val="24"/>
        </w:rPr>
        <w:t xml:space="preserve"> программы</w:t>
      </w:r>
    </w:p>
    <w:p w:rsidR="00513F8B" w:rsidRPr="00B36A9F" w:rsidRDefault="00513F8B" w:rsidP="00B36A9F">
      <w:pPr>
        <w:tabs>
          <w:tab w:val="left" w:pos="4400"/>
        </w:tabs>
        <w:spacing w:line="0" w:lineRule="atLeast"/>
        <w:ind w:left="440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13F8B" w:rsidRPr="00B36A9F" w:rsidRDefault="00513F8B" w:rsidP="00B36A9F">
      <w:pPr>
        <w:spacing w:line="5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13F8B" w:rsidRPr="00B36A9F" w:rsidRDefault="00513F8B" w:rsidP="00B36A9F">
      <w:pPr>
        <w:spacing w:line="273" w:lineRule="auto"/>
        <w:ind w:left="260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Учебный план по Программе разработан Учреждением самостоятельно в соответствии с Законом Российской Федерации от 29.12.2012 N 273-ФЗ «Об образовании» на основе Рекомендаций по организации образовательной и методической деятельности при реализации общеразвивающих программ в области искусств. Учебный план по программе является локальным актом, утвержденный подписью руководителя ДШИ и заверен печатью ДШИ.</w:t>
      </w:r>
    </w:p>
    <w:p w:rsidR="00513F8B" w:rsidRPr="00B36A9F" w:rsidRDefault="00513F8B" w:rsidP="00B36A9F">
      <w:pPr>
        <w:spacing w:line="2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13F8B" w:rsidRPr="00B36A9F" w:rsidRDefault="00513F8B" w:rsidP="00B36A9F">
      <w:pPr>
        <w:spacing w:line="271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Учебный план Программы разработан с учетом опыта последних десятилетий по реализации про</w:t>
      </w:r>
      <w:r w:rsidR="00E0274A" w:rsidRPr="00B36A9F">
        <w:rPr>
          <w:rFonts w:ascii="Times New Roman" w:eastAsia="Times New Roman" w:hAnsi="Times New Roman"/>
          <w:sz w:val="24"/>
          <w:szCs w:val="24"/>
        </w:rPr>
        <w:t>грамм художественной</w:t>
      </w:r>
      <w:r w:rsidRPr="00B36A9F">
        <w:rPr>
          <w:rFonts w:ascii="Times New Roman" w:eastAsia="Times New Roman" w:hAnsi="Times New Roman"/>
          <w:sz w:val="24"/>
          <w:szCs w:val="24"/>
        </w:rPr>
        <w:t xml:space="preserve"> направленност</w:t>
      </w:r>
      <w:r w:rsidR="00E0274A" w:rsidRPr="00B36A9F">
        <w:rPr>
          <w:rFonts w:ascii="Times New Roman" w:eastAsia="Times New Roman" w:hAnsi="Times New Roman"/>
          <w:sz w:val="24"/>
          <w:szCs w:val="24"/>
        </w:rPr>
        <w:t xml:space="preserve">и в </w:t>
      </w:r>
      <w:r w:rsidRPr="00B36A9F">
        <w:rPr>
          <w:rFonts w:ascii="Times New Roman" w:eastAsia="Times New Roman" w:hAnsi="Times New Roman"/>
          <w:sz w:val="24"/>
          <w:szCs w:val="24"/>
        </w:rPr>
        <w:t xml:space="preserve"> школах искусств.</w:t>
      </w:r>
    </w:p>
    <w:p w:rsidR="00513F8B" w:rsidRPr="00B36A9F" w:rsidRDefault="00513F8B" w:rsidP="00B36A9F">
      <w:pPr>
        <w:spacing w:line="2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13F8B" w:rsidRPr="00B36A9F" w:rsidRDefault="00513F8B" w:rsidP="00B36A9F">
      <w:pPr>
        <w:spacing w:line="271" w:lineRule="auto"/>
        <w:ind w:left="260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Учебный план по Программе является частью этой Программы и отражает структуру Программы, определяет ее содержание и организацию образовательного процесса в Учреждении с учетом:</w:t>
      </w:r>
    </w:p>
    <w:p w:rsidR="00513F8B" w:rsidRPr="00B36A9F" w:rsidRDefault="00513F8B" w:rsidP="00B36A9F">
      <w:pPr>
        <w:spacing w:line="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13F8B" w:rsidRPr="00B36A9F" w:rsidRDefault="00513F8B" w:rsidP="00B36A9F">
      <w:pPr>
        <w:tabs>
          <w:tab w:val="left" w:pos="2520"/>
          <w:tab w:val="left" w:pos="3560"/>
          <w:tab w:val="left" w:pos="4080"/>
          <w:tab w:val="left" w:pos="7140"/>
          <w:tab w:val="left" w:pos="9200"/>
        </w:tabs>
        <w:spacing w:line="0" w:lineRule="atLeast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lastRenderedPageBreak/>
        <w:t>-занятости</w:t>
      </w:r>
      <w:r w:rsidRPr="00B36A9F">
        <w:rPr>
          <w:rFonts w:ascii="Times New Roman" w:eastAsia="Times New Roman" w:hAnsi="Times New Roman"/>
          <w:sz w:val="24"/>
          <w:szCs w:val="24"/>
        </w:rPr>
        <w:tab/>
        <w:t>детей</w:t>
      </w:r>
      <w:r w:rsidRPr="00B36A9F">
        <w:rPr>
          <w:rFonts w:ascii="Times New Roman" w:eastAsia="Times New Roman" w:hAnsi="Times New Roman"/>
          <w:sz w:val="24"/>
          <w:szCs w:val="24"/>
        </w:rPr>
        <w:tab/>
        <w:t>в</w:t>
      </w:r>
      <w:r w:rsidRPr="00B36A9F">
        <w:rPr>
          <w:rFonts w:ascii="Times New Roman" w:eastAsia="Times New Roman" w:hAnsi="Times New Roman"/>
          <w:sz w:val="24"/>
          <w:szCs w:val="24"/>
        </w:rPr>
        <w:tab/>
        <w:t>общеобразовательных</w:t>
      </w:r>
      <w:r w:rsidRPr="00B36A9F">
        <w:rPr>
          <w:rFonts w:ascii="Times New Roman" w:eastAsia="Times New Roman" w:hAnsi="Times New Roman"/>
          <w:sz w:val="24"/>
          <w:szCs w:val="24"/>
        </w:rPr>
        <w:tab/>
        <w:t>организациях,</w:t>
      </w:r>
      <w:r w:rsidR="00DE0DD1" w:rsidRPr="00B36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6A9F">
        <w:rPr>
          <w:rFonts w:ascii="Times New Roman" w:eastAsia="Times New Roman" w:hAnsi="Times New Roman"/>
          <w:sz w:val="24"/>
          <w:szCs w:val="24"/>
        </w:rPr>
        <w:t>т.е.</w:t>
      </w:r>
    </w:p>
    <w:p w:rsidR="00513F8B" w:rsidRPr="00B36A9F" w:rsidRDefault="00513F8B" w:rsidP="00B36A9F">
      <w:pPr>
        <w:spacing w:line="4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13F8B" w:rsidRPr="00B36A9F" w:rsidRDefault="00513F8B" w:rsidP="00B36A9F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параллельное освоение детьми основных общеобразовательных программ.</w:t>
      </w:r>
    </w:p>
    <w:p w:rsidR="00513F8B" w:rsidRPr="00B36A9F" w:rsidRDefault="00513F8B" w:rsidP="00B36A9F">
      <w:pPr>
        <w:spacing w:line="6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13F8B" w:rsidRPr="00B36A9F" w:rsidRDefault="00513F8B" w:rsidP="00B36A9F">
      <w:pPr>
        <w:spacing w:line="267" w:lineRule="auto"/>
        <w:ind w:left="260" w:firstLine="636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-сохранения единства образовательного пространства Российской Федерации в сфере культуры и искусства;</w:t>
      </w:r>
    </w:p>
    <w:p w:rsidR="00513F8B" w:rsidRPr="00B36A9F" w:rsidRDefault="00513F8B" w:rsidP="00B36A9F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13F8B" w:rsidRPr="00B36A9F" w:rsidRDefault="00513F8B" w:rsidP="00B36A9F">
      <w:pPr>
        <w:spacing w:line="0" w:lineRule="atLeast"/>
        <w:ind w:left="820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-индивидуального творческого развития детей;</w:t>
      </w:r>
    </w:p>
    <w:p w:rsidR="00513F8B" w:rsidRPr="00B36A9F" w:rsidRDefault="00513F8B" w:rsidP="00B36A9F">
      <w:pPr>
        <w:spacing w:line="6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13F8B" w:rsidRPr="00B36A9F" w:rsidRDefault="00513F8B" w:rsidP="00B36A9F">
      <w:pPr>
        <w:spacing w:line="267" w:lineRule="auto"/>
        <w:ind w:left="260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-социально-культурных особенностей того или иного субъекта Российской Федерации.</w:t>
      </w:r>
    </w:p>
    <w:p w:rsidR="001A748A" w:rsidRPr="00B36A9F" w:rsidRDefault="001A748A" w:rsidP="00B36A9F">
      <w:pPr>
        <w:spacing w:line="267" w:lineRule="auto"/>
        <w:ind w:left="260"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D247F6" w:rsidRPr="00B36A9F" w:rsidRDefault="00F103C8" w:rsidP="00B36A9F">
      <w:pPr>
        <w:tabs>
          <w:tab w:val="left" w:pos="282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 w:rsidR="00D247F6" w:rsidRPr="00B36A9F">
        <w:rPr>
          <w:rFonts w:ascii="Times New Roman" w:eastAsia="Times New Roman" w:hAnsi="Times New Roman"/>
          <w:b/>
          <w:sz w:val="24"/>
          <w:szCs w:val="24"/>
        </w:rPr>
        <w:t>График образовательного процесса</w:t>
      </w:r>
    </w:p>
    <w:p w:rsidR="00D247F6" w:rsidRPr="00B36A9F" w:rsidRDefault="00D247F6" w:rsidP="00B36A9F">
      <w:pPr>
        <w:pStyle w:val="a3"/>
        <w:tabs>
          <w:tab w:val="left" w:pos="282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47F6" w:rsidRPr="00B36A9F" w:rsidRDefault="00D247F6" w:rsidP="00B36A9F">
      <w:pPr>
        <w:spacing w:line="0" w:lineRule="atLeast"/>
        <w:ind w:left="82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График образовательного процесса ДШИ определяет его организацию</w:t>
      </w:r>
    </w:p>
    <w:p w:rsidR="00D247F6" w:rsidRPr="00B36A9F" w:rsidRDefault="00D247F6" w:rsidP="00B36A9F">
      <w:pPr>
        <w:spacing w:line="6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247F6" w:rsidRPr="00B36A9F" w:rsidRDefault="00D247F6" w:rsidP="00B36A9F">
      <w:pPr>
        <w:numPr>
          <w:ilvl w:val="0"/>
          <w:numId w:val="13"/>
        </w:numPr>
        <w:tabs>
          <w:tab w:val="left" w:pos="509"/>
        </w:tabs>
        <w:spacing w:line="272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отражае</w:t>
      </w:r>
      <w:r w:rsidR="004D7A05" w:rsidRPr="00B36A9F">
        <w:rPr>
          <w:rFonts w:ascii="Times New Roman" w:eastAsia="Times New Roman" w:hAnsi="Times New Roman"/>
          <w:sz w:val="24"/>
          <w:szCs w:val="24"/>
        </w:rPr>
        <w:t>т: срок реализации</w:t>
      </w:r>
      <w:r w:rsidR="001A748A" w:rsidRPr="00B36A9F">
        <w:rPr>
          <w:rFonts w:ascii="Times New Roman" w:eastAsia="Times New Roman" w:hAnsi="Times New Roman"/>
          <w:sz w:val="24"/>
          <w:szCs w:val="24"/>
        </w:rPr>
        <w:t xml:space="preserve"> программы «Живопись</w:t>
      </w:r>
      <w:r w:rsidRPr="00B36A9F">
        <w:rPr>
          <w:rFonts w:ascii="Times New Roman" w:eastAsia="Times New Roman" w:hAnsi="Times New Roman"/>
          <w:sz w:val="24"/>
          <w:szCs w:val="24"/>
        </w:rPr>
        <w:t>», бюджет времени образовательного процесса (в неделях), предусмотренную на аудиторные занятия, промежуточную и итоговую аттестацию обучающихся, каникулы, сводные данные по бюджету времени в неделях.</w:t>
      </w:r>
    </w:p>
    <w:p w:rsidR="00D247F6" w:rsidRPr="00B36A9F" w:rsidRDefault="00D247F6" w:rsidP="00B36A9F">
      <w:pPr>
        <w:spacing w:line="2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247F6" w:rsidRPr="00B36A9F" w:rsidRDefault="00D247F6" w:rsidP="00B36A9F">
      <w:pPr>
        <w:numPr>
          <w:ilvl w:val="2"/>
          <w:numId w:val="13"/>
        </w:numPr>
        <w:tabs>
          <w:tab w:val="left" w:pos="1246"/>
        </w:tabs>
        <w:spacing w:line="272" w:lineRule="auto"/>
        <w:ind w:left="26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целью обеспечения сбалансированной организации образовательной деятельности в ДШИ установлены общие временные сроки по продолжительности учебного года, каникулярного времени, академического часа:</w:t>
      </w:r>
    </w:p>
    <w:p w:rsidR="00D247F6" w:rsidRPr="00B36A9F" w:rsidRDefault="00D247F6" w:rsidP="00B36A9F">
      <w:pPr>
        <w:spacing w:line="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247F6" w:rsidRPr="00B36A9F" w:rsidRDefault="00D247F6" w:rsidP="00B36A9F">
      <w:pPr>
        <w:numPr>
          <w:ilvl w:val="1"/>
          <w:numId w:val="13"/>
        </w:numPr>
        <w:tabs>
          <w:tab w:val="left" w:pos="980"/>
        </w:tabs>
        <w:spacing w:line="0" w:lineRule="atLeast"/>
        <w:ind w:left="980" w:hanging="358"/>
        <w:jc w:val="both"/>
        <w:rPr>
          <w:rFonts w:ascii="Symbol" w:eastAsia="Symbol" w:hAnsi="Symbol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продолжительность учебного года в объеме 39 недель;</w:t>
      </w:r>
    </w:p>
    <w:p w:rsidR="00D247F6" w:rsidRPr="00B36A9F" w:rsidRDefault="00D247F6" w:rsidP="00B36A9F">
      <w:pPr>
        <w:spacing w:line="82" w:lineRule="exact"/>
        <w:jc w:val="both"/>
        <w:rPr>
          <w:rFonts w:ascii="Symbol" w:eastAsia="Symbol" w:hAnsi="Symbol"/>
          <w:sz w:val="24"/>
          <w:szCs w:val="24"/>
        </w:rPr>
      </w:pPr>
    </w:p>
    <w:p w:rsidR="00D247F6" w:rsidRPr="00B36A9F" w:rsidRDefault="00D247F6" w:rsidP="00B36A9F">
      <w:pPr>
        <w:numPr>
          <w:ilvl w:val="1"/>
          <w:numId w:val="13"/>
        </w:numPr>
        <w:tabs>
          <w:tab w:val="left" w:pos="980"/>
        </w:tabs>
        <w:spacing w:line="251" w:lineRule="auto"/>
        <w:ind w:left="980" w:hanging="358"/>
        <w:jc w:val="both"/>
        <w:rPr>
          <w:rFonts w:ascii="Symbol" w:eastAsia="Symbol" w:hAnsi="Symbol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прод</w:t>
      </w:r>
      <w:r w:rsidR="004D7A05" w:rsidRPr="00B36A9F">
        <w:rPr>
          <w:rFonts w:ascii="Times New Roman" w:eastAsia="Times New Roman" w:hAnsi="Times New Roman"/>
          <w:sz w:val="24"/>
          <w:szCs w:val="24"/>
        </w:rPr>
        <w:t>о</w:t>
      </w:r>
      <w:r w:rsidR="00231B76" w:rsidRPr="00B36A9F">
        <w:rPr>
          <w:rFonts w:ascii="Times New Roman" w:eastAsia="Times New Roman" w:hAnsi="Times New Roman"/>
          <w:sz w:val="24"/>
          <w:szCs w:val="24"/>
        </w:rPr>
        <w:t>лжительность учебных занятий  33 недели</w:t>
      </w:r>
      <w:r w:rsidRPr="00B36A9F">
        <w:rPr>
          <w:rFonts w:ascii="Times New Roman" w:eastAsia="Times New Roman" w:hAnsi="Times New Roman"/>
          <w:sz w:val="24"/>
          <w:szCs w:val="24"/>
        </w:rPr>
        <w:t>;</w:t>
      </w:r>
    </w:p>
    <w:p w:rsidR="00D247F6" w:rsidRPr="00B36A9F" w:rsidRDefault="00D247F6" w:rsidP="00B36A9F">
      <w:pPr>
        <w:spacing w:line="65" w:lineRule="exact"/>
        <w:jc w:val="both"/>
        <w:rPr>
          <w:rFonts w:ascii="Symbol" w:eastAsia="Symbol" w:hAnsi="Symbol"/>
          <w:sz w:val="24"/>
          <w:szCs w:val="24"/>
        </w:rPr>
      </w:pPr>
    </w:p>
    <w:p w:rsidR="00D247F6" w:rsidRPr="00B36A9F" w:rsidRDefault="00D247F6" w:rsidP="00B36A9F">
      <w:pPr>
        <w:numPr>
          <w:ilvl w:val="1"/>
          <w:numId w:val="13"/>
        </w:numPr>
        <w:tabs>
          <w:tab w:val="left" w:pos="980"/>
        </w:tabs>
        <w:spacing w:line="249" w:lineRule="auto"/>
        <w:ind w:left="980" w:hanging="358"/>
        <w:jc w:val="both"/>
        <w:rPr>
          <w:rFonts w:ascii="Symbol" w:eastAsia="Symbol" w:hAnsi="Symbol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в течение учебного года продолжительность каникул - не менее 4-х недель;</w:t>
      </w:r>
    </w:p>
    <w:p w:rsidR="00D247F6" w:rsidRPr="00B36A9F" w:rsidRDefault="00D247F6" w:rsidP="00B36A9F">
      <w:pPr>
        <w:spacing w:line="36" w:lineRule="exact"/>
        <w:jc w:val="both"/>
        <w:rPr>
          <w:rFonts w:ascii="Symbol" w:eastAsia="Symbol" w:hAnsi="Symbol"/>
          <w:sz w:val="24"/>
          <w:szCs w:val="24"/>
        </w:rPr>
      </w:pPr>
    </w:p>
    <w:p w:rsidR="00952D8B" w:rsidRPr="00B36A9F" w:rsidRDefault="00D247F6" w:rsidP="00B36A9F">
      <w:pPr>
        <w:numPr>
          <w:ilvl w:val="1"/>
          <w:numId w:val="13"/>
        </w:numPr>
        <w:tabs>
          <w:tab w:val="left" w:pos="980"/>
        </w:tabs>
        <w:spacing w:line="0" w:lineRule="atLeast"/>
        <w:ind w:left="980" w:hanging="358"/>
        <w:jc w:val="both"/>
        <w:rPr>
          <w:rFonts w:ascii="Symbol" w:eastAsia="Symbol" w:hAnsi="Symbol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продолжительность летних каникул - не менее 13 недель.</w:t>
      </w:r>
    </w:p>
    <w:p w:rsidR="00952D8B" w:rsidRPr="00B36A9F" w:rsidRDefault="00952D8B" w:rsidP="00B36A9F">
      <w:pPr>
        <w:pStyle w:val="a3"/>
        <w:tabs>
          <w:tab w:val="left" w:pos="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47F6" w:rsidRPr="00B36A9F" w:rsidRDefault="00444235" w:rsidP="00B36A9F">
      <w:pPr>
        <w:pStyle w:val="a3"/>
        <w:tabs>
          <w:tab w:val="left" w:pos="0"/>
        </w:tabs>
        <w:spacing w:line="0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6A9F">
        <w:rPr>
          <w:rFonts w:ascii="Times New Roman" w:eastAsia="Times New Roman" w:hAnsi="Times New Roman"/>
          <w:b/>
          <w:sz w:val="24"/>
          <w:szCs w:val="24"/>
        </w:rPr>
        <w:t xml:space="preserve">                        </w:t>
      </w:r>
      <w:r w:rsidR="00D247F6" w:rsidRPr="00B36A9F">
        <w:rPr>
          <w:rFonts w:ascii="Times New Roman" w:eastAsia="Times New Roman" w:hAnsi="Times New Roman"/>
          <w:b/>
          <w:sz w:val="24"/>
          <w:szCs w:val="24"/>
        </w:rPr>
        <w:t>Программы учебных предметов</w:t>
      </w:r>
    </w:p>
    <w:p w:rsidR="00D247F6" w:rsidRPr="00B36A9F" w:rsidRDefault="00D247F6" w:rsidP="00B36A9F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 xml:space="preserve">Перечень программ учебных предметов </w:t>
      </w:r>
      <w:r w:rsidR="001A748A" w:rsidRPr="00B36A9F">
        <w:rPr>
          <w:rFonts w:ascii="Times New Roman" w:eastAsia="Times New Roman" w:hAnsi="Times New Roman"/>
          <w:sz w:val="24"/>
          <w:szCs w:val="24"/>
        </w:rPr>
        <w:t>ДПОП «Живопись»</w:t>
      </w:r>
      <w:r w:rsidRPr="00B36A9F">
        <w:rPr>
          <w:rFonts w:ascii="Times New Roman" w:eastAsia="Times New Roman" w:hAnsi="Times New Roman"/>
          <w:sz w:val="24"/>
          <w:szCs w:val="24"/>
        </w:rPr>
        <w:t>:</w:t>
      </w:r>
    </w:p>
    <w:p w:rsidR="00D247F6" w:rsidRPr="00B36A9F" w:rsidRDefault="004D7A05" w:rsidP="00B36A9F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Рисунок</w:t>
      </w:r>
    </w:p>
    <w:p w:rsidR="00D247F6" w:rsidRPr="00B36A9F" w:rsidRDefault="00D247F6" w:rsidP="00B36A9F">
      <w:pPr>
        <w:spacing w:line="4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247F6" w:rsidRPr="00B36A9F" w:rsidRDefault="004D7A05" w:rsidP="00B36A9F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Живопись</w:t>
      </w:r>
    </w:p>
    <w:p w:rsidR="00D247F6" w:rsidRPr="00B36A9F" w:rsidRDefault="00D247F6" w:rsidP="00B36A9F">
      <w:pPr>
        <w:spacing w:line="5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247F6" w:rsidRPr="00B36A9F" w:rsidRDefault="004D7A05" w:rsidP="00B36A9F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Композиция станковая</w:t>
      </w:r>
    </w:p>
    <w:p w:rsidR="00D247F6" w:rsidRPr="00B36A9F" w:rsidRDefault="00D247F6" w:rsidP="00B36A9F">
      <w:pPr>
        <w:spacing w:line="4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247F6" w:rsidRPr="00B36A9F" w:rsidRDefault="001A748A" w:rsidP="00B36A9F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История изобразительного искусства</w:t>
      </w:r>
    </w:p>
    <w:p w:rsidR="00D247F6" w:rsidRPr="00B36A9F" w:rsidRDefault="00D247F6" w:rsidP="00B36A9F">
      <w:pPr>
        <w:spacing w:line="4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A748A" w:rsidRPr="00B36A9F" w:rsidRDefault="004D7A05" w:rsidP="00B36A9F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Беседы об искусстве</w:t>
      </w:r>
      <w:r w:rsidR="00391F36" w:rsidRPr="00B36A9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A748A" w:rsidRPr="00B36A9F" w:rsidRDefault="001A748A" w:rsidP="00B36A9F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Композиция декоративная</w:t>
      </w:r>
    </w:p>
    <w:p w:rsidR="00F52676" w:rsidRPr="00B36A9F" w:rsidRDefault="001A748A" w:rsidP="00B36A9F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Пленэр</w:t>
      </w:r>
      <w:r w:rsidR="00391F36" w:rsidRPr="00B36A9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52676" w:rsidRPr="00B36A9F" w:rsidRDefault="00F52676" w:rsidP="00B36A9F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Основы изобразительной грамоты и рисования</w:t>
      </w:r>
    </w:p>
    <w:p w:rsidR="00F52676" w:rsidRPr="00B36A9F" w:rsidRDefault="00F52676" w:rsidP="00B36A9F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Прикладное творчество</w:t>
      </w:r>
    </w:p>
    <w:p w:rsidR="00D247F6" w:rsidRPr="00B36A9F" w:rsidRDefault="00F52676" w:rsidP="00B36A9F">
      <w:pPr>
        <w:tabs>
          <w:tab w:val="left" w:pos="800"/>
        </w:tabs>
        <w:spacing w:line="0" w:lineRule="atLeast"/>
        <w:ind w:left="522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10.Лепка</w:t>
      </w:r>
      <w:r w:rsidR="00391F36" w:rsidRPr="00B36A9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A16AF" w:rsidRPr="00B36A9F" w:rsidRDefault="003A16AF" w:rsidP="00B36A9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CF4074" w:rsidRPr="00B36A9F" w:rsidRDefault="00CF4074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F4074" w:rsidRPr="00B36A9F" w:rsidRDefault="00CF4074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 w:rsidRPr="00B36A9F">
        <w:rPr>
          <w:rFonts w:ascii="Times New Roman" w:eastAsia="Times New Roman" w:hAnsi="Times New Roman"/>
          <w:b/>
          <w:sz w:val="24"/>
          <w:szCs w:val="24"/>
        </w:rPr>
        <w:t xml:space="preserve"> Методы обучения</w:t>
      </w:r>
    </w:p>
    <w:p w:rsidR="00CF4074" w:rsidRPr="00B36A9F" w:rsidRDefault="00CF4074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F4074" w:rsidRPr="00B36A9F" w:rsidRDefault="00CF4074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F4074" w:rsidRPr="00B36A9F" w:rsidRDefault="00CF4074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При реализации Программы предусмотрены аудиторные и внеаудиторные (самостоятельные) занятия.</w:t>
      </w:r>
    </w:p>
    <w:p w:rsidR="00CF4074" w:rsidRPr="00B36A9F" w:rsidRDefault="00CF4074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Продолжительность академического часа установлена уставом ДШИ и составляет 45 минут.</w:t>
      </w:r>
    </w:p>
    <w:p w:rsidR="00CF4074" w:rsidRPr="00B36A9F" w:rsidRDefault="00CF4074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Объем самостоятельной (домашней) работы обучающихся в неделю по учебным предметам определен ДШИ с учетом параллельного освоения детьми общеобразовательных программ (программ начального общего, основного общего и среднего общего образования).</w:t>
      </w:r>
    </w:p>
    <w:p w:rsidR="00CF4074" w:rsidRPr="00B36A9F" w:rsidRDefault="00CF4074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lastRenderedPageBreak/>
        <w:t>При реализации  общеразвивающих  образовательных программ</w:t>
      </w:r>
    </w:p>
    <w:p w:rsidR="00CF4074" w:rsidRPr="00B36A9F" w:rsidRDefault="00CF4074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рекомендуется устанавливать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33 недели, в течение учебного года продолжительность каникул - не менее 4-х недель. Продолжительность летних каникул - не менее 13 недель.</w:t>
      </w:r>
    </w:p>
    <w:p w:rsidR="00CF4074" w:rsidRPr="00B36A9F" w:rsidRDefault="00CF4074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 xml:space="preserve">Качество реализации Программы обеспечивается за счет: </w:t>
      </w:r>
    </w:p>
    <w:p w:rsidR="00CF4074" w:rsidRPr="00B36A9F" w:rsidRDefault="00CF4074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 xml:space="preserve">  доступности, открытости, привлекательности для детей и их родителей (законных представителей);</w:t>
      </w:r>
    </w:p>
    <w:p w:rsidR="00CF4074" w:rsidRPr="00B36A9F" w:rsidRDefault="00CF4074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 xml:space="preserve"> содержания Программы; наличия комфортной развивающей   </w:t>
      </w:r>
    </w:p>
    <w:p w:rsidR="00CF4074" w:rsidRPr="00B36A9F" w:rsidRDefault="00CF4074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 xml:space="preserve"> образовательной среды;</w:t>
      </w:r>
    </w:p>
    <w:p w:rsidR="00CF4074" w:rsidRPr="00B36A9F" w:rsidRDefault="00CF4074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 xml:space="preserve"> наличия качественного состава педагогических работников, имеющих </w:t>
      </w:r>
    </w:p>
    <w:p w:rsidR="00CF4074" w:rsidRPr="00B36A9F" w:rsidRDefault="00CF4074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 xml:space="preserve"> среднее профессиональное или высшее образование, соответствующее </w:t>
      </w:r>
    </w:p>
    <w:p w:rsidR="00CF4074" w:rsidRPr="00B36A9F" w:rsidRDefault="00CF4074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 xml:space="preserve"> профилю преподаваемого учебного предмета.</w:t>
      </w:r>
    </w:p>
    <w:p w:rsidR="00CF4074" w:rsidRPr="00B36A9F" w:rsidRDefault="00CF4074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Реализация Программы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</w:t>
      </w:r>
    </w:p>
    <w:p w:rsidR="00CF4074" w:rsidRPr="00B36A9F" w:rsidRDefault="00CF4074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 xml:space="preserve">Библиотечный фонд Школы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имеется большой фонд методических пособий и разработок  и работ учащихся. </w:t>
      </w:r>
    </w:p>
    <w:p w:rsidR="00CF4074" w:rsidRPr="00B36A9F" w:rsidRDefault="00CF4074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В ДШИ созданы условия для взаимодействия с другими Образовательными организациями, реализующими образовательные программы в области изобразительного 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«Изобразительное искусство», использования передовых педагогических технологий.</w:t>
      </w:r>
    </w:p>
    <w:p w:rsidR="00CF4074" w:rsidRPr="00B36A9F" w:rsidRDefault="00F103C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 xml:space="preserve">                </w:t>
      </w:r>
    </w:p>
    <w:p w:rsidR="00CF4074" w:rsidRPr="00B36A9F" w:rsidRDefault="00CF4074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103C8" w:rsidRPr="00B36A9F" w:rsidRDefault="00CF4074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6A9F"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="00F103C8" w:rsidRPr="00B36A9F">
        <w:rPr>
          <w:rFonts w:ascii="Times New Roman" w:eastAsia="Times New Roman" w:hAnsi="Times New Roman"/>
          <w:b/>
          <w:sz w:val="24"/>
          <w:szCs w:val="24"/>
        </w:rPr>
        <w:t xml:space="preserve"> Материально-техническое обеспечение программы</w:t>
      </w:r>
    </w:p>
    <w:p w:rsidR="00F103C8" w:rsidRPr="00B36A9F" w:rsidRDefault="00F103C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103C8" w:rsidRPr="00B36A9F" w:rsidRDefault="00F103C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F103C8" w:rsidRPr="00B36A9F" w:rsidRDefault="00F103C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Для реализации программы есть минимально необходимый перечень учебных аудиторий, специализированных кабинетов и материально-технического обеспечения, включающий в себя:</w:t>
      </w:r>
    </w:p>
    <w:p w:rsidR="00F103C8" w:rsidRPr="00B36A9F" w:rsidRDefault="00F103C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Актовый  зал с экраном и проектором, библиотеку (в том числе библиотечный фонд МБУК МЦБС г.о. Воротынский р.п. Воротынец) учебные аудитории для групповых, мелкогрупповых и индивидуальных занятий, интернет, богатый методический и натюрмортный фонд.</w:t>
      </w:r>
    </w:p>
    <w:p w:rsidR="00C65B12" w:rsidRPr="00B36A9F" w:rsidRDefault="00F103C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 xml:space="preserve">      Помещение для занятий должно быть достаточно просторным и хорошо освещенным (30-40 кв.м. на 10-12 учеников).</w:t>
      </w:r>
    </w:p>
    <w:p w:rsidR="00F103C8" w:rsidRPr="00B36A9F" w:rsidRDefault="00F103C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 xml:space="preserve">Оборудование: мольберты, стулья, подиумы для постановок, софиты (3 шт.), гипсы, розетки, орнаменты, геометрические предметы,  обрубовки, части лица и др.; </w:t>
      </w:r>
      <w:r w:rsidR="00C65B12" w:rsidRPr="00B36A9F">
        <w:rPr>
          <w:rFonts w:ascii="Times New Roman" w:eastAsia="Times New Roman" w:hAnsi="Times New Roman"/>
          <w:sz w:val="24"/>
          <w:szCs w:val="24"/>
        </w:rPr>
        <w:t xml:space="preserve">муляжи овощей и фруктов, цветы, </w:t>
      </w:r>
      <w:r w:rsidRPr="00B36A9F">
        <w:rPr>
          <w:rFonts w:ascii="Times New Roman" w:eastAsia="Times New Roman" w:hAnsi="Times New Roman"/>
          <w:sz w:val="24"/>
          <w:szCs w:val="24"/>
        </w:rPr>
        <w:t>бытовые предметы для постановок, драпировки; классная доска.</w:t>
      </w:r>
      <w:r w:rsidR="00C65B12" w:rsidRPr="00B36A9F">
        <w:rPr>
          <w:sz w:val="24"/>
          <w:szCs w:val="24"/>
        </w:rPr>
        <w:t xml:space="preserve"> </w:t>
      </w:r>
      <w:r w:rsidR="00C65B12" w:rsidRPr="00B36A9F">
        <w:rPr>
          <w:rFonts w:ascii="Times New Roman" w:eastAsia="Times New Roman" w:hAnsi="Times New Roman"/>
          <w:sz w:val="24"/>
          <w:szCs w:val="24"/>
        </w:rPr>
        <w:t>шкафы для хранения реквизита и работ, раковина, подборка репродукций произведений различных художников</w:t>
      </w:r>
    </w:p>
    <w:p w:rsidR="00F103C8" w:rsidRPr="00B36A9F" w:rsidRDefault="00F103C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Материалы: бумага, краски, картон, карандаши, уголь, пастель, цветны</w:t>
      </w:r>
      <w:r w:rsidR="00C65B12" w:rsidRPr="00B36A9F">
        <w:rPr>
          <w:rFonts w:ascii="Times New Roman" w:eastAsia="Times New Roman" w:hAnsi="Times New Roman"/>
          <w:sz w:val="24"/>
          <w:szCs w:val="24"/>
        </w:rPr>
        <w:t>е мелки, цветные карандаши, мел, маркеры, фломастеры.</w:t>
      </w:r>
      <w:r w:rsidRPr="00B36A9F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F103C8" w:rsidRPr="00B36A9F" w:rsidRDefault="00F103C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103C8" w:rsidRPr="00B36A9F" w:rsidRDefault="00F103C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6A9F">
        <w:rPr>
          <w:rFonts w:ascii="Times New Roman" w:eastAsia="Times New Roman" w:hAnsi="Times New Roman"/>
          <w:b/>
          <w:sz w:val="24"/>
          <w:szCs w:val="24"/>
        </w:rPr>
        <w:t xml:space="preserve">                   Планируемые результаты освоения программы</w:t>
      </w:r>
    </w:p>
    <w:p w:rsidR="001A748A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A748A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lastRenderedPageBreak/>
        <w:t>Результатом освоения программы "Живопись" является приобретение обучающимися следующих знаний, умений и навыков в предметных областях: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в области художественного творчества: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знания терминологии изобразительного искусства;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умений грамотно изображать с натуры и по памяти предметы (объекты) окружающего мира;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умения создавать художественный образ на основе решения технических и творческих задач;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умения самостоятельно преодолевать технические трудности при реализации художественного замысла;</w:t>
      </w:r>
    </w:p>
    <w:p w:rsidR="001A748A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навыков анализа цветового строя произведений живописи;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навыков работы с подготовительными материалами: этюдами, набросками, эскизами;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</w:t>
      </w:r>
      <w:r w:rsidRPr="00B36A9F">
        <w:rPr>
          <w:rFonts w:ascii="Times New Roman" w:eastAsia="Times New Roman" w:hAnsi="Times New Roman"/>
          <w:sz w:val="24"/>
          <w:szCs w:val="24"/>
        </w:rPr>
        <w:t></w:t>
      </w:r>
      <w:r w:rsidRPr="00B36A9F">
        <w:rPr>
          <w:rFonts w:ascii="Times New Roman" w:eastAsia="Times New Roman" w:hAnsi="Times New Roman"/>
          <w:sz w:val="24"/>
          <w:szCs w:val="24"/>
        </w:rPr>
        <w:t>навыков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</w:t>
      </w:r>
      <w:r w:rsidRPr="00B36A9F">
        <w:rPr>
          <w:rFonts w:ascii="Times New Roman" w:eastAsia="Times New Roman" w:hAnsi="Times New Roman"/>
          <w:sz w:val="24"/>
          <w:szCs w:val="24"/>
        </w:rPr>
        <w:t></w:t>
      </w:r>
      <w:r w:rsidRPr="00B36A9F">
        <w:rPr>
          <w:rFonts w:ascii="Times New Roman" w:eastAsia="Times New Roman" w:hAnsi="Times New Roman"/>
          <w:sz w:val="24"/>
          <w:szCs w:val="24"/>
        </w:rPr>
        <w:t>навыков подготовки работ к экспозиции;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в области пленэрных занятий: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знания об объектах живой природы, особенностей работы над пейзажем, архитектурными мотивами;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</w:t>
      </w:r>
      <w:r w:rsidRPr="00B36A9F">
        <w:rPr>
          <w:rFonts w:ascii="Times New Roman" w:eastAsia="Times New Roman" w:hAnsi="Times New Roman"/>
          <w:sz w:val="24"/>
          <w:szCs w:val="24"/>
        </w:rPr>
        <w:t></w:t>
      </w:r>
      <w:r w:rsidRPr="00B36A9F">
        <w:rPr>
          <w:rFonts w:ascii="Times New Roman" w:eastAsia="Times New Roman" w:hAnsi="Times New Roman"/>
          <w:sz w:val="24"/>
          <w:szCs w:val="24"/>
        </w:rPr>
        <w:t>знания способов передачи большого пространства,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движущейся и постоянно меняющейся натуры, законов линейной перспективы, равновесия, плановости;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</w:t>
      </w:r>
      <w:r w:rsidRPr="00B36A9F">
        <w:rPr>
          <w:rFonts w:ascii="Times New Roman" w:eastAsia="Times New Roman" w:hAnsi="Times New Roman"/>
          <w:sz w:val="24"/>
          <w:szCs w:val="24"/>
        </w:rPr>
        <w:t></w:t>
      </w:r>
      <w:r w:rsidRPr="00B36A9F">
        <w:rPr>
          <w:rFonts w:ascii="Times New Roman" w:eastAsia="Times New Roman" w:hAnsi="Times New Roman"/>
          <w:sz w:val="24"/>
          <w:szCs w:val="24"/>
        </w:rPr>
        <w:t>умения изображать окружающую действительность, передавая световоздушную перспективу и естественную освещенность;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</w:t>
      </w:r>
      <w:r w:rsidRPr="00B36A9F">
        <w:rPr>
          <w:rFonts w:ascii="Times New Roman" w:eastAsia="Times New Roman" w:hAnsi="Times New Roman"/>
          <w:sz w:val="24"/>
          <w:szCs w:val="24"/>
        </w:rPr>
        <w:t></w:t>
      </w:r>
      <w:r w:rsidRPr="00B36A9F">
        <w:rPr>
          <w:rFonts w:ascii="Times New Roman" w:eastAsia="Times New Roman" w:hAnsi="Times New Roman"/>
          <w:sz w:val="24"/>
          <w:szCs w:val="24"/>
        </w:rPr>
        <w:t>умения применять навыки, приобретенные на предметах "рисунок", "живопись", "композиция";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в области истории искусств: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знания основных этапов развития изобразительного искусства;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</w:t>
      </w:r>
      <w:r w:rsidRPr="00B36A9F">
        <w:rPr>
          <w:rFonts w:ascii="Times New Roman" w:eastAsia="Times New Roman" w:hAnsi="Times New Roman"/>
          <w:sz w:val="24"/>
          <w:szCs w:val="24"/>
        </w:rPr>
        <w:t></w:t>
      </w:r>
      <w:r w:rsidRPr="00B36A9F">
        <w:rPr>
          <w:rFonts w:ascii="Times New Roman" w:eastAsia="Times New Roman" w:hAnsi="Times New Roman"/>
          <w:sz w:val="24"/>
          <w:szCs w:val="24"/>
        </w:rPr>
        <w:t>умения использовать полученные теоретические знания в художественной деятельности;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</w:t>
      </w:r>
      <w:r w:rsidRPr="00B36A9F">
        <w:rPr>
          <w:rFonts w:ascii="Times New Roman" w:eastAsia="Times New Roman" w:hAnsi="Times New Roman"/>
          <w:sz w:val="24"/>
          <w:szCs w:val="24"/>
        </w:rPr>
        <w:t></w:t>
      </w:r>
      <w:r w:rsidRPr="00B36A9F">
        <w:rPr>
          <w:rFonts w:ascii="Times New Roman" w:eastAsia="Times New Roman" w:hAnsi="Times New Roman"/>
          <w:sz w:val="24"/>
          <w:szCs w:val="24"/>
        </w:rPr>
        <w:t>первичных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Планируемыерезультатыосвоениядополнительнойпредпрофессиональнойобщеобразовательнойпрограммы в области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изобразительного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искусства «Живопись»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по учебным предметам обязательной части: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b/>
          <w:sz w:val="24"/>
          <w:szCs w:val="24"/>
        </w:rPr>
        <w:t>Рисунок</w:t>
      </w:r>
      <w:r w:rsidRPr="00B36A9F">
        <w:rPr>
          <w:rFonts w:ascii="Times New Roman" w:eastAsia="Times New Roman" w:hAnsi="Times New Roman"/>
          <w:sz w:val="24"/>
          <w:szCs w:val="24"/>
        </w:rPr>
        <w:t>:-знание понятий: «пропорция», «симметрия», «светотень»;-знание законов перспективы;-умение использования приемов линейной и воздушной перспективы;-умение моделировать форму сложных предметов тоном;-умение последовательно вести длительную постановку;-умение рисовать по памяти предметы в разных несложных положениях;-умение принимать выразительное решение постановок с передачей их эмоционального состояния;-навыки владения линией, штрихом, пятном;-навыки в выполнении линейного и живописного рисунка;-навыки передачи фактуры и материала предмета;-навыки передачи пространства средствами штриха и светотени.</w:t>
      </w:r>
    </w:p>
    <w:p w:rsidR="001A748A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b/>
          <w:sz w:val="24"/>
          <w:szCs w:val="24"/>
        </w:rPr>
        <w:t>Живопись:</w:t>
      </w:r>
      <w:r w:rsidRPr="00B36A9F">
        <w:rPr>
          <w:rFonts w:ascii="Times New Roman" w:eastAsia="Times New Roman" w:hAnsi="Times New Roman"/>
          <w:sz w:val="24"/>
          <w:szCs w:val="24"/>
        </w:rPr>
        <w:t>-знание свойств живописных материалов, их возможностей и эстетических качеств;-знание разнообразных техник живописи;-знание художественных и эстетических свойств цвета, основных закономерностей создания цветового строя;-умение видеть и передавать цветовые отношения в условиях пространственно-воздушной среды;-умение изображать объекты предметного мира, пространство, фигуру человека;-навыки в использовании основных техник и материалов;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b/>
          <w:sz w:val="24"/>
          <w:szCs w:val="24"/>
        </w:rPr>
        <w:t>Композиция станковая</w:t>
      </w:r>
      <w:r w:rsidRPr="00B36A9F">
        <w:rPr>
          <w:rFonts w:ascii="Times New Roman" w:eastAsia="Times New Roman" w:hAnsi="Times New Roman"/>
          <w:sz w:val="24"/>
          <w:szCs w:val="24"/>
        </w:rPr>
        <w:t xml:space="preserve">:-знание основных элементов композиции, закономерностей построения художественной формы;-знание принципов сбора и систематизации </w:t>
      </w:r>
      <w:r w:rsidRPr="00B36A9F">
        <w:rPr>
          <w:rFonts w:ascii="Times New Roman" w:eastAsia="Times New Roman" w:hAnsi="Times New Roman"/>
          <w:sz w:val="24"/>
          <w:szCs w:val="24"/>
        </w:rPr>
        <w:lastRenderedPageBreak/>
        <w:t>подготовительного материала и способов его применения для воплощения творческого замысла;-умение применять полученные знания о выразительных средствах композиции –ритме, линии, силуэте, тональности и тональной пластике, цвете, контрасте –в композиционных работах;-умение использовать средства живописи, их изобразительно-выразительные возможности;-умение находить живописно-пластические решения для каждой творческой задачи;-навыки работы по композиции.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b/>
          <w:sz w:val="24"/>
          <w:szCs w:val="24"/>
        </w:rPr>
        <w:t>Беседы об искусстве</w:t>
      </w:r>
      <w:r w:rsidRPr="00B36A9F">
        <w:rPr>
          <w:rFonts w:ascii="Times New Roman" w:eastAsia="Times New Roman" w:hAnsi="Times New Roman"/>
          <w:sz w:val="24"/>
          <w:szCs w:val="24"/>
        </w:rPr>
        <w:t>:-сформированный комплекс первоначальных знаний об искусстве, его видах и жанрах, направленный  на  формирование  эстетических  взглядов,  художественного  вкуса, пробуждение интереса к искусству и деятельности в сфере искусства;-знание особенностей языка различных видов искусства;-первичные навыки анализа произведения искусства;-навыки восприятия художественного образа.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b/>
          <w:sz w:val="24"/>
          <w:szCs w:val="24"/>
        </w:rPr>
        <w:t>История изобразительного искусства</w:t>
      </w:r>
      <w:r w:rsidRPr="00B36A9F">
        <w:rPr>
          <w:rFonts w:ascii="Times New Roman" w:eastAsia="Times New Roman" w:hAnsi="Times New Roman"/>
          <w:sz w:val="24"/>
          <w:szCs w:val="24"/>
        </w:rPr>
        <w:t>:-знание основных этапов развития изобразительного искусства;-первичные знания о роли и значении изобразительного искусства в системе культуры, духовно-нравственном развитии человека;-знание основных понятий изобразительного искусства;-знание основных художественных школ в западноевропейском и русском изобразительном искусстве;-сформированный комплекс знаний об изобразительном искусстве, направленныйна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искусства;-умение выделять основные черты художественного стиля;-умение выявлять средства выразительности, которыми пользуется художник;-умение в устной и письменной форме излагать свои мысли о творчестве художников;-навыки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искусств;-навыки анализа творческих направлений и творчества отдельного художника;-навыки анализа произведения изобразительного искусства.</w:t>
      </w:r>
    </w:p>
    <w:p w:rsidR="001A748A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b/>
          <w:sz w:val="24"/>
          <w:szCs w:val="24"/>
        </w:rPr>
        <w:t>Пленэр</w:t>
      </w:r>
      <w:r w:rsidRPr="00B36A9F">
        <w:rPr>
          <w:rFonts w:ascii="Times New Roman" w:eastAsia="Times New Roman" w:hAnsi="Times New Roman"/>
          <w:sz w:val="24"/>
          <w:szCs w:val="24"/>
        </w:rPr>
        <w:t>:-знание о закономерностях построения художественной формы, особенностях ее восприятия и воплощения;-знание способов передачи пространства, движущейся и меняющейся натуры, законов линейной перспективы, равновесия, плановости;-умение передавать настроение, состояние в колористическом решении пейзажа;-умение применять сформированные навыки по предметам: рисунок, живопись, композиция;-умение сочетать различные виды этюдов, набросков в работе над композиционными эскизами;</w:t>
      </w:r>
    </w:p>
    <w:p w:rsidR="00F103C8" w:rsidRPr="00B36A9F" w:rsidRDefault="00F103C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103C8" w:rsidRPr="00B36A9F" w:rsidRDefault="00F103C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Результатом освоения программы является приобретение обучающимися</w:t>
      </w:r>
    </w:p>
    <w:p w:rsidR="00F103C8" w:rsidRPr="00B36A9F" w:rsidRDefault="00F103C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 xml:space="preserve">следующих знаний, умений и навыков: </w:t>
      </w:r>
    </w:p>
    <w:p w:rsidR="00F103C8" w:rsidRPr="00B36A9F" w:rsidRDefault="00F103C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в области художественного мастерства:</w:t>
      </w:r>
    </w:p>
    <w:p w:rsidR="00F103C8" w:rsidRPr="00B36A9F" w:rsidRDefault="00F103C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-знание основ изобразительного мастерства,</w:t>
      </w:r>
    </w:p>
    <w:p w:rsidR="00F103C8" w:rsidRPr="00B36A9F" w:rsidRDefault="00F103C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-знание профессиональной терминологии;</w:t>
      </w:r>
    </w:p>
    <w:p w:rsidR="00F103C8" w:rsidRPr="00B36A9F" w:rsidRDefault="00F103C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-умение передавать авторский замысел художественного произведения;</w:t>
      </w:r>
    </w:p>
    <w:p w:rsidR="00F103C8" w:rsidRPr="00B36A9F" w:rsidRDefault="00F103C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в области историко-теоретической подготовки:</w:t>
      </w:r>
    </w:p>
    <w:p w:rsidR="00F103C8" w:rsidRPr="00B36A9F" w:rsidRDefault="00F103C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-первичных знаний о жанрах и основных стилистических направлениях в изобразительном искусстве;</w:t>
      </w:r>
    </w:p>
    <w:p w:rsidR="00F103C8" w:rsidRPr="00B36A9F" w:rsidRDefault="00F103C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-знаний лучших образцов мировой художественной  культуры (творчество великих мастеров, выдающихся отечественных и зарубежных произведений в области изобразительного  искусства);</w:t>
      </w:r>
    </w:p>
    <w:p w:rsidR="00F103C8" w:rsidRPr="00B36A9F" w:rsidRDefault="00F103C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-знаний основных средств выразительности, используемых в изобразительном искусстве;</w:t>
      </w:r>
    </w:p>
    <w:p w:rsidR="00F103C8" w:rsidRPr="00B36A9F" w:rsidRDefault="00F103C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-знаний наиболее употребляемой терминологии в изобразительном искусстве.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-навыки восприятия натуры в естественной природной среде;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-навыки передачи световоздушной перспективы;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-навыки техники работы над жанровым эскизом с подробной проработкой деталей.</w:t>
      </w:r>
    </w:p>
    <w:p w:rsidR="00A04F98" w:rsidRPr="00B36A9F" w:rsidRDefault="001A748A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sz w:val="24"/>
          <w:szCs w:val="24"/>
        </w:rPr>
        <w:t>Результаты освоения программы "Живопись" по учебным предметам вариативной части должны отражать:</w:t>
      </w:r>
    </w:p>
    <w:p w:rsidR="00391F36" w:rsidRPr="00B36A9F" w:rsidRDefault="00A04F9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36A9F">
        <w:rPr>
          <w:rFonts w:ascii="Times New Roman" w:eastAsia="Times New Roman" w:hAnsi="Times New Roman"/>
          <w:b/>
          <w:sz w:val="24"/>
          <w:szCs w:val="24"/>
        </w:rPr>
        <w:lastRenderedPageBreak/>
        <w:t>Композиция декоративная</w:t>
      </w:r>
      <w:r w:rsidR="001A748A" w:rsidRPr="00B36A9F">
        <w:rPr>
          <w:rFonts w:ascii="Times New Roman" w:eastAsia="Times New Roman" w:hAnsi="Times New Roman"/>
          <w:sz w:val="24"/>
          <w:szCs w:val="24"/>
        </w:rPr>
        <w:t>:-Знание основных понятий и терминологии в области декоративно-прикладного искусства и</w:t>
      </w:r>
      <w:r w:rsidRPr="00B36A9F">
        <w:rPr>
          <w:rFonts w:ascii="Times New Roman" w:eastAsia="Times New Roman" w:hAnsi="Times New Roman"/>
          <w:sz w:val="24"/>
          <w:szCs w:val="24"/>
        </w:rPr>
        <w:t xml:space="preserve"> </w:t>
      </w:r>
      <w:r w:rsidR="001A748A" w:rsidRPr="00B36A9F">
        <w:rPr>
          <w:rFonts w:ascii="Times New Roman" w:eastAsia="Times New Roman" w:hAnsi="Times New Roman"/>
          <w:sz w:val="24"/>
          <w:szCs w:val="24"/>
        </w:rPr>
        <w:t xml:space="preserve">художественных промыслов;-Знание основных видов и техник декоративно-прикладной деятельности;-Знание основных признаков декоративной композиции (плоскостность изображения, выразительность силуэта, локальный цвет, симметрия-асимметрия и др.);-Умение решать художественно -творческие задачи, пользуясь эскизом;-Умение использовать техники прикладного творчества для воплощения </w:t>
      </w:r>
      <w:r w:rsidRPr="00B36A9F">
        <w:rPr>
          <w:rFonts w:ascii="Times New Roman" w:eastAsia="Times New Roman" w:hAnsi="Times New Roman"/>
          <w:sz w:val="24"/>
          <w:szCs w:val="24"/>
        </w:rPr>
        <w:t>художественного замысла;</w:t>
      </w:r>
      <w:r w:rsidR="001A748A" w:rsidRPr="00B36A9F">
        <w:rPr>
          <w:rFonts w:ascii="Times New Roman" w:eastAsia="Times New Roman" w:hAnsi="Times New Roman"/>
          <w:sz w:val="24"/>
          <w:szCs w:val="24"/>
        </w:rPr>
        <w:t>-Наличие творческой инициативы, понимание выразительности цветового и композиционного решения;-Умение анализировать и оценивать результаты собственной творческой деятельности.</w:t>
      </w:r>
    </w:p>
    <w:p w:rsidR="00A04F98" w:rsidRPr="00B36A9F" w:rsidRDefault="00A04F98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1F36" w:rsidRPr="00B36A9F" w:rsidRDefault="00444235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6A9F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F103C8" w:rsidRPr="00B36A9F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B36A9F">
        <w:rPr>
          <w:rFonts w:ascii="Times New Roman" w:eastAsia="Times New Roman" w:hAnsi="Times New Roman"/>
          <w:b/>
          <w:sz w:val="24"/>
          <w:szCs w:val="24"/>
        </w:rPr>
        <w:t xml:space="preserve">  2.    Формы и методы контроля,  система оценок</w:t>
      </w:r>
    </w:p>
    <w:p w:rsidR="00391F36" w:rsidRPr="00B36A9F" w:rsidRDefault="00391F36" w:rsidP="00B36A9F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F7B3F" w:rsidRPr="00B36A9F" w:rsidRDefault="00444235" w:rsidP="00B36A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A9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F7B3F" w:rsidRPr="00B36A9F">
        <w:rPr>
          <w:rFonts w:ascii="Times New Roman" w:hAnsi="Times New Roman" w:cs="Times New Roman"/>
          <w:b/>
          <w:sz w:val="24"/>
          <w:szCs w:val="24"/>
        </w:rPr>
        <w:t>Контроль успеваемости, система и критерии оценок промежуточной и итоговой аттестации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Положение о текущем контроле знаний, промежуточной, итоговой аттестации обучающихся является локальным нормативным актом ДШИ, который принят методическим советом и утвержден руководителем. Проведение промежуточной аттестации в форме экзаменов при реализации программы не предусмотрена.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Формы текущего контроля успеваемости, промежуточной и итоговой аттестации: зачеты, контрольные уроки,  контрольные просмотры работ.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35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и промежуточная аттестация проводятся в счет аудиторного времени, предусмотренного на учебный предмет. Критерии оценок промежуточной аттестации, текущего контроля успеваемости обучающихся, итоговой аттестации, а также фонды оценочных средств, позволяющие оценить приобретенные знания, умения и навыки, разработаны и утверждены ДШИ самостоятельно. Фонды оценочных средств соответствуют целям и задачам программы и её учебному плану.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обучения: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Формы: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1.Поурочные оценки за самостоятельную работу</w:t>
      </w:r>
    </w:p>
    <w:p w:rsidR="00FF7B3F" w:rsidRPr="00B36A9F" w:rsidRDefault="00444235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2</w:t>
      </w:r>
      <w:r w:rsidR="00FF7B3F" w:rsidRPr="00B36A9F">
        <w:rPr>
          <w:rFonts w:ascii="Times New Roman" w:hAnsi="Times New Roman" w:cs="Times New Roman"/>
          <w:sz w:val="24"/>
          <w:szCs w:val="24"/>
        </w:rPr>
        <w:t>.Творческие просмотры</w:t>
      </w:r>
    </w:p>
    <w:p w:rsidR="00FF7B3F" w:rsidRPr="00B36A9F" w:rsidRDefault="00444235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3</w:t>
      </w:r>
      <w:r w:rsidR="00FF7B3F" w:rsidRPr="00B36A9F">
        <w:rPr>
          <w:rFonts w:ascii="Times New Roman" w:hAnsi="Times New Roman" w:cs="Times New Roman"/>
          <w:sz w:val="24"/>
          <w:szCs w:val="24"/>
        </w:rPr>
        <w:t>.Тестирование</w:t>
      </w:r>
    </w:p>
    <w:p w:rsidR="00FF7B3F" w:rsidRPr="00B36A9F" w:rsidRDefault="00444235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4</w:t>
      </w:r>
      <w:r w:rsidR="00FF7B3F" w:rsidRPr="00B36A9F">
        <w:rPr>
          <w:rFonts w:ascii="Times New Roman" w:hAnsi="Times New Roman" w:cs="Times New Roman"/>
          <w:sz w:val="24"/>
          <w:szCs w:val="24"/>
        </w:rPr>
        <w:t>.Промежуточная аттестация</w:t>
      </w:r>
    </w:p>
    <w:p w:rsidR="00A04F98" w:rsidRPr="00B36A9F" w:rsidRDefault="00444235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5</w:t>
      </w:r>
      <w:r w:rsidR="00A04F98" w:rsidRPr="00B36A9F">
        <w:rPr>
          <w:rFonts w:ascii="Times New Roman" w:hAnsi="Times New Roman" w:cs="Times New Roman"/>
          <w:sz w:val="24"/>
          <w:szCs w:val="24"/>
        </w:rPr>
        <w:t>.Итоговая аттестация</w:t>
      </w:r>
      <w:r w:rsidR="00FF7B3F" w:rsidRPr="00B36A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Методы: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1.Обсуждение просмотра.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2.Выставление оценок.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3.Награждение грамотами, дипломами, благодарственными письмами.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444235" w:rsidRPr="00B36A9F" w:rsidRDefault="00444235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A9F">
        <w:rPr>
          <w:rFonts w:ascii="Times New Roman" w:hAnsi="Times New Roman" w:cs="Times New Roman"/>
          <w:b/>
          <w:sz w:val="24"/>
          <w:szCs w:val="24"/>
        </w:rPr>
        <w:t>Качественные критерии выставления оценок в изобразительном творчестве: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«Отлично»: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•</w:t>
      </w:r>
      <w:r w:rsidRPr="00B36A9F">
        <w:rPr>
          <w:rFonts w:ascii="Times New Roman" w:hAnsi="Times New Roman" w:cs="Times New Roman"/>
          <w:sz w:val="24"/>
          <w:szCs w:val="24"/>
        </w:rPr>
        <w:tab/>
        <w:t>Работа максимально отвечает задачам поставленным в программе, ученик увлечен её выполнением. Ученик постоянно совершенствует владение техникой, богатством и разнообразием цветовой палитры. В  каждой работе добивается высокого результата.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«Хорошо»: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36A9F">
        <w:rPr>
          <w:rFonts w:ascii="Times New Roman" w:hAnsi="Times New Roman" w:cs="Times New Roman"/>
          <w:sz w:val="24"/>
          <w:szCs w:val="24"/>
        </w:rPr>
        <w:tab/>
        <w:t xml:space="preserve">Овладение техникой и приёмами происходит осознанно. Ученик постепенно овладевает техникой и изобразительными возможностями. Ученик понимает поставленные задачи, демонстрирует разнообразие живописной палитры, но не хватает стабильности и уверенности.  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«Удовлетворительно»: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Неуверенное овладение техникой и приёмами, неточность в понимании поставленных задач, вялость трактовки.  Работы не выразительны. Ученику не хватает желания и терпения.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«Неудовлетворительно»: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Очень слабые работы, Не понимает форму и не чувствует цвет. Трактовка грубая. Нет поиска и анализа. Результат не отвечает задачам поставленным в программе. Ученику не интересен предмет.</w:t>
      </w:r>
    </w:p>
    <w:p w:rsidR="00391F36" w:rsidRPr="00B36A9F" w:rsidRDefault="00391F36" w:rsidP="00B36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B36A9F" w:rsidRDefault="00FF7B3F" w:rsidP="00B36A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A9F">
        <w:rPr>
          <w:rFonts w:ascii="Times New Roman" w:hAnsi="Times New Roman" w:cs="Times New Roman"/>
          <w:b/>
          <w:sz w:val="24"/>
          <w:szCs w:val="24"/>
        </w:rPr>
        <w:t xml:space="preserve">Качественные критерии выставления оценок по предмету «Беседы об искусстве»:  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«Отлично»: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•</w:t>
      </w:r>
      <w:r w:rsidRPr="00B36A9F">
        <w:rPr>
          <w:rFonts w:ascii="Times New Roman" w:hAnsi="Times New Roman" w:cs="Times New Roman"/>
          <w:sz w:val="24"/>
          <w:szCs w:val="24"/>
        </w:rPr>
        <w:tab/>
        <w:t>Показанные результаты знаний максимально отвечают задачам поставленным в программе на данный период обучения, ученик увлечен предметом. Ответы точные и содержательные.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«Хорошо»: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•</w:t>
      </w:r>
      <w:r w:rsidRPr="00B36A9F">
        <w:rPr>
          <w:rFonts w:ascii="Times New Roman" w:hAnsi="Times New Roman" w:cs="Times New Roman"/>
          <w:sz w:val="24"/>
          <w:szCs w:val="24"/>
        </w:rPr>
        <w:tab/>
        <w:t xml:space="preserve">Показанные результаты знаний отвечают задачам поставленным в программе на данный период обучения. Ученик интересуется предметом. Ответы осознанные,  но не хватает стабильности и уверенности.  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«Удовлетворительно»: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Неуверенное знание предмета, неточности и ошибки, вялость трактовки. Ответы не выразительны. Ученику не хватает желания и терпения.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>«Неудовлетворительно»: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Очень слабые ответы, Не знает и не понимает  предмет. Ответы бессодержательные. Нет поиска и анализа. Результаты не отвечают задачам поставленным в программе на данный период обучения. Ученику не интересен предмет.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B36A9F" w:rsidRDefault="00FD795F" w:rsidP="00B36A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A9F">
        <w:rPr>
          <w:rFonts w:ascii="Times New Roman" w:hAnsi="Times New Roman" w:cs="Times New Roman"/>
          <w:b/>
          <w:sz w:val="24"/>
          <w:szCs w:val="24"/>
        </w:rPr>
        <w:t xml:space="preserve">                 3.</w:t>
      </w:r>
      <w:r w:rsidR="00DA3D09" w:rsidRPr="00B36A9F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631CF9" w:rsidRPr="00B36A9F" w:rsidRDefault="00631CF9" w:rsidP="00B36A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A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Список литературы</w:t>
      </w:r>
    </w:p>
    <w:p w:rsidR="00DA3D09" w:rsidRPr="00B36A9F" w:rsidRDefault="00DA3D09" w:rsidP="00B36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Авсиян О.А. Натура и рисование по представлению. М., 2002.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Алехин А.Д. Когда начинается художник. М.: Просвещение, 1994.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Баммес Г. Анатомия для художников. Берлин, 1989.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 xml:space="preserve">Беда Г.В. Основы изобразительной </w:t>
      </w:r>
      <w:r w:rsidR="00DA3D09" w:rsidRPr="00B36A9F">
        <w:rPr>
          <w:rFonts w:ascii="Times New Roman" w:hAnsi="Times New Roman" w:cs="Times New Roman"/>
          <w:sz w:val="24"/>
          <w:szCs w:val="24"/>
        </w:rPr>
        <w:t>грамоты. М.: Просвещение, 1969.</w:t>
      </w:r>
      <w:r w:rsidRPr="00B36A9F">
        <w:rPr>
          <w:rFonts w:ascii="Times New Roman" w:hAnsi="Times New Roman" w:cs="Times New Roman"/>
          <w:sz w:val="24"/>
          <w:szCs w:val="24"/>
        </w:rPr>
        <w:tab/>
      </w:r>
    </w:p>
    <w:p w:rsidR="00DA3D09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 xml:space="preserve">Кулебякин Г.И. Рисунок и основы композиции. М.: Высшая школа, </w:t>
      </w:r>
      <w:r w:rsidR="00DA3D09" w:rsidRPr="00B36A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7B3F" w:rsidRPr="00B36A9F" w:rsidRDefault="00DA3D09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B36A9F">
        <w:rPr>
          <w:rFonts w:ascii="Times New Roman" w:hAnsi="Times New Roman" w:cs="Times New Roman"/>
          <w:sz w:val="24"/>
          <w:szCs w:val="24"/>
        </w:rPr>
        <w:t>1978.</w:t>
      </w:r>
    </w:p>
    <w:p w:rsidR="00DA3D09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 xml:space="preserve">Лихачев Д.С. Письма о добром и прекрасном. Детская литература, </w:t>
      </w:r>
      <w:r w:rsidR="00DA3D09" w:rsidRPr="00B36A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7B3F" w:rsidRPr="00B36A9F" w:rsidRDefault="00DA3D09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B36A9F">
        <w:rPr>
          <w:rFonts w:ascii="Times New Roman" w:hAnsi="Times New Roman" w:cs="Times New Roman"/>
          <w:sz w:val="24"/>
          <w:szCs w:val="24"/>
        </w:rPr>
        <w:t>1970.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Ломоносова М.Т. Графика и живопись. М., 2002.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Методика преподавания ИЗО./Под ред. В.Кузина. М., 1976.</w:t>
      </w:r>
    </w:p>
    <w:p w:rsidR="00DA3D09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 xml:space="preserve">Методические разработки к программе «Изобразительное искусство». </w:t>
      </w:r>
    </w:p>
    <w:p w:rsidR="00FF7B3F" w:rsidRPr="00B36A9F" w:rsidRDefault="00DA3D09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B36A9F">
        <w:rPr>
          <w:rFonts w:ascii="Times New Roman" w:hAnsi="Times New Roman" w:cs="Times New Roman"/>
          <w:sz w:val="24"/>
          <w:szCs w:val="24"/>
        </w:rPr>
        <w:t>М., 1987.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Неменский Б. Мудрость красоты. М.: Просвещение, 1987.</w:t>
      </w:r>
    </w:p>
    <w:p w:rsidR="00DA3D09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 xml:space="preserve">Непомнящий В.М. Практическое применение перспективы в станковой </w:t>
      </w:r>
      <w:r w:rsidR="00DA3D09" w:rsidRPr="00B36A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7B3F" w:rsidRPr="00B36A9F" w:rsidRDefault="00DA3D09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B36A9F">
        <w:rPr>
          <w:rFonts w:ascii="Times New Roman" w:hAnsi="Times New Roman" w:cs="Times New Roman"/>
          <w:sz w:val="24"/>
          <w:szCs w:val="24"/>
        </w:rPr>
        <w:t>картине. М.: Просвещение, 1978.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lastRenderedPageBreak/>
        <w:tab/>
        <w:t>Программа «Изобразительное искусство в школе». М., 1987.</w:t>
      </w:r>
    </w:p>
    <w:p w:rsidR="00DA3D09" w:rsidRPr="00B36A9F" w:rsidRDefault="00DA3D09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B36A9F">
        <w:rPr>
          <w:rFonts w:ascii="Times New Roman" w:hAnsi="Times New Roman" w:cs="Times New Roman"/>
          <w:sz w:val="24"/>
          <w:szCs w:val="24"/>
        </w:rPr>
        <w:t xml:space="preserve">Программа «Рисунок, живопись, скульптура, композиция для </w:t>
      </w:r>
      <w:r w:rsidRPr="00B36A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7B3F" w:rsidRPr="00B36A9F" w:rsidRDefault="00DA3D09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B36A9F"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r w:rsidRPr="00B36A9F">
        <w:rPr>
          <w:rFonts w:ascii="Times New Roman" w:hAnsi="Times New Roman" w:cs="Times New Roman"/>
          <w:sz w:val="24"/>
          <w:szCs w:val="24"/>
        </w:rPr>
        <w:t>отделений ДХШ и ДШИ». М., 1971.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Рисунок./ Под ред. А.М Серова. Просвещение, 1975.</w:t>
      </w:r>
    </w:p>
    <w:p w:rsidR="00DA3D09" w:rsidRPr="00B36A9F" w:rsidRDefault="00DA3D09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B36A9F">
        <w:rPr>
          <w:rFonts w:ascii="Times New Roman" w:hAnsi="Times New Roman" w:cs="Times New Roman"/>
          <w:sz w:val="24"/>
          <w:szCs w:val="24"/>
        </w:rPr>
        <w:t xml:space="preserve">Рисунок фигуры человека. Техника и материалы./Под ред. Г. Элберта. </w:t>
      </w:r>
      <w:r w:rsidRPr="00B36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3F" w:rsidRPr="00B36A9F" w:rsidRDefault="00DA3D09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B36A9F">
        <w:rPr>
          <w:rFonts w:ascii="Times New Roman" w:hAnsi="Times New Roman" w:cs="Times New Roman"/>
          <w:sz w:val="24"/>
          <w:szCs w:val="24"/>
        </w:rPr>
        <w:t>М., 1998.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Ростовцев Н.И. Учебный рисунок. М.: Просвещение, 1976.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Сокольникова Н.М. Основы рисунка. М., 1986.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Учебный рисунок./Под ред.М.А. Королева. М., 1981.</w:t>
      </w:r>
    </w:p>
    <w:p w:rsidR="00DA3D09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 xml:space="preserve">Храпковский М. Письма к начинающему художнику. М.: Искусство, </w:t>
      </w:r>
    </w:p>
    <w:p w:rsidR="00FF7B3F" w:rsidRPr="00B36A9F" w:rsidRDefault="00DA3D09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B36A9F">
        <w:rPr>
          <w:rFonts w:ascii="Times New Roman" w:hAnsi="Times New Roman" w:cs="Times New Roman"/>
          <w:sz w:val="24"/>
          <w:szCs w:val="24"/>
        </w:rPr>
        <w:t>1956.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Школа изобразительного искусства. Вып. 3. М., 1989.</w:t>
      </w:r>
    </w:p>
    <w:p w:rsidR="00DA3D09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 xml:space="preserve">Шорохов Е.В. Методика преподавания композиции на уроках ИЗО в </w:t>
      </w:r>
    </w:p>
    <w:p w:rsidR="00FF7B3F" w:rsidRPr="00B36A9F" w:rsidRDefault="00DA3D09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школе. М.: Просвещение, 1977.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Алексеев С. С. О колорите. М.: Изобразительное искусство, 1974.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Волков Н. Н. Композиция в живописи. М.: Искусство, 1977.</w:t>
      </w:r>
    </w:p>
    <w:p w:rsidR="00DA3D09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 xml:space="preserve">Дмитриева Н. А. Михаил Врубель: Жизнь и творчество. М.: Детская </w:t>
      </w:r>
      <w:r w:rsidR="00DA3D09" w:rsidRPr="00B36A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7B3F" w:rsidRPr="00B36A9F" w:rsidRDefault="00DA3D09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B36A9F">
        <w:rPr>
          <w:rFonts w:ascii="Times New Roman" w:hAnsi="Times New Roman" w:cs="Times New Roman"/>
          <w:sz w:val="24"/>
          <w:szCs w:val="24"/>
        </w:rPr>
        <w:t>литература, 1988.</w:t>
      </w:r>
    </w:p>
    <w:p w:rsidR="00391F36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 xml:space="preserve">Зернова Е. С. Будущему художнику об искусстве живописи: Заметки </w:t>
      </w:r>
      <w:r w:rsidR="00391F36" w:rsidRPr="00B36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3F" w:rsidRPr="00B36A9F" w:rsidRDefault="00391F36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B36A9F">
        <w:rPr>
          <w:rFonts w:ascii="Times New Roman" w:hAnsi="Times New Roman" w:cs="Times New Roman"/>
          <w:sz w:val="24"/>
          <w:szCs w:val="24"/>
        </w:rPr>
        <w:t>преподавателя. М.: Советский художник, 1976.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Лабунская Г. В. Беседы о живописи. М.: Знание, 1966.</w:t>
      </w:r>
    </w:p>
    <w:p w:rsidR="00391F36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 xml:space="preserve">Островский Г. Как создается картина. М.: Изобразительное искусство, </w:t>
      </w:r>
    </w:p>
    <w:p w:rsidR="00FF7B3F" w:rsidRPr="00B36A9F" w:rsidRDefault="00391F36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B36A9F">
        <w:rPr>
          <w:rFonts w:ascii="Times New Roman" w:hAnsi="Times New Roman" w:cs="Times New Roman"/>
          <w:sz w:val="24"/>
          <w:szCs w:val="24"/>
        </w:rPr>
        <w:t>1976.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«Юный художник», ежемесячный журнал, 1978—1995.</w:t>
      </w:r>
    </w:p>
    <w:p w:rsidR="00FF7B3F" w:rsidRPr="00B36A9F" w:rsidRDefault="00391F36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B36A9F">
        <w:rPr>
          <w:rFonts w:ascii="Times New Roman" w:hAnsi="Times New Roman" w:cs="Times New Roman"/>
          <w:sz w:val="24"/>
          <w:szCs w:val="24"/>
        </w:rPr>
        <w:t>Алпатов М. В. Композиция в живописи. – М. Искусство, 1940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Аполлон. Терминологический словарь. – М., Эллис Лак, 1997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Барышников А. П. Основы композиции. – М., 1951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Волков Н. Н. Композиция в живописи. – М., 1997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Кузин В. С. Психология живописи. – М, 2005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Кибрик Е. А. К вопросу о композиции. – М, 1954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 xml:space="preserve">Костин В. И. Что такое художественный образ. М., Советский </w:t>
      </w:r>
    </w:p>
    <w:p w:rsidR="00FF7B3F" w:rsidRPr="00B36A9F" w:rsidRDefault="00391F36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B36A9F">
        <w:rPr>
          <w:rFonts w:ascii="Times New Roman" w:hAnsi="Times New Roman" w:cs="Times New Roman"/>
          <w:sz w:val="24"/>
          <w:szCs w:val="24"/>
        </w:rPr>
        <w:t>художник, 1962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Крымов Н. П. Художник и педагог. Статьи, воспоминания. – М., 1960</w:t>
      </w:r>
    </w:p>
    <w:p w:rsidR="00391F36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 xml:space="preserve">Коровин К. Жизнь и творчество. Письма. Документы. Воспоминания. – </w:t>
      </w:r>
      <w:r w:rsidR="00391F36" w:rsidRPr="00B36A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7B3F" w:rsidRPr="00B36A9F" w:rsidRDefault="00391F36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B36A9F">
        <w:rPr>
          <w:rFonts w:ascii="Times New Roman" w:hAnsi="Times New Roman" w:cs="Times New Roman"/>
          <w:sz w:val="24"/>
          <w:szCs w:val="24"/>
        </w:rPr>
        <w:t>М, 1963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Левитан И. И. Письма. Документы. Воспоминания. – М. 1956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Репин И. Е. Избранные письма. – М., 1969</w:t>
      </w:r>
    </w:p>
    <w:p w:rsidR="00391F36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 xml:space="preserve">Раушенбах Б. В. Геометрия картины и зрительное восприятие. – М., </w:t>
      </w:r>
    </w:p>
    <w:p w:rsidR="00FF7B3F" w:rsidRPr="00B36A9F" w:rsidRDefault="00391F36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B36A9F">
        <w:rPr>
          <w:rFonts w:ascii="Times New Roman" w:hAnsi="Times New Roman" w:cs="Times New Roman"/>
          <w:sz w:val="24"/>
          <w:szCs w:val="24"/>
        </w:rPr>
        <w:t>1994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Сокольникова М. В. Основы композиции. – Обнинск, 2001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Фаворский В. А. О рисунке и композиции. – М., 1966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Шорохов Е. В. Основы композиции. – М. , Просвещение, 1979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Журнал «Юный художник»</w:t>
      </w:r>
    </w:p>
    <w:p w:rsidR="00391F36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Журнал «Изо</w:t>
      </w:r>
      <w:r w:rsidR="00391F36" w:rsidRPr="00B36A9F">
        <w:rPr>
          <w:rFonts w:ascii="Times New Roman" w:hAnsi="Times New Roman" w:cs="Times New Roman"/>
          <w:sz w:val="24"/>
          <w:szCs w:val="24"/>
        </w:rPr>
        <w:t>бразительное искусство в школе»</w:t>
      </w:r>
    </w:p>
    <w:p w:rsidR="00391F36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 xml:space="preserve">Большаков М. В. Декор </w:t>
      </w:r>
      <w:r w:rsidR="00391F36" w:rsidRPr="00B36A9F">
        <w:rPr>
          <w:rFonts w:ascii="Times New Roman" w:hAnsi="Times New Roman" w:cs="Times New Roman"/>
          <w:sz w:val="24"/>
          <w:szCs w:val="24"/>
        </w:rPr>
        <w:t>и орнамент в книге. – М., 1990.</w:t>
      </w:r>
    </w:p>
    <w:p w:rsidR="00391F36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Власов В. Г. С</w:t>
      </w:r>
      <w:r w:rsidR="00391F36" w:rsidRPr="00B36A9F">
        <w:rPr>
          <w:rFonts w:ascii="Times New Roman" w:hAnsi="Times New Roman" w:cs="Times New Roman"/>
          <w:sz w:val="24"/>
          <w:szCs w:val="24"/>
        </w:rPr>
        <w:t>тили в искусстве. – СПб., 1996.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Волков Н. Н. Цвет в живописи. – М.: Искусство, 1965.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Зайцев Е. А. Наука о цвете и живопись. – М., 1986.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Кандинский В. В. О духовном в искусстве. – М., 1910.</w:t>
      </w:r>
    </w:p>
    <w:p w:rsidR="00391F36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 xml:space="preserve">Логвиненко Г. М. Декоративная композиция. Учебное пособие для </w:t>
      </w:r>
    </w:p>
    <w:p w:rsidR="00FF7B3F" w:rsidRPr="00B36A9F" w:rsidRDefault="00391F36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B36A9F">
        <w:rPr>
          <w:rFonts w:ascii="Times New Roman" w:hAnsi="Times New Roman" w:cs="Times New Roman"/>
          <w:sz w:val="24"/>
          <w:szCs w:val="24"/>
        </w:rPr>
        <w:t>студентов высших учебных заведений. – М.: ВЛАДОС, 2004.</w:t>
      </w:r>
    </w:p>
    <w:p w:rsidR="00391F36" w:rsidRPr="00B36A9F" w:rsidRDefault="00391F36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Газета «Искусство».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lastRenderedPageBreak/>
        <w:tab/>
        <w:t>Древний Египет и Греция. Детская энциклопедия.- М, Терра, 1997.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Журнал «Юный художник».</w:t>
      </w:r>
    </w:p>
    <w:p w:rsidR="00391F36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 xml:space="preserve">История искусств: Учебное пособие для учащихся художественных </w:t>
      </w:r>
    </w:p>
    <w:p w:rsidR="00391F36" w:rsidRPr="00B36A9F" w:rsidRDefault="00391F36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B36A9F">
        <w:rPr>
          <w:rFonts w:ascii="Times New Roman" w:hAnsi="Times New Roman" w:cs="Times New Roman"/>
          <w:sz w:val="24"/>
          <w:szCs w:val="24"/>
        </w:rPr>
        <w:t xml:space="preserve">школ и училищ / Авторы-составители А. Воротников, О. Горшковоз, О. </w:t>
      </w:r>
    </w:p>
    <w:p w:rsidR="00FF7B3F" w:rsidRPr="00B36A9F" w:rsidRDefault="00391F36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B36A9F">
        <w:rPr>
          <w:rFonts w:ascii="Times New Roman" w:hAnsi="Times New Roman" w:cs="Times New Roman"/>
          <w:sz w:val="24"/>
          <w:szCs w:val="24"/>
        </w:rPr>
        <w:t>Еркина.- Мн.: Современный литератор, 1999 г.</w:t>
      </w:r>
    </w:p>
    <w:p w:rsidR="00391F36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 xml:space="preserve">Любимов Л. Искусство Древнего мира.- М.: ООО «Изд-во АСТ»: ООО </w:t>
      </w:r>
    </w:p>
    <w:p w:rsidR="00FF7B3F" w:rsidRPr="00B36A9F" w:rsidRDefault="00391F36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B36A9F">
        <w:rPr>
          <w:rFonts w:ascii="Times New Roman" w:hAnsi="Times New Roman" w:cs="Times New Roman"/>
          <w:sz w:val="24"/>
          <w:szCs w:val="24"/>
        </w:rPr>
        <w:t>«Изд-во Астрель», 2002г.</w:t>
      </w:r>
    </w:p>
    <w:p w:rsidR="00391F36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 xml:space="preserve">Любимов Л. Искусство Западной Европы: Сред. Века. Возрождение в </w:t>
      </w:r>
    </w:p>
    <w:p w:rsidR="00FF7B3F" w:rsidRPr="00B36A9F" w:rsidRDefault="00391F36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B36A9F">
        <w:rPr>
          <w:rFonts w:ascii="Times New Roman" w:hAnsi="Times New Roman" w:cs="Times New Roman"/>
          <w:sz w:val="24"/>
          <w:szCs w:val="24"/>
        </w:rPr>
        <w:t>Италии.- 2 изд-е,- М.: Просвещение, 1982 г.</w:t>
      </w:r>
    </w:p>
    <w:p w:rsidR="00391F36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Лескова И. Мировая художественная культура: Конспекты уроков.-</w:t>
      </w:r>
    </w:p>
    <w:p w:rsidR="00FF7B3F" w:rsidRPr="00B36A9F" w:rsidRDefault="00391F36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B36A9F">
        <w:rPr>
          <w:rFonts w:ascii="Times New Roman" w:hAnsi="Times New Roman" w:cs="Times New Roman"/>
          <w:sz w:val="24"/>
          <w:szCs w:val="24"/>
        </w:rPr>
        <w:t>Волгоград.: Учитель, 2002 г.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Мифы: Энциклопедия.- М.:ООО «Росмэн-издат», 2001 г.</w:t>
      </w:r>
    </w:p>
    <w:p w:rsidR="00FF7B3F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>Самин Д.К. 100 великих памятников. М.,: Вече, 2001 г.</w:t>
      </w:r>
    </w:p>
    <w:p w:rsidR="00391F36" w:rsidRPr="00B36A9F" w:rsidRDefault="00FF7B3F" w:rsidP="00B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B36A9F">
        <w:rPr>
          <w:rFonts w:ascii="Times New Roman" w:hAnsi="Times New Roman" w:cs="Times New Roman"/>
          <w:sz w:val="24"/>
          <w:szCs w:val="24"/>
        </w:rPr>
        <w:tab/>
        <w:t xml:space="preserve"> Энциклопедический словарь юного художника. Сост. Н.И. Платонова, </w:t>
      </w:r>
    </w:p>
    <w:p w:rsidR="00FF7B3F" w:rsidRPr="00FF7B3F" w:rsidRDefault="00391F36" w:rsidP="00B36A9F">
      <w:pPr>
        <w:jc w:val="both"/>
        <w:rPr>
          <w:rFonts w:ascii="Times New Roman" w:hAnsi="Times New Roman" w:cs="Times New Roman"/>
          <w:sz w:val="28"/>
          <w:szCs w:val="28"/>
        </w:rPr>
      </w:pPr>
      <w:r w:rsidRPr="00B36A9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7B3F" w:rsidRPr="00B36A9F">
        <w:rPr>
          <w:rFonts w:ascii="Times New Roman" w:hAnsi="Times New Roman" w:cs="Times New Roman"/>
          <w:sz w:val="24"/>
          <w:szCs w:val="24"/>
        </w:rPr>
        <w:t>В.Д. Синюков. – М., Педагогика, 1983</w:t>
      </w:r>
      <w:r w:rsidR="00FF7B3F" w:rsidRPr="00FF7B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7B3F" w:rsidRPr="00FF7B3F" w:rsidRDefault="00FF7B3F" w:rsidP="00B36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B3F" w:rsidRPr="00FF7B3F" w:rsidRDefault="00FF7B3F" w:rsidP="00B36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B3F" w:rsidRPr="00FF7B3F" w:rsidRDefault="00FF7B3F" w:rsidP="00B36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</w:p>
    <w:p w:rsidR="00824C09" w:rsidRPr="00FF7B3F" w:rsidRDefault="00824C09" w:rsidP="00DA3D09">
      <w:pPr>
        <w:rPr>
          <w:rFonts w:ascii="Times New Roman" w:hAnsi="Times New Roman" w:cs="Times New Roman"/>
          <w:sz w:val="28"/>
          <w:szCs w:val="28"/>
        </w:rPr>
      </w:pPr>
    </w:p>
    <w:p w:rsidR="00824C09" w:rsidRPr="00FF7B3F" w:rsidRDefault="00824C09" w:rsidP="00DA3D09">
      <w:pPr>
        <w:rPr>
          <w:rFonts w:ascii="Times New Roman" w:hAnsi="Times New Roman" w:cs="Times New Roman"/>
          <w:sz w:val="28"/>
          <w:szCs w:val="28"/>
        </w:rPr>
      </w:pPr>
    </w:p>
    <w:p w:rsidR="00824C09" w:rsidRDefault="00824C09" w:rsidP="00DA3D09"/>
    <w:p w:rsidR="00824C09" w:rsidRDefault="00824C09" w:rsidP="00DA3D09"/>
    <w:p w:rsidR="00824C09" w:rsidRDefault="00824C09" w:rsidP="00DA3D09">
      <w:pPr>
        <w:rPr>
          <w:b/>
          <w:bCs/>
          <w:sz w:val="32"/>
          <w:szCs w:val="32"/>
        </w:rPr>
      </w:pPr>
    </w:p>
    <w:sectPr w:rsidR="00824C09" w:rsidSect="009D0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27" w:rsidRDefault="00F32227" w:rsidP="00580E66">
      <w:r>
        <w:separator/>
      </w:r>
    </w:p>
  </w:endnote>
  <w:endnote w:type="continuationSeparator" w:id="0">
    <w:p w:rsidR="00F32227" w:rsidRDefault="00F32227" w:rsidP="0058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66" w:rsidRDefault="00580E6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66" w:rsidRDefault="00580E6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66" w:rsidRDefault="00580E6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27" w:rsidRDefault="00F32227" w:rsidP="00580E66">
      <w:r>
        <w:separator/>
      </w:r>
    </w:p>
  </w:footnote>
  <w:footnote w:type="continuationSeparator" w:id="0">
    <w:p w:rsidR="00F32227" w:rsidRDefault="00F32227" w:rsidP="0058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66" w:rsidRDefault="00580E6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66" w:rsidRPr="00580E66" w:rsidRDefault="00580E66">
    <w:pPr>
      <w:pStyle w:val="af0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66" w:rsidRDefault="00580E6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B6807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519B500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hybridMultilevel"/>
    <w:tmpl w:val="436C612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С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2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4"/>
    <w:multiLevelType w:val="hybridMultilevel"/>
    <w:tmpl w:val="2443A8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5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6"/>
    <w:multiLevelType w:val="hybridMultilevel"/>
    <w:tmpl w:val="676384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9"/>
    <w:multiLevelType w:val="hybridMultilevel"/>
    <w:tmpl w:val="79838CB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4DB7"/>
    <w:multiLevelType w:val="hybridMultilevel"/>
    <w:tmpl w:val="F47A9418"/>
    <w:lvl w:ilvl="0" w:tplc="04A47308">
      <w:start w:val="1"/>
      <w:numFmt w:val="bullet"/>
      <w:lvlText w:val="-"/>
      <w:lvlJc w:val="left"/>
    </w:lvl>
    <w:lvl w:ilvl="1" w:tplc="9A66BF98">
      <w:numFmt w:val="decimal"/>
      <w:lvlText w:val=""/>
      <w:lvlJc w:val="left"/>
    </w:lvl>
    <w:lvl w:ilvl="2" w:tplc="B37ABEE4">
      <w:numFmt w:val="decimal"/>
      <w:lvlText w:val=""/>
      <w:lvlJc w:val="left"/>
    </w:lvl>
    <w:lvl w:ilvl="3" w:tplc="D63A1374">
      <w:numFmt w:val="decimal"/>
      <w:lvlText w:val=""/>
      <w:lvlJc w:val="left"/>
    </w:lvl>
    <w:lvl w:ilvl="4" w:tplc="CA3E4484">
      <w:numFmt w:val="decimal"/>
      <w:lvlText w:val=""/>
      <w:lvlJc w:val="left"/>
    </w:lvl>
    <w:lvl w:ilvl="5" w:tplc="F3B2798A">
      <w:numFmt w:val="decimal"/>
      <w:lvlText w:val=""/>
      <w:lvlJc w:val="left"/>
    </w:lvl>
    <w:lvl w:ilvl="6" w:tplc="133411DA">
      <w:numFmt w:val="decimal"/>
      <w:lvlText w:val=""/>
      <w:lvlJc w:val="left"/>
    </w:lvl>
    <w:lvl w:ilvl="7" w:tplc="243C63A0">
      <w:numFmt w:val="decimal"/>
      <w:lvlText w:val=""/>
      <w:lvlJc w:val="left"/>
    </w:lvl>
    <w:lvl w:ilvl="8" w:tplc="58A64D36">
      <w:numFmt w:val="decimal"/>
      <w:lvlText w:val=""/>
      <w:lvlJc w:val="left"/>
    </w:lvl>
  </w:abstractNum>
  <w:abstractNum w:abstractNumId="18" w15:restartNumberingAfterBreak="0">
    <w:nsid w:val="04DF0B01"/>
    <w:multiLevelType w:val="hybridMultilevel"/>
    <w:tmpl w:val="C098299E"/>
    <w:lvl w:ilvl="0" w:tplc="F73A02D4">
      <w:start w:val="1"/>
      <w:numFmt w:val="non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73A02D4">
      <w:start w:val="1"/>
      <w:numFmt w:val="none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51C427D"/>
    <w:multiLevelType w:val="hybridMultilevel"/>
    <w:tmpl w:val="10144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5CB6420"/>
    <w:multiLevelType w:val="hybridMultilevel"/>
    <w:tmpl w:val="EAA8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085B92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0E0C24E8"/>
    <w:multiLevelType w:val="hybridMultilevel"/>
    <w:tmpl w:val="403C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270450"/>
    <w:multiLevelType w:val="hybridMultilevel"/>
    <w:tmpl w:val="644061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14C87634"/>
    <w:multiLevelType w:val="hybridMultilevel"/>
    <w:tmpl w:val="80EA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822B9C"/>
    <w:multiLevelType w:val="hybridMultilevel"/>
    <w:tmpl w:val="836657DE"/>
    <w:lvl w:ilvl="0" w:tplc="F918CF6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1CC26DAA"/>
    <w:multiLevelType w:val="hybridMultilevel"/>
    <w:tmpl w:val="4178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01C5B"/>
    <w:multiLevelType w:val="hybridMultilevel"/>
    <w:tmpl w:val="69AE93BA"/>
    <w:lvl w:ilvl="0" w:tplc="7D1653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A35248"/>
    <w:multiLevelType w:val="hybridMultilevel"/>
    <w:tmpl w:val="AEA0E3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732CCA"/>
    <w:multiLevelType w:val="hybridMultilevel"/>
    <w:tmpl w:val="F934D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0904AD"/>
    <w:multiLevelType w:val="hybridMultilevel"/>
    <w:tmpl w:val="40F8E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949110C"/>
    <w:multiLevelType w:val="hybridMultilevel"/>
    <w:tmpl w:val="D39EF4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F482C87"/>
    <w:multiLevelType w:val="hybridMultilevel"/>
    <w:tmpl w:val="E3EC8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0166FB6"/>
    <w:multiLevelType w:val="hybridMultilevel"/>
    <w:tmpl w:val="F51272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0293F95"/>
    <w:multiLevelType w:val="hybridMultilevel"/>
    <w:tmpl w:val="1C52F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04327A4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37C71DE3"/>
    <w:multiLevelType w:val="hybridMultilevel"/>
    <w:tmpl w:val="7FCC22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9263095"/>
    <w:multiLevelType w:val="hybridMultilevel"/>
    <w:tmpl w:val="F3D86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CDE637B"/>
    <w:multiLevelType w:val="hybridMultilevel"/>
    <w:tmpl w:val="D026F3C0"/>
    <w:lvl w:ilvl="0" w:tplc="27F2B5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CF67044"/>
    <w:multiLevelType w:val="hybridMultilevel"/>
    <w:tmpl w:val="447A8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593696"/>
    <w:multiLevelType w:val="hybridMultilevel"/>
    <w:tmpl w:val="AAE6DB2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1" w15:restartNumberingAfterBreak="0">
    <w:nsid w:val="3F8B01C8"/>
    <w:multiLevelType w:val="multilevel"/>
    <w:tmpl w:val="00D6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26015A1"/>
    <w:multiLevelType w:val="multilevel"/>
    <w:tmpl w:val="F830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26857D3"/>
    <w:multiLevelType w:val="hybridMultilevel"/>
    <w:tmpl w:val="023E42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4B357EE"/>
    <w:multiLevelType w:val="singleLevel"/>
    <w:tmpl w:val="554A69B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45A34AEF"/>
    <w:multiLevelType w:val="hybridMultilevel"/>
    <w:tmpl w:val="F60CB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6A85DF5"/>
    <w:multiLevelType w:val="singleLevel"/>
    <w:tmpl w:val="8C9837CE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6CC499B"/>
    <w:multiLevelType w:val="hybridMultilevel"/>
    <w:tmpl w:val="E10C48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88D05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498E1ADC"/>
    <w:multiLevelType w:val="singleLevel"/>
    <w:tmpl w:val="554A69B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4AB94EC5"/>
    <w:multiLevelType w:val="hybridMultilevel"/>
    <w:tmpl w:val="2DCE9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4B2A48D0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4C6A3B64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4DD36DB7"/>
    <w:multiLevelType w:val="hybridMultilevel"/>
    <w:tmpl w:val="BE80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1D058E"/>
    <w:multiLevelType w:val="hybridMultilevel"/>
    <w:tmpl w:val="8B6C4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4F006BA2"/>
    <w:multiLevelType w:val="hybridMultilevel"/>
    <w:tmpl w:val="C5FA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26D7409"/>
    <w:multiLevelType w:val="hybridMultilevel"/>
    <w:tmpl w:val="C10E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2977B6"/>
    <w:multiLevelType w:val="hybridMultilevel"/>
    <w:tmpl w:val="C938D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58B083B"/>
    <w:multiLevelType w:val="hybridMultilevel"/>
    <w:tmpl w:val="F7BC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8206BA"/>
    <w:multiLevelType w:val="hybridMultilevel"/>
    <w:tmpl w:val="801C1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58445EA9"/>
    <w:multiLevelType w:val="multilevel"/>
    <w:tmpl w:val="A390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9253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61D872D8"/>
    <w:multiLevelType w:val="hybridMultilevel"/>
    <w:tmpl w:val="336C2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EE1070"/>
    <w:multiLevelType w:val="hybridMultilevel"/>
    <w:tmpl w:val="760638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6850196D"/>
    <w:multiLevelType w:val="hybridMultilevel"/>
    <w:tmpl w:val="67324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8A72882"/>
    <w:multiLevelType w:val="multilevel"/>
    <w:tmpl w:val="656A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9C61F9A"/>
    <w:multiLevelType w:val="hybridMultilevel"/>
    <w:tmpl w:val="1A048D28"/>
    <w:lvl w:ilvl="0" w:tplc="992CA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BFD2A3D"/>
    <w:multiLevelType w:val="hybridMultilevel"/>
    <w:tmpl w:val="5434A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6C345BED"/>
    <w:multiLevelType w:val="hybridMultilevel"/>
    <w:tmpl w:val="9954BCFA"/>
    <w:lvl w:ilvl="0" w:tplc="7610DE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BB75EA"/>
    <w:multiLevelType w:val="hybridMultilevel"/>
    <w:tmpl w:val="EA683D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6DD30DCD"/>
    <w:multiLevelType w:val="hybridMultilevel"/>
    <w:tmpl w:val="25A46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7A4634"/>
    <w:multiLevelType w:val="hybridMultilevel"/>
    <w:tmpl w:val="D65E65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71B922B8"/>
    <w:multiLevelType w:val="hybridMultilevel"/>
    <w:tmpl w:val="558EB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D91216"/>
    <w:multiLevelType w:val="hybridMultilevel"/>
    <w:tmpl w:val="2EA26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76185B82"/>
    <w:multiLevelType w:val="hybridMultilevel"/>
    <w:tmpl w:val="BF2A3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5A3EAA"/>
    <w:multiLevelType w:val="hybridMultilevel"/>
    <w:tmpl w:val="6DAA7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768B1374"/>
    <w:multiLevelType w:val="hybridMultilevel"/>
    <w:tmpl w:val="6EEE1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7BC2B74"/>
    <w:multiLevelType w:val="hybridMultilevel"/>
    <w:tmpl w:val="7A442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4F16EB"/>
    <w:multiLevelType w:val="hybridMultilevel"/>
    <w:tmpl w:val="C3D6A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9DF30F8"/>
    <w:multiLevelType w:val="hybridMultilevel"/>
    <w:tmpl w:val="95543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7A893C36"/>
    <w:multiLevelType w:val="hybridMultilevel"/>
    <w:tmpl w:val="4C0A6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7B9F5AE2"/>
    <w:multiLevelType w:val="singleLevel"/>
    <w:tmpl w:val="F918CF6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2" w15:restartNumberingAfterBreak="0">
    <w:nsid w:val="7C5F2226"/>
    <w:multiLevelType w:val="hybridMultilevel"/>
    <w:tmpl w:val="7488F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5"/>
  </w:num>
  <w:num w:numId="3">
    <w:abstractNumId w:val="3"/>
  </w:num>
  <w:num w:numId="4">
    <w:abstractNumId w:val="4"/>
  </w:num>
  <w:num w:numId="5">
    <w:abstractNumId w:val="17"/>
  </w:num>
  <w:num w:numId="6">
    <w:abstractNumId w:val="26"/>
  </w:num>
  <w:num w:numId="7">
    <w:abstractNumId w:val="20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27"/>
  </w:num>
  <w:num w:numId="13">
    <w:abstractNumId w:val="11"/>
  </w:num>
  <w:num w:numId="14">
    <w:abstractNumId w:val="12"/>
  </w:num>
  <w:num w:numId="15">
    <w:abstractNumId w:val="1"/>
  </w:num>
  <w:num w:numId="16">
    <w:abstractNumId w:val="2"/>
  </w:num>
  <w:num w:numId="17">
    <w:abstractNumId w:val="5"/>
  </w:num>
  <w:num w:numId="18">
    <w:abstractNumId w:val="8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58"/>
  </w:num>
  <w:num w:numId="24">
    <w:abstractNumId w:val="53"/>
  </w:num>
  <w:num w:numId="25">
    <w:abstractNumId w:val="22"/>
  </w:num>
  <w:num w:numId="26">
    <w:abstractNumId w:val="56"/>
  </w:num>
  <w:num w:numId="27">
    <w:abstractNumId w:val="24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1"/>
  </w:num>
  <w:num w:numId="30">
    <w:abstractNumId w:val="48"/>
  </w:num>
  <w:num w:numId="31">
    <w:abstractNumId w:val="52"/>
  </w:num>
  <w:num w:numId="32">
    <w:abstractNumId w:val="21"/>
  </w:num>
  <w:num w:numId="33">
    <w:abstractNumId w:val="51"/>
  </w:num>
  <w:num w:numId="34">
    <w:abstractNumId w:val="81"/>
  </w:num>
  <w:num w:numId="35">
    <w:abstractNumId w:val="46"/>
  </w:num>
  <w:num w:numId="36">
    <w:abstractNumId w:val="44"/>
  </w:num>
  <w:num w:numId="37">
    <w:abstractNumId w:val="49"/>
  </w:num>
  <w:num w:numId="38">
    <w:abstractNumId w:val="25"/>
  </w:num>
  <w:num w:numId="39">
    <w:abstractNumId w:val="18"/>
  </w:num>
  <w:num w:numId="40">
    <w:abstractNumId w:val="66"/>
  </w:num>
  <w:num w:numId="41">
    <w:abstractNumId w:val="76"/>
  </w:num>
  <w:num w:numId="42">
    <w:abstractNumId w:val="77"/>
  </w:num>
  <w:num w:numId="43">
    <w:abstractNumId w:val="72"/>
  </w:num>
  <w:num w:numId="44">
    <w:abstractNumId w:val="28"/>
  </w:num>
  <w:num w:numId="45">
    <w:abstractNumId w:val="55"/>
  </w:num>
  <w:num w:numId="46">
    <w:abstractNumId w:val="80"/>
  </w:num>
  <w:num w:numId="47">
    <w:abstractNumId w:val="67"/>
  </w:num>
  <w:num w:numId="48">
    <w:abstractNumId w:val="71"/>
  </w:num>
  <w:num w:numId="49">
    <w:abstractNumId w:val="63"/>
  </w:num>
  <w:num w:numId="50">
    <w:abstractNumId w:val="57"/>
  </w:num>
  <w:num w:numId="51">
    <w:abstractNumId w:val="43"/>
  </w:num>
  <w:num w:numId="52">
    <w:abstractNumId w:val="69"/>
  </w:num>
  <w:num w:numId="53">
    <w:abstractNumId w:val="68"/>
  </w:num>
  <w:num w:numId="54">
    <w:abstractNumId w:val="37"/>
  </w:num>
  <w:num w:numId="55">
    <w:abstractNumId w:val="79"/>
  </w:num>
  <w:num w:numId="56">
    <w:abstractNumId w:val="23"/>
  </w:num>
  <w:num w:numId="57">
    <w:abstractNumId w:val="39"/>
  </w:num>
  <w:num w:numId="58">
    <w:abstractNumId w:val="64"/>
  </w:num>
  <w:num w:numId="59">
    <w:abstractNumId w:val="47"/>
  </w:num>
  <w:num w:numId="60">
    <w:abstractNumId w:val="33"/>
  </w:num>
  <w:num w:numId="61">
    <w:abstractNumId w:val="31"/>
  </w:num>
  <w:num w:numId="62">
    <w:abstractNumId w:val="50"/>
  </w:num>
  <w:num w:numId="63">
    <w:abstractNumId w:val="73"/>
  </w:num>
  <w:num w:numId="64">
    <w:abstractNumId w:val="78"/>
  </w:num>
  <w:num w:numId="65">
    <w:abstractNumId w:val="30"/>
  </w:num>
  <w:num w:numId="66">
    <w:abstractNumId w:val="54"/>
  </w:num>
  <w:num w:numId="67">
    <w:abstractNumId w:val="45"/>
  </w:num>
  <w:num w:numId="68">
    <w:abstractNumId w:val="32"/>
  </w:num>
  <w:num w:numId="69">
    <w:abstractNumId w:val="19"/>
  </w:num>
  <w:num w:numId="70">
    <w:abstractNumId w:val="36"/>
  </w:num>
  <w:num w:numId="71">
    <w:abstractNumId w:val="82"/>
  </w:num>
  <w:num w:numId="72">
    <w:abstractNumId w:val="59"/>
  </w:num>
  <w:num w:numId="73">
    <w:abstractNumId w:val="75"/>
  </w:num>
  <w:num w:numId="74">
    <w:abstractNumId w:val="34"/>
  </w:num>
  <w:num w:numId="75">
    <w:abstractNumId w:val="40"/>
  </w:num>
  <w:num w:numId="76">
    <w:abstractNumId w:val="62"/>
  </w:num>
  <w:num w:numId="77">
    <w:abstractNumId w:val="74"/>
  </w:num>
  <w:num w:numId="78">
    <w:abstractNumId w:val="70"/>
  </w:num>
  <w:num w:numId="79">
    <w:abstractNumId w:val="29"/>
  </w:num>
  <w:num w:numId="80">
    <w:abstractNumId w:val="42"/>
  </w:num>
  <w:num w:numId="81">
    <w:abstractNumId w:val="65"/>
  </w:num>
  <w:num w:numId="82">
    <w:abstractNumId w:val="41"/>
  </w:num>
  <w:num w:numId="83">
    <w:abstractNumId w:val="6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5"/>
  <w:drawingGridVerticalSpacing w:val="36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7CE"/>
    <w:rsid w:val="001164C5"/>
    <w:rsid w:val="00134F35"/>
    <w:rsid w:val="00175D3C"/>
    <w:rsid w:val="001834A7"/>
    <w:rsid w:val="0019404F"/>
    <w:rsid w:val="001941C9"/>
    <w:rsid w:val="001A1686"/>
    <w:rsid w:val="001A748A"/>
    <w:rsid w:val="001C13CA"/>
    <w:rsid w:val="00231B76"/>
    <w:rsid w:val="0027722A"/>
    <w:rsid w:val="0030189E"/>
    <w:rsid w:val="00391F36"/>
    <w:rsid w:val="003A16AF"/>
    <w:rsid w:val="003C268F"/>
    <w:rsid w:val="003F063E"/>
    <w:rsid w:val="003F4F21"/>
    <w:rsid w:val="004436D6"/>
    <w:rsid w:val="00444235"/>
    <w:rsid w:val="00492C60"/>
    <w:rsid w:val="004D74AD"/>
    <w:rsid w:val="004D7A05"/>
    <w:rsid w:val="00513F8B"/>
    <w:rsid w:val="00580E66"/>
    <w:rsid w:val="00595DAF"/>
    <w:rsid w:val="005D6AEC"/>
    <w:rsid w:val="00631CF9"/>
    <w:rsid w:val="006977C6"/>
    <w:rsid w:val="0073665B"/>
    <w:rsid w:val="007C49E6"/>
    <w:rsid w:val="007F7029"/>
    <w:rsid w:val="00824C09"/>
    <w:rsid w:val="00833A91"/>
    <w:rsid w:val="00871916"/>
    <w:rsid w:val="00916ADF"/>
    <w:rsid w:val="0093792B"/>
    <w:rsid w:val="00941CE5"/>
    <w:rsid w:val="009465EF"/>
    <w:rsid w:val="00952D8B"/>
    <w:rsid w:val="009C64CC"/>
    <w:rsid w:val="009D0937"/>
    <w:rsid w:val="00A04F98"/>
    <w:rsid w:val="00A96577"/>
    <w:rsid w:val="00AA29A7"/>
    <w:rsid w:val="00AA78CA"/>
    <w:rsid w:val="00AD420F"/>
    <w:rsid w:val="00B05F06"/>
    <w:rsid w:val="00B36A9F"/>
    <w:rsid w:val="00B472C9"/>
    <w:rsid w:val="00BA07CE"/>
    <w:rsid w:val="00C121D7"/>
    <w:rsid w:val="00C14DA3"/>
    <w:rsid w:val="00C65B12"/>
    <w:rsid w:val="00C7167F"/>
    <w:rsid w:val="00C97A9F"/>
    <w:rsid w:val="00CA420A"/>
    <w:rsid w:val="00CF4074"/>
    <w:rsid w:val="00D247F6"/>
    <w:rsid w:val="00D75E00"/>
    <w:rsid w:val="00D85039"/>
    <w:rsid w:val="00D85ECE"/>
    <w:rsid w:val="00D961E2"/>
    <w:rsid w:val="00DA3D09"/>
    <w:rsid w:val="00DE0DD1"/>
    <w:rsid w:val="00E0274A"/>
    <w:rsid w:val="00E23548"/>
    <w:rsid w:val="00E30489"/>
    <w:rsid w:val="00E4165A"/>
    <w:rsid w:val="00E717D5"/>
    <w:rsid w:val="00EB0C49"/>
    <w:rsid w:val="00F103C8"/>
    <w:rsid w:val="00F32227"/>
    <w:rsid w:val="00F34163"/>
    <w:rsid w:val="00F42842"/>
    <w:rsid w:val="00F47B3A"/>
    <w:rsid w:val="00F52676"/>
    <w:rsid w:val="00FA2762"/>
    <w:rsid w:val="00FB05F1"/>
    <w:rsid w:val="00FD795F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00B68-02CF-4E8E-A984-343BA3F7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C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366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C12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24C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121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21D7"/>
    <w:pPr>
      <w:keepNext/>
      <w:outlineLvl w:val="4"/>
    </w:pPr>
    <w:rPr>
      <w:rFonts w:ascii="Times New Roman" w:eastAsia="Times New Roman" w:hAnsi="Times New Roman" w:cs="Times New Roman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C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824C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4C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C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3665B"/>
    <w:pPr>
      <w:ind w:left="720"/>
      <w:contextualSpacing/>
    </w:pPr>
  </w:style>
  <w:style w:type="paragraph" w:styleId="a4">
    <w:name w:val="Body Text"/>
    <w:basedOn w:val="a"/>
    <w:link w:val="a5"/>
    <w:qFormat/>
    <w:rsid w:val="00BA07CE"/>
    <w:pPr>
      <w:widowControl w:val="0"/>
      <w:autoSpaceDE w:val="0"/>
      <w:autoSpaceDN w:val="0"/>
      <w:ind w:left="22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A07C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D247F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247F6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247F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4C0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24C0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24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4C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24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824C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4C09"/>
    <w:rPr>
      <w:rFonts w:ascii="Calibri" w:eastAsia="Calibri" w:hAnsi="Calibri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4C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4C09"/>
    <w:rPr>
      <w:rFonts w:ascii="Calibri" w:eastAsia="Calibri" w:hAnsi="Calibri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824C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24C09"/>
    <w:rPr>
      <w:rFonts w:ascii="Calibri" w:eastAsia="Calibri" w:hAnsi="Calibri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824C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4C09"/>
    <w:rPr>
      <w:rFonts w:ascii="Calibri" w:eastAsia="Calibri" w:hAnsi="Calibri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4C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4C09"/>
    <w:rPr>
      <w:rFonts w:ascii="Tahoma" w:eastAsia="Calibri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24C09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24C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24C09"/>
    <w:pPr>
      <w:widowControl w:val="0"/>
      <w:autoSpaceDE w:val="0"/>
      <w:autoSpaceDN w:val="0"/>
      <w:adjustRightInd w:val="0"/>
      <w:spacing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24C09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24C0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24C09"/>
    <w:pPr>
      <w:widowControl w:val="0"/>
      <w:autoSpaceDE w:val="0"/>
      <w:autoSpaceDN w:val="0"/>
      <w:adjustRightInd w:val="0"/>
      <w:spacing w:line="23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24C09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824C09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824C09"/>
    <w:pPr>
      <w:widowControl w:val="0"/>
      <w:autoSpaceDE w:val="0"/>
      <w:autoSpaceDN w:val="0"/>
      <w:adjustRightInd w:val="0"/>
      <w:spacing w:line="226" w:lineRule="exact"/>
      <w:ind w:hanging="2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824C09"/>
    <w:pPr>
      <w:widowControl w:val="0"/>
      <w:autoSpaceDE w:val="0"/>
      <w:autoSpaceDN w:val="0"/>
      <w:adjustRightInd w:val="0"/>
      <w:spacing w:line="226" w:lineRule="exact"/>
      <w:ind w:firstLine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824C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824C09"/>
    <w:pPr>
      <w:widowControl w:val="0"/>
      <w:autoSpaceDE w:val="0"/>
      <w:autoSpaceDN w:val="0"/>
      <w:adjustRightInd w:val="0"/>
      <w:spacing w:line="22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24C09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824C09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824C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824C09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824C09"/>
    <w:pPr>
      <w:widowControl w:val="0"/>
      <w:autoSpaceDE w:val="0"/>
      <w:autoSpaceDN w:val="0"/>
      <w:adjustRightInd w:val="0"/>
      <w:spacing w:line="73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824C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824C09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824C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rsid w:val="00824C0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8">
    <w:name w:val="Font Style38"/>
    <w:rsid w:val="00824C09"/>
    <w:rPr>
      <w:rFonts w:ascii="Century Gothic" w:hAnsi="Century Gothic" w:cs="Century Gothic"/>
      <w:spacing w:val="-20"/>
      <w:sz w:val="16"/>
      <w:szCs w:val="16"/>
    </w:rPr>
  </w:style>
  <w:style w:type="character" w:customStyle="1" w:styleId="FontStyle39">
    <w:name w:val="Font Style39"/>
    <w:rsid w:val="00824C0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2">
    <w:name w:val="Font Style42"/>
    <w:rsid w:val="00824C0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45">
    <w:name w:val="Font Style45"/>
    <w:rsid w:val="00824C0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1">
    <w:name w:val="Font Style11"/>
    <w:rsid w:val="00824C0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rsid w:val="00824C09"/>
    <w:rPr>
      <w:rFonts w:ascii="Times New Roman" w:hAnsi="Times New Roman" w:cs="Times New Roman"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12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21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21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rsid w:val="00C121D7"/>
    <w:pPr>
      <w:tabs>
        <w:tab w:val="center" w:pos="4677"/>
        <w:tab w:val="right" w:pos="9355"/>
      </w:tabs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C121D7"/>
    <w:rPr>
      <w:rFonts w:eastAsia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121D7"/>
  </w:style>
  <w:style w:type="paragraph" w:styleId="af0">
    <w:name w:val="header"/>
    <w:basedOn w:val="a"/>
    <w:link w:val="af1"/>
    <w:rsid w:val="00C121D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1">
    <w:name w:val="Верхний колонтитул Знак"/>
    <w:basedOn w:val="a0"/>
    <w:link w:val="af0"/>
    <w:rsid w:val="00C12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3">
    <w:name w:val="c63"/>
    <w:basedOn w:val="a"/>
    <w:rsid w:val="00E30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E30489"/>
  </w:style>
  <w:style w:type="character" w:customStyle="1" w:styleId="c46">
    <w:name w:val="c46"/>
    <w:basedOn w:val="a0"/>
    <w:rsid w:val="00E30489"/>
  </w:style>
  <w:style w:type="character" w:customStyle="1" w:styleId="c14">
    <w:name w:val="c14"/>
    <w:basedOn w:val="a0"/>
    <w:rsid w:val="00E30489"/>
  </w:style>
  <w:style w:type="paragraph" w:customStyle="1" w:styleId="c16">
    <w:name w:val="c16"/>
    <w:basedOn w:val="a"/>
    <w:rsid w:val="00E30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9">
    <w:name w:val="c319"/>
    <w:basedOn w:val="a"/>
    <w:rsid w:val="00E30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">
    <w:name w:val="c184"/>
    <w:basedOn w:val="a"/>
    <w:rsid w:val="00E30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3">
    <w:name w:val="c123"/>
    <w:basedOn w:val="a0"/>
    <w:rsid w:val="00E30489"/>
  </w:style>
  <w:style w:type="character" w:customStyle="1" w:styleId="c105">
    <w:name w:val="c105"/>
    <w:basedOn w:val="a0"/>
    <w:rsid w:val="00E3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12</Pages>
  <Words>4098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mim3Az@outlook.com</cp:lastModifiedBy>
  <cp:revision>30</cp:revision>
  <dcterms:created xsi:type="dcterms:W3CDTF">2021-01-25T12:40:00Z</dcterms:created>
  <dcterms:modified xsi:type="dcterms:W3CDTF">2021-07-22T07:20:00Z</dcterms:modified>
</cp:coreProperties>
</file>