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92"/>
        <w:tblW w:w="0" w:type="auto"/>
        <w:tblLook w:val="01E0"/>
      </w:tblPr>
      <w:tblGrid>
        <w:gridCol w:w="4785"/>
        <w:gridCol w:w="4785"/>
      </w:tblGrid>
      <w:tr w:rsidR="00112B6A" w:rsidTr="00112B6A">
        <w:tc>
          <w:tcPr>
            <w:tcW w:w="4785" w:type="dxa"/>
          </w:tcPr>
          <w:p w:rsidR="00112B6A" w:rsidRPr="00112B6A" w:rsidRDefault="00112B6A" w:rsidP="00112B6A">
            <w:pPr>
              <w:spacing w:after="0" w:line="276" w:lineRule="auto"/>
              <w:rPr>
                <w:rFonts w:ascii="Times New Roman" w:eastAsia="Times New Roman" w:hAnsi="Times New Roman" w:cs="Times New Roman"/>
                <w:sz w:val="24"/>
                <w:szCs w:val="24"/>
              </w:rPr>
            </w:pPr>
            <w:r w:rsidRPr="00112B6A">
              <w:rPr>
                <w:rFonts w:ascii="Times New Roman" w:eastAsia="Calibri" w:hAnsi="Times New Roman" w:cs="Times New Roman"/>
                <w:sz w:val="24"/>
                <w:szCs w:val="24"/>
              </w:rPr>
              <w:t>«Рассмотрено»</w:t>
            </w:r>
          </w:p>
          <w:p w:rsidR="00112B6A" w:rsidRPr="00112B6A" w:rsidRDefault="00112B6A" w:rsidP="00112B6A">
            <w:pPr>
              <w:spacing w:after="0" w:line="276" w:lineRule="auto"/>
              <w:rPr>
                <w:rFonts w:ascii="Times New Roman" w:eastAsia="Calibri" w:hAnsi="Times New Roman" w:cs="Times New Roman"/>
                <w:sz w:val="24"/>
                <w:szCs w:val="24"/>
              </w:rPr>
            </w:pPr>
            <w:r w:rsidRPr="00112B6A">
              <w:rPr>
                <w:rFonts w:ascii="Times New Roman" w:eastAsia="Calibri" w:hAnsi="Times New Roman" w:cs="Times New Roman"/>
                <w:sz w:val="24"/>
                <w:szCs w:val="24"/>
              </w:rPr>
              <w:t>Педагогическим советом № 4</w:t>
            </w:r>
          </w:p>
          <w:p w:rsidR="00112B6A" w:rsidRPr="00112B6A" w:rsidRDefault="00112B6A" w:rsidP="00112B6A">
            <w:pPr>
              <w:spacing w:after="0" w:line="276" w:lineRule="auto"/>
              <w:rPr>
                <w:rFonts w:ascii="Times New Roman" w:eastAsia="Calibri" w:hAnsi="Times New Roman" w:cs="Times New Roman"/>
                <w:sz w:val="24"/>
                <w:szCs w:val="24"/>
              </w:rPr>
            </w:pPr>
            <w:r w:rsidRPr="00112B6A">
              <w:rPr>
                <w:rFonts w:ascii="Times New Roman" w:eastAsia="Calibri" w:hAnsi="Times New Roman" w:cs="Times New Roman"/>
                <w:sz w:val="24"/>
                <w:szCs w:val="24"/>
              </w:rPr>
              <w:t>от  31 03.2021 г.</w:t>
            </w:r>
          </w:p>
          <w:p w:rsidR="00112B6A" w:rsidRPr="00112B6A" w:rsidRDefault="00112B6A" w:rsidP="00112B6A">
            <w:pPr>
              <w:tabs>
                <w:tab w:val="left" w:pos="3440"/>
              </w:tabs>
              <w:spacing w:after="0" w:line="276" w:lineRule="auto"/>
              <w:rPr>
                <w:rFonts w:ascii="Times New Roman" w:eastAsia="Calibri" w:hAnsi="Times New Roman" w:cs="Times New Roman"/>
                <w:b/>
                <w:bCs/>
                <w:sz w:val="24"/>
                <w:szCs w:val="24"/>
              </w:rPr>
            </w:pPr>
            <w:r w:rsidRPr="00112B6A">
              <w:rPr>
                <w:rFonts w:ascii="Times New Roman" w:eastAsia="Calibri" w:hAnsi="Times New Roman" w:cs="Times New Roman"/>
                <w:b/>
                <w:bCs/>
                <w:sz w:val="24"/>
                <w:szCs w:val="24"/>
              </w:rPr>
              <w:tab/>
            </w:r>
          </w:p>
          <w:p w:rsidR="00112B6A" w:rsidRPr="00112B6A" w:rsidRDefault="00112B6A" w:rsidP="00112B6A">
            <w:pPr>
              <w:widowControl w:val="0"/>
              <w:autoSpaceDE w:val="0"/>
              <w:autoSpaceDN w:val="0"/>
              <w:adjustRightInd w:val="0"/>
              <w:spacing w:after="0" w:line="276" w:lineRule="auto"/>
              <w:rPr>
                <w:rFonts w:ascii="Times New Roman" w:eastAsia="Times New Roman" w:hAnsi="Times New Roman" w:cs="Times New Roman"/>
                <w:b/>
                <w:bCs/>
                <w:sz w:val="24"/>
                <w:szCs w:val="24"/>
              </w:rPr>
            </w:pPr>
          </w:p>
        </w:tc>
        <w:tc>
          <w:tcPr>
            <w:tcW w:w="4785" w:type="dxa"/>
            <w:hideMark/>
          </w:tcPr>
          <w:p w:rsidR="00112B6A" w:rsidRPr="00112B6A" w:rsidRDefault="00112B6A" w:rsidP="00112B6A">
            <w:pPr>
              <w:spacing w:after="0" w:line="276" w:lineRule="auto"/>
              <w:jc w:val="right"/>
              <w:rPr>
                <w:rFonts w:ascii="Times New Roman" w:eastAsia="Times New Roman" w:hAnsi="Times New Roman" w:cs="Times New Roman"/>
                <w:sz w:val="24"/>
                <w:szCs w:val="24"/>
              </w:rPr>
            </w:pPr>
            <w:r w:rsidRPr="00112B6A">
              <w:rPr>
                <w:rFonts w:ascii="Times New Roman" w:eastAsia="Calibri" w:hAnsi="Times New Roman" w:cs="Times New Roman"/>
                <w:sz w:val="24"/>
                <w:szCs w:val="24"/>
              </w:rPr>
              <w:t>«УТВЕРЖДЕНО»</w:t>
            </w:r>
          </w:p>
          <w:p w:rsidR="00112B6A" w:rsidRPr="00112B6A" w:rsidRDefault="00112B6A" w:rsidP="00112B6A">
            <w:pPr>
              <w:widowControl w:val="0"/>
              <w:autoSpaceDE w:val="0"/>
              <w:autoSpaceDN w:val="0"/>
              <w:adjustRightInd w:val="0"/>
              <w:spacing w:after="0" w:line="276" w:lineRule="auto"/>
              <w:jc w:val="right"/>
              <w:rPr>
                <w:rFonts w:ascii="Times New Roman" w:eastAsia="Calibri" w:hAnsi="Times New Roman" w:cs="Times New Roman"/>
                <w:sz w:val="24"/>
                <w:szCs w:val="24"/>
              </w:rPr>
            </w:pPr>
            <w:r w:rsidRPr="00112B6A">
              <w:rPr>
                <w:rFonts w:ascii="Times New Roman" w:eastAsia="Calibri" w:hAnsi="Times New Roman" w:cs="Times New Roman"/>
                <w:sz w:val="24"/>
                <w:szCs w:val="24"/>
              </w:rPr>
              <w:t>Приказом  № 19/1 от 31.03.2021 г.</w:t>
            </w:r>
          </w:p>
          <w:p w:rsidR="00112B6A" w:rsidRPr="00112B6A" w:rsidRDefault="00112B6A" w:rsidP="00112B6A">
            <w:pPr>
              <w:widowControl w:val="0"/>
              <w:autoSpaceDE w:val="0"/>
              <w:autoSpaceDN w:val="0"/>
              <w:adjustRightInd w:val="0"/>
              <w:spacing w:after="0" w:line="276" w:lineRule="auto"/>
              <w:jc w:val="right"/>
              <w:rPr>
                <w:rFonts w:ascii="Times New Roman" w:eastAsia="Times New Roman" w:hAnsi="Times New Roman" w:cs="Times New Roman"/>
                <w:b/>
                <w:bCs/>
                <w:sz w:val="24"/>
                <w:szCs w:val="24"/>
              </w:rPr>
            </w:pPr>
            <w:r w:rsidRPr="00112B6A">
              <w:rPr>
                <w:rFonts w:ascii="Times New Roman" w:eastAsia="Calibri" w:hAnsi="Times New Roman" w:cs="Times New Roman"/>
                <w:sz w:val="24"/>
                <w:szCs w:val="24"/>
              </w:rPr>
              <w:t>_________И.В. Климова</w:t>
            </w:r>
          </w:p>
        </w:tc>
      </w:tr>
    </w:tbl>
    <w:p w:rsidR="00B06F3A" w:rsidRDefault="00B06F3A" w:rsidP="00C274F2">
      <w:pPr>
        <w:spacing w:after="0" w:line="240" w:lineRule="auto"/>
        <w:jc w:val="center"/>
        <w:rPr>
          <w:rFonts w:ascii="Times New Roman" w:eastAsia="Calibri" w:hAnsi="Times New Roman" w:cs="Times New Roman"/>
          <w:b/>
          <w:sz w:val="28"/>
          <w:szCs w:val="28"/>
          <w:lang w:eastAsia="ru-RU"/>
        </w:rPr>
      </w:pPr>
    </w:p>
    <w:p w:rsidR="00B06F3A" w:rsidRDefault="00B06F3A" w:rsidP="00C274F2">
      <w:pPr>
        <w:spacing w:after="0" w:line="240" w:lineRule="auto"/>
        <w:jc w:val="center"/>
        <w:rPr>
          <w:rFonts w:ascii="Times New Roman" w:eastAsia="Calibri" w:hAnsi="Times New Roman" w:cs="Times New Roman"/>
          <w:b/>
          <w:sz w:val="28"/>
          <w:szCs w:val="28"/>
          <w:lang w:eastAsia="ru-RU"/>
        </w:rPr>
      </w:pPr>
    </w:p>
    <w:p w:rsidR="00B06F3A" w:rsidRDefault="00B06F3A" w:rsidP="00C274F2">
      <w:pPr>
        <w:spacing w:after="0" w:line="240" w:lineRule="auto"/>
        <w:jc w:val="center"/>
        <w:rPr>
          <w:rFonts w:ascii="Times New Roman" w:eastAsia="Calibri" w:hAnsi="Times New Roman" w:cs="Times New Roman"/>
          <w:b/>
          <w:sz w:val="28"/>
          <w:szCs w:val="28"/>
          <w:lang w:eastAsia="ru-RU"/>
        </w:rPr>
      </w:pPr>
    </w:p>
    <w:p w:rsidR="0046133D" w:rsidRPr="0046133D" w:rsidRDefault="0046133D" w:rsidP="0046133D">
      <w:pPr>
        <w:rPr>
          <w:rFonts w:ascii="Calibri" w:eastAsia="Calibri" w:hAnsi="Calibri" w:cs="Times New Roman"/>
        </w:rPr>
      </w:pPr>
    </w:p>
    <w:p w:rsidR="0046133D" w:rsidRPr="0046133D" w:rsidRDefault="0046133D" w:rsidP="0046133D">
      <w:pPr>
        <w:rPr>
          <w:rFonts w:ascii="Calibri" w:eastAsia="Calibri" w:hAnsi="Calibri" w:cs="Times New Roman"/>
        </w:rPr>
      </w:pPr>
    </w:p>
    <w:p w:rsidR="0046133D" w:rsidRPr="0046133D" w:rsidRDefault="0046133D" w:rsidP="0046133D">
      <w:pPr>
        <w:spacing w:before="235" w:after="120" w:line="252" w:lineRule="atLeast"/>
        <w:jc w:val="center"/>
        <w:outlineLvl w:val="0"/>
        <w:rPr>
          <w:rFonts w:ascii="Times New Roman" w:eastAsia="Calibri" w:hAnsi="Times New Roman" w:cs="Times New Roman"/>
          <w:sz w:val="28"/>
          <w:szCs w:val="28"/>
          <w:lang w:eastAsia="ru-RU"/>
        </w:rPr>
      </w:pPr>
    </w:p>
    <w:p w:rsidR="0046133D" w:rsidRPr="0046133D" w:rsidRDefault="0046133D" w:rsidP="0046133D">
      <w:pPr>
        <w:spacing w:before="235" w:after="120" w:line="252" w:lineRule="atLeast"/>
        <w:jc w:val="center"/>
        <w:outlineLvl w:val="0"/>
        <w:rPr>
          <w:rFonts w:ascii="Times New Roman" w:eastAsia="Calibri" w:hAnsi="Times New Roman" w:cs="Times New Roman"/>
          <w:sz w:val="28"/>
          <w:szCs w:val="28"/>
          <w:lang w:eastAsia="ru-RU"/>
        </w:rPr>
      </w:pPr>
    </w:p>
    <w:p w:rsidR="0046133D" w:rsidRPr="0046133D" w:rsidRDefault="0046133D" w:rsidP="0046133D">
      <w:pPr>
        <w:spacing w:before="235" w:after="120" w:line="252" w:lineRule="atLeast"/>
        <w:jc w:val="center"/>
        <w:outlineLvl w:val="0"/>
        <w:rPr>
          <w:rFonts w:ascii="Times New Roman" w:eastAsia="Calibri" w:hAnsi="Times New Roman" w:cs="Times New Roman"/>
          <w:sz w:val="28"/>
          <w:szCs w:val="28"/>
          <w:lang w:eastAsia="ru-RU"/>
        </w:rPr>
      </w:pPr>
    </w:p>
    <w:p w:rsidR="0046133D" w:rsidRPr="0046133D" w:rsidRDefault="0046133D" w:rsidP="0046133D">
      <w:pPr>
        <w:spacing w:before="235" w:after="120" w:line="252" w:lineRule="atLeast"/>
        <w:jc w:val="center"/>
        <w:outlineLvl w:val="0"/>
        <w:rPr>
          <w:rFonts w:ascii="Times New Roman" w:eastAsia="Calibri" w:hAnsi="Times New Roman" w:cs="Times New Roman"/>
          <w:b/>
          <w:sz w:val="28"/>
          <w:szCs w:val="28"/>
          <w:lang w:eastAsia="ru-RU"/>
        </w:rPr>
      </w:pPr>
      <w:r w:rsidRPr="0046133D">
        <w:rPr>
          <w:rFonts w:ascii="Times New Roman" w:eastAsia="Calibri" w:hAnsi="Times New Roman" w:cs="Times New Roman"/>
          <w:b/>
          <w:sz w:val="28"/>
          <w:szCs w:val="28"/>
          <w:lang w:eastAsia="ru-RU"/>
        </w:rPr>
        <w:t>ДОПОЛНИТЕЛЬНАЯ ОБЩЕРАЗВИВАЮЩАЯ ДОПОЛНИТЕЛЬНАЯ ОБЩЕОБРАЗОВАТЕЛЬНАЯ ПРОГРАММА В ОБЛАСТИ ИЗОБРАЗИТЕЛЬНОГО ИСКУССТВА</w:t>
      </w:r>
    </w:p>
    <w:p w:rsidR="0046133D" w:rsidRPr="0046133D" w:rsidRDefault="0046133D" w:rsidP="0046133D">
      <w:pPr>
        <w:spacing w:before="235" w:after="120" w:line="252" w:lineRule="atLeast"/>
        <w:outlineLvl w:val="0"/>
        <w:rPr>
          <w:rFonts w:ascii="Times New Roman" w:eastAsia="Calibri" w:hAnsi="Times New Roman" w:cs="Times New Roman"/>
          <w:b/>
          <w:sz w:val="28"/>
          <w:szCs w:val="28"/>
          <w:lang w:eastAsia="ru-RU"/>
        </w:rPr>
      </w:pPr>
      <w:r w:rsidRPr="0046133D">
        <w:rPr>
          <w:rFonts w:ascii="Times New Roman" w:eastAsia="Calibri" w:hAnsi="Times New Roman" w:cs="Times New Roman"/>
          <w:b/>
          <w:sz w:val="28"/>
          <w:szCs w:val="28"/>
          <w:lang w:eastAsia="ru-RU"/>
        </w:rPr>
        <w:t xml:space="preserve">                            «ИЗОБРАЗИТЕЛЬНОЕ ИСКУССТВО»</w:t>
      </w:r>
    </w:p>
    <w:p w:rsidR="0046133D" w:rsidRPr="0046133D" w:rsidRDefault="0046133D" w:rsidP="0046133D">
      <w:pPr>
        <w:spacing w:before="235" w:after="120" w:line="252" w:lineRule="atLeast"/>
        <w:outlineLvl w:val="0"/>
        <w:rPr>
          <w:rFonts w:ascii="Times New Roman" w:eastAsia="Calibri" w:hAnsi="Times New Roman" w:cs="Times New Roman"/>
          <w:b/>
          <w:sz w:val="28"/>
          <w:szCs w:val="28"/>
          <w:lang w:eastAsia="ru-RU"/>
        </w:rPr>
      </w:pPr>
      <w:r w:rsidRPr="0046133D">
        <w:rPr>
          <w:rFonts w:ascii="Times New Roman" w:eastAsia="Calibri" w:hAnsi="Times New Roman" w:cs="Times New Roman"/>
          <w:b/>
          <w:sz w:val="28"/>
          <w:szCs w:val="28"/>
          <w:lang w:eastAsia="ru-RU"/>
        </w:rPr>
        <w:t xml:space="preserve">             РАБОЧАЯ ПРОГРАММА ПО УЧЕБНОМУ ПРЕДМЕТУ              </w:t>
      </w:r>
    </w:p>
    <w:p w:rsidR="0046133D" w:rsidRPr="0046133D" w:rsidRDefault="0046133D" w:rsidP="0046133D">
      <w:pPr>
        <w:spacing w:before="235" w:after="120" w:line="252" w:lineRule="atLeast"/>
        <w:outlineLvl w:val="0"/>
        <w:rPr>
          <w:rFonts w:ascii="Times New Roman" w:eastAsia="Calibri" w:hAnsi="Times New Roman" w:cs="Times New Roman"/>
          <w:b/>
          <w:sz w:val="28"/>
          <w:szCs w:val="28"/>
          <w:lang w:eastAsia="ru-RU"/>
        </w:rPr>
      </w:pPr>
      <w:r w:rsidRPr="0046133D">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«ЖИВОПИСЬ</w:t>
      </w:r>
      <w:r w:rsidRPr="0046133D">
        <w:rPr>
          <w:rFonts w:ascii="Times New Roman" w:eastAsia="Calibri" w:hAnsi="Times New Roman" w:cs="Times New Roman"/>
          <w:b/>
          <w:sz w:val="28"/>
          <w:szCs w:val="28"/>
          <w:lang w:eastAsia="ru-RU"/>
        </w:rPr>
        <w:t>»</w:t>
      </w:r>
    </w:p>
    <w:p w:rsidR="0046133D" w:rsidRPr="0046133D" w:rsidRDefault="0046133D" w:rsidP="0046133D">
      <w:pPr>
        <w:spacing w:before="235" w:after="120" w:line="252" w:lineRule="atLeast"/>
        <w:outlineLvl w:val="0"/>
        <w:rPr>
          <w:rFonts w:ascii="Times New Roman" w:eastAsia="Calibri" w:hAnsi="Times New Roman" w:cs="Times New Roman"/>
          <w:b/>
          <w:sz w:val="28"/>
          <w:szCs w:val="28"/>
          <w:lang w:eastAsia="ru-RU"/>
        </w:rPr>
      </w:pPr>
      <w:r w:rsidRPr="0046133D">
        <w:rPr>
          <w:rFonts w:ascii="Times New Roman" w:eastAsia="Calibri" w:hAnsi="Times New Roman" w:cs="Times New Roman"/>
          <w:b/>
          <w:sz w:val="28"/>
          <w:szCs w:val="28"/>
          <w:lang w:eastAsia="ru-RU"/>
        </w:rPr>
        <w:t xml:space="preserve">                                           срок обучения 4 года</w:t>
      </w:r>
    </w:p>
    <w:p w:rsidR="0046133D" w:rsidRPr="0046133D" w:rsidRDefault="0046133D" w:rsidP="0046133D">
      <w:pPr>
        <w:spacing w:before="235" w:after="120" w:line="252" w:lineRule="atLeast"/>
        <w:jc w:val="center"/>
        <w:outlineLvl w:val="0"/>
        <w:rPr>
          <w:rFonts w:ascii="Times New Roman" w:eastAsia="Calibri" w:hAnsi="Times New Roman" w:cs="Times New Roman"/>
          <w:sz w:val="28"/>
          <w:szCs w:val="28"/>
          <w:lang w:eastAsia="ru-RU"/>
        </w:rPr>
      </w:pPr>
    </w:p>
    <w:p w:rsidR="0046133D" w:rsidRPr="0046133D" w:rsidRDefault="0046133D" w:rsidP="0046133D">
      <w:pPr>
        <w:spacing w:before="235" w:after="120" w:line="252" w:lineRule="atLeast"/>
        <w:jc w:val="center"/>
        <w:outlineLvl w:val="0"/>
        <w:rPr>
          <w:rFonts w:ascii="Times New Roman" w:eastAsia="Calibri" w:hAnsi="Times New Roman" w:cs="Times New Roman"/>
          <w:sz w:val="28"/>
          <w:szCs w:val="28"/>
          <w:lang w:eastAsia="ru-RU"/>
        </w:rPr>
      </w:pPr>
    </w:p>
    <w:p w:rsidR="0046133D" w:rsidRPr="0046133D" w:rsidRDefault="0046133D" w:rsidP="0046133D">
      <w:pPr>
        <w:spacing w:before="235" w:after="120" w:line="252" w:lineRule="atLeast"/>
        <w:jc w:val="center"/>
        <w:outlineLvl w:val="0"/>
        <w:rPr>
          <w:rFonts w:ascii="Times New Roman" w:eastAsia="Calibri" w:hAnsi="Times New Roman" w:cs="Times New Roman"/>
          <w:sz w:val="28"/>
          <w:szCs w:val="28"/>
          <w:lang w:eastAsia="ru-RU"/>
        </w:rPr>
      </w:pPr>
    </w:p>
    <w:p w:rsidR="0046133D" w:rsidRPr="0046133D" w:rsidRDefault="0046133D" w:rsidP="0046133D">
      <w:pPr>
        <w:spacing w:before="235" w:after="120" w:line="252" w:lineRule="atLeast"/>
        <w:outlineLvl w:val="0"/>
        <w:rPr>
          <w:rFonts w:ascii="Times New Roman" w:eastAsia="Calibri" w:hAnsi="Times New Roman" w:cs="Times New Roman"/>
          <w:sz w:val="28"/>
          <w:szCs w:val="28"/>
          <w:lang w:eastAsia="ru-RU"/>
        </w:rPr>
      </w:pPr>
    </w:p>
    <w:p w:rsidR="002D3593" w:rsidRDefault="002D3593" w:rsidP="002D3593">
      <w:pPr>
        <w:spacing w:before="235" w:after="120" w:line="252" w:lineRule="atLeast"/>
        <w:outlineLvl w:val="0"/>
        <w:rPr>
          <w:rFonts w:ascii="Times New Roman" w:hAnsi="Times New Roman" w:cs="Times New Roman"/>
          <w:b/>
          <w:sz w:val="28"/>
          <w:szCs w:val="28"/>
        </w:rPr>
      </w:pPr>
      <w:r>
        <w:rPr>
          <w:rFonts w:ascii="Times New Roman" w:hAnsi="Times New Roman" w:cs="Times New Roman"/>
          <w:b/>
          <w:sz w:val="28"/>
          <w:szCs w:val="28"/>
        </w:rPr>
        <w:t xml:space="preserve">Разработчик: </w:t>
      </w:r>
      <w:r>
        <w:rPr>
          <w:rFonts w:ascii="Times New Roman" w:hAnsi="Times New Roman" w:cs="Times New Roman"/>
          <w:sz w:val="28"/>
          <w:szCs w:val="28"/>
        </w:rPr>
        <w:t>преподаватель первой квалификационной категории  МБУ ДО ДШИ р.п. Воротынец  Прядильникова  Ольга Сергеевна.</w:t>
      </w:r>
    </w:p>
    <w:p w:rsidR="002D3593" w:rsidRDefault="002D3593" w:rsidP="002D3593">
      <w:pPr>
        <w:spacing w:before="235" w:after="120" w:line="252" w:lineRule="atLeast"/>
        <w:outlineLvl w:val="0"/>
        <w:rPr>
          <w:rFonts w:ascii="Times New Roman" w:hAnsi="Times New Roman" w:cs="Times New Roman"/>
          <w:sz w:val="28"/>
          <w:szCs w:val="28"/>
        </w:rPr>
      </w:pPr>
    </w:p>
    <w:p w:rsidR="0046133D" w:rsidRPr="0046133D" w:rsidRDefault="0046133D" w:rsidP="0046133D">
      <w:pPr>
        <w:spacing w:before="235" w:after="120" w:line="252" w:lineRule="atLeast"/>
        <w:outlineLvl w:val="0"/>
        <w:rPr>
          <w:rFonts w:ascii="Times New Roman" w:eastAsia="Calibri" w:hAnsi="Times New Roman" w:cs="Times New Roman"/>
          <w:sz w:val="28"/>
          <w:szCs w:val="28"/>
          <w:lang w:eastAsia="ru-RU"/>
        </w:rPr>
      </w:pPr>
    </w:p>
    <w:p w:rsidR="0046133D" w:rsidRPr="0046133D" w:rsidRDefault="0046133D" w:rsidP="0046133D">
      <w:pPr>
        <w:spacing w:before="235" w:after="120" w:line="252" w:lineRule="atLeast"/>
        <w:outlineLvl w:val="0"/>
        <w:rPr>
          <w:rFonts w:ascii="Times New Roman" w:eastAsia="Calibri" w:hAnsi="Times New Roman" w:cs="Times New Roman"/>
          <w:sz w:val="28"/>
          <w:szCs w:val="28"/>
          <w:lang w:eastAsia="ru-RU"/>
        </w:rPr>
      </w:pPr>
    </w:p>
    <w:p w:rsidR="0046133D" w:rsidRDefault="0046133D" w:rsidP="0046133D">
      <w:pPr>
        <w:spacing w:before="235" w:after="120" w:line="252" w:lineRule="atLeast"/>
        <w:outlineLvl w:val="0"/>
        <w:rPr>
          <w:rFonts w:ascii="Times New Roman" w:eastAsia="Calibri" w:hAnsi="Times New Roman" w:cs="Times New Roman"/>
          <w:sz w:val="28"/>
          <w:szCs w:val="28"/>
          <w:lang w:eastAsia="ru-RU"/>
        </w:rPr>
      </w:pPr>
      <w:r w:rsidRPr="0046133D">
        <w:rPr>
          <w:rFonts w:ascii="Times New Roman" w:eastAsia="Calibri" w:hAnsi="Times New Roman" w:cs="Times New Roman"/>
          <w:sz w:val="28"/>
          <w:szCs w:val="28"/>
          <w:lang w:eastAsia="ru-RU"/>
        </w:rPr>
        <w:t xml:space="preserve">                                              р.п. Воротынец 2021г.</w:t>
      </w:r>
    </w:p>
    <w:p w:rsidR="0046133D" w:rsidRDefault="0046133D" w:rsidP="0046133D">
      <w:pPr>
        <w:spacing w:before="235" w:after="120" w:line="252" w:lineRule="atLeast"/>
        <w:outlineLvl w:val="0"/>
        <w:rPr>
          <w:rFonts w:ascii="Times New Roman" w:eastAsia="Calibri" w:hAnsi="Times New Roman" w:cs="Times New Roman"/>
          <w:sz w:val="28"/>
          <w:szCs w:val="28"/>
          <w:lang w:eastAsia="ru-RU"/>
        </w:rPr>
      </w:pPr>
    </w:p>
    <w:p w:rsidR="0046133D" w:rsidRPr="0046133D" w:rsidRDefault="0046133D" w:rsidP="0046133D">
      <w:pPr>
        <w:spacing w:before="235" w:after="120" w:line="252" w:lineRule="atLeast"/>
        <w:outlineLvl w:val="0"/>
        <w:rPr>
          <w:rFonts w:ascii="Times New Roman" w:eastAsia="Calibri" w:hAnsi="Times New Roman" w:cs="Times New Roman"/>
          <w:sz w:val="28"/>
          <w:szCs w:val="28"/>
          <w:lang w:eastAsia="ru-RU"/>
        </w:rPr>
      </w:pPr>
    </w:p>
    <w:p w:rsidR="0046133D" w:rsidRDefault="0046133D" w:rsidP="0046133D">
      <w:pPr>
        <w:spacing w:after="0" w:line="240" w:lineRule="auto"/>
        <w:ind w:firstLine="567"/>
        <w:jc w:val="center"/>
        <w:rPr>
          <w:rFonts w:ascii="Times New Roman" w:eastAsia="Calibri" w:hAnsi="Times New Roman" w:cs="Times New Roman"/>
          <w:sz w:val="28"/>
          <w:szCs w:val="28"/>
          <w:lang w:eastAsia="ru-RU"/>
        </w:rPr>
      </w:pPr>
    </w:p>
    <w:p w:rsidR="0046133D" w:rsidRPr="002D3593" w:rsidRDefault="0046133D" w:rsidP="0046133D">
      <w:pPr>
        <w:spacing w:after="0" w:line="240" w:lineRule="auto"/>
        <w:ind w:firstLine="567"/>
        <w:jc w:val="center"/>
        <w:rPr>
          <w:rFonts w:ascii="Times New Roman" w:eastAsia="Calibri" w:hAnsi="Times New Roman" w:cs="Times New Roman"/>
          <w:sz w:val="24"/>
          <w:szCs w:val="24"/>
          <w:lang w:eastAsia="ru-RU"/>
        </w:rPr>
      </w:pPr>
    </w:p>
    <w:p w:rsidR="0046133D" w:rsidRPr="002D3593" w:rsidRDefault="0046133D" w:rsidP="0046133D">
      <w:pPr>
        <w:spacing w:after="0" w:line="240" w:lineRule="auto"/>
        <w:ind w:firstLine="567"/>
        <w:jc w:val="center"/>
        <w:rPr>
          <w:rFonts w:ascii="Times New Roman" w:eastAsia="Calibri" w:hAnsi="Times New Roman" w:cs="Times New Roman"/>
          <w:b/>
          <w:sz w:val="24"/>
          <w:szCs w:val="24"/>
        </w:rPr>
      </w:pPr>
      <w:r w:rsidRPr="002D3593">
        <w:rPr>
          <w:rFonts w:ascii="Times New Roman" w:eastAsia="Calibri" w:hAnsi="Times New Roman" w:cs="Times New Roman"/>
          <w:b/>
          <w:sz w:val="24"/>
          <w:szCs w:val="24"/>
        </w:rPr>
        <w:t xml:space="preserve">Структура программы </w:t>
      </w:r>
    </w:p>
    <w:p w:rsidR="0046133D" w:rsidRPr="002D3593" w:rsidRDefault="0046133D" w:rsidP="0046133D">
      <w:pPr>
        <w:spacing w:after="0" w:line="240" w:lineRule="auto"/>
        <w:ind w:firstLine="567"/>
        <w:jc w:val="center"/>
        <w:rPr>
          <w:rFonts w:ascii="Times New Roman" w:eastAsia="Calibri" w:hAnsi="Times New Roman" w:cs="Times New Roman"/>
          <w:b/>
          <w:sz w:val="24"/>
          <w:szCs w:val="24"/>
        </w:rPr>
      </w:pPr>
    </w:p>
    <w:p w:rsidR="0046133D" w:rsidRPr="002D3593" w:rsidRDefault="004B7844" w:rsidP="0046133D">
      <w:pPr>
        <w:numPr>
          <w:ilvl w:val="0"/>
          <w:numId w:val="7"/>
        </w:numPr>
        <w:spacing w:after="0" w:line="360" w:lineRule="auto"/>
        <w:jc w:val="both"/>
        <w:rPr>
          <w:rFonts w:ascii="Times New Roman" w:eastAsia="Calibri" w:hAnsi="Times New Roman" w:cs="Times New Roman"/>
          <w:b/>
          <w:sz w:val="24"/>
          <w:szCs w:val="24"/>
        </w:rPr>
      </w:pPr>
      <w:r w:rsidRPr="002D3593">
        <w:rPr>
          <w:rFonts w:ascii="Times New Roman" w:eastAsia="Calibri" w:hAnsi="Times New Roman" w:cs="Times New Roman"/>
          <w:b/>
          <w:sz w:val="24"/>
          <w:szCs w:val="24"/>
        </w:rPr>
        <w:t>Описание программы</w:t>
      </w:r>
      <w:r w:rsidR="0046133D" w:rsidRPr="002D3593">
        <w:rPr>
          <w:rFonts w:ascii="Times New Roman" w:eastAsia="Calibri" w:hAnsi="Times New Roman" w:cs="Times New Roman"/>
          <w:b/>
          <w:sz w:val="24"/>
          <w:szCs w:val="24"/>
        </w:rPr>
        <w:tab/>
      </w:r>
      <w:r w:rsidR="0046133D" w:rsidRPr="002D3593">
        <w:rPr>
          <w:rFonts w:ascii="Times New Roman" w:eastAsia="Calibri" w:hAnsi="Times New Roman" w:cs="Times New Roman"/>
          <w:b/>
          <w:sz w:val="24"/>
          <w:szCs w:val="24"/>
        </w:rPr>
        <w:tab/>
      </w:r>
      <w:r w:rsidR="0046133D" w:rsidRPr="002D3593">
        <w:rPr>
          <w:rFonts w:ascii="Times New Roman" w:eastAsia="Calibri" w:hAnsi="Times New Roman" w:cs="Times New Roman"/>
          <w:b/>
          <w:sz w:val="24"/>
          <w:szCs w:val="24"/>
        </w:rPr>
        <w:tab/>
      </w:r>
      <w:r w:rsidR="0046133D" w:rsidRPr="002D3593">
        <w:rPr>
          <w:rFonts w:ascii="Times New Roman" w:eastAsia="Calibri" w:hAnsi="Times New Roman" w:cs="Times New Roman"/>
          <w:b/>
          <w:sz w:val="24"/>
          <w:szCs w:val="24"/>
        </w:rPr>
        <w:tab/>
      </w:r>
      <w:r w:rsidR="0046133D" w:rsidRPr="002D3593">
        <w:rPr>
          <w:rFonts w:ascii="Times New Roman" w:eastAsia="Calibri" w:hAnsi="Times New Roman" w:cs="Times New Roman"/>
          <w:b/>
          <w:sz w:val="24"/>
          <w:szCs w:val="24"/>
        </w:rPr>
        <w:tab/>
      </w:r>
      <w:r w:rsidR="0046133D" w:rsidRPr="002D3593">
        <w:rPr>
          <w:rFonts w:ascii="Times New Roman" w:eastAsia="Calibri" w:hAnsi="Times New Roman" w:cs="Times New Roman"/>
          <w:b/>
          <w:sz w:val="24"/>
          <w:szCs w:val="24"/>
        </w:rPr>
        <w:tab/>
      </w:r>
    </w:p>
    <w:p w:rsidR="0046133D" w:rsidRPr="002D3593" w:rsidRDefault="004B7844" w:rsidP="0046133D">
      <w:pPr>
        <w:spacing w:after="0" w:line="360" w:lineRule="auto"/>
        <w:ind w:firstLine="567"/>
        <w:jc w:val="both"/>
        <w:rPr>
          <w:rFonts w:ascii="Times New Roman" w:eastAsia="Calibri" w:hAnsi="Times New Roman" w:cs="Times New Roman"/>
          <w:i/>
          <w:sz w:val="24"/>
          <w:szCs w:val="24"/>
        </w:rPr>
      </w:pPr>
      <w:r w:rsidRPr="002D3593">
        <w:rPr>
          <w:rFonts w:ascii="Times New Roman" w:eastAsia="Calibri" w:hAnsi="Times New Roman" w:cs="Times New Roman"/>
          <w:i/>
          <w:sz w:val="24"/>
          <w:szCs w:val="24"/>
        </w:rPr>
        <w:t xml:space="preserve">- Характеристика </w:t>
      </w:r>
      <w:r w:rsidR="0046133D" w:rsidRPr="002D3593">
        <w:rPr>
          <w:rFonts w:ascii="Times New Roman" w:eastAsia="Calibri" w:hAnsi="Times New Roman" w:cs="Times New Roman"/>
          <w:i/>
          <w:sz w:val="24"/>
          <w:szCs w:val="24"/>
        </w:rPr>
        <w:t xml:space="preserve"> программы</w:t>
      </w:r>
    </w:p>
    <w:p w:rsidR="0046133D" w:rsidRPr="002D3593" w:rsidRDefault="0046133D" w:rsidP="0046133D">
      <w:pPr>
        <w:spacing w:after="0" w:line="360" w:lineRule="auto"/>
        <w:ind w:firstLine="567"/>
        <w:jc w:val="both"/>
        <w:rPr>
          <w:rFonts w:ascii="Times New Roman" w:eastAsia="Calibri" w:hAnsi="Times New Roman" w:cs="Times New Roman"/>
          <w:i/>
          <w:sz w:val="24"/>
          <w:szCs w:val="24"/>
        </w:rPr>
      </w:pPr>
      <w:r w:rsidRPr="002D3593">
        <w:rPr>
          <w:rFonts w:ascii="Times New Roman" w:eastAsia="Calibri" w:hAnsi="Times New Roman" w:cs="Times New Roman"/>
          <w:i/>
          <w:sz w:val="24"/>
          <w:szCs w:val="24"/>
        </w:rPr>
        <w:t>-  Срок реализации программы</w:t>
      </w:r>
    </w:p>
    <w:p w:rsidR="0046133D" w:rsidRPr="002D3593" w:rsidRDefault="0046133D" w:rsidP="0046133D">
      <w:pPr>
        <w:spacing w:after="0" w:line="360" w:lineRule="auto"/>
        <w:ind w:firstLine="567"/>
        <w:jc w:val="both"/>
        <w:rPr>
          <w:rFonts w:ascii="Times New Roman" w:eastAsia="Calibri" w:hAnsi="Times New Roman" w:cs="Times New Roman"/>
          <w:i/>
          <w:sz w:val="24"/>
          <w:szCs w:val="24"/>
        </w:rPr>
      </w:pPr>
      <w:r w:rsidRPr="002D3593">
        <w:rPr>
          <w:rFonts w:ascii="Times New Roman" w:eastAsia="Calibri" w:hAnsi="Times New Roman" w:cs="Times New Roman"/>
          <w:i/>
          <w:sz w:val="24"/>
          <w:szCs w:val="24"/>
        </w:rPr>
        <w:t>- Форма проведения учебных аудиторных занятий</w:t>
      </w:r>
    </w:p>
    <w:p w:rsidR="0046133D" w:rsidRPr="002D3593" w:rsidRDefault="0046133D" w:rsidP="0046133D">
      <w:pPr>
        <w:spacing w:after="0" w:line="360" w:lineRule="auto"/>
        <w:ind w:firstLine="567"/>
        <w:jc w:val="both"/>
        <w:rPr>
          <w:rFonts w:ascii="Times New Roman" w:eastAsia="Calibri" w:hAnsi="Times New Roman" w:cs="Times New Roman"/>
          <w:i/>
          <w:sz w:val="24"/>
          <w:szCs w:val="24"/>
        </w:rPr>
      </w:pPr>
      <w:r w:rsidRPr="002D3593">
        <w:rPr>
          <w:rFonts w:ascii="Times New Roman" w:eastAsia="Calibri" w:hAnsi="Times New Roman" w:cs="Times New Roman"/>
          <w:i/>
          <w:sz w:val="24"/>
          <w:szCs w:val="24"/>
        </w:rPr>
        <w:t>- Цели и задачи учебного предмета</w:t>
      </w:r>
    </w:p>
    <w:p w:rsidR="0046133D" w:rsidRPr="002D3593" w:rsidRDefault="0046133D" w:rsidP="0046133D">
      <w:pPr>
        <w:spacing w:after="0" w:line="360" w:lineRule="auto"/>
        <w:ind w:firstLine="567"/>
        <w:jc w:val="both"/>
        <w:rPr>
          <w:rFonts w:ascii="Times New Roman" w:eastAsia="Calibri" w:hAnsi="Times New Roman" w:cs="Times New Roman"/>
          <w:i/>
          <w:color w:val="000000"/>
          <w:sz w:val="24"/>
          <w:szCs w:val="24"/>
        </w:rPr>
      </w:pPr>
      <w:r w:rsidRPr="002D3593">
        <w:rPr>
          <w:rFonts w:ascii="Times New Roman" w:eastAsia="Calibri" w:hAnsi="Times New Roman" w:cs="Times New Roman"/>
          <w:i/>
          <w:color w:val="000000"/>
          <w:sz w:val="24"/>
          <w:szCs w:val="24"/>
        </w:rPr>
        <w:t>- Учебный план программы</w:t>
      </w:r>
    </w:p>
    <w:p w:rsidR="0046133D" w:rsidRPr="002D3593" w:rsidRDefault="0046133D" w:rsidP="0046133D">
      <w:pPr>
        <w:spacing w:after="0" w:line="360" w:lineRule="auto"/>
        <w:ind w:firstLine="567"/>
        <w:jc w:val="both"/>
        <w:rPr>
          <w:rFonts w:ascii="Times New Roman" w:eastAsia="Calibri" w:hAnsi="Times New Roman" w:cs="Times New Roman"/>
          <w:i/>
          <w:sz w:val="24"/>
          <w:szCs w:val="24"/>
        </w:rPr>
      </w:pPr>
      <w:r w:rsidRPr="002D3593">
        <w:rPr>
          <w:rFonts w:ascii="Times New Roman" w:eastAsia="Calibri" w:hAnsi="Times New Roman" w:cs="Times New Roman"/>
          <w:i/>
          <w:sz w:val="24"/>
          <w:szCs w:val="24"/>
        </w:rPr>
        <w:t xml:space="preserve">- Методы обучения </w:t>
      </w:r>
    </w:p>
    <w:p w:rsidR="0046133D" w:rsidRPr="002D3593" w:rsidRDefault="004B7844" w:rsidP="0046133D">
      <w:pPr>
        <w:spacing w:after="0" w:line="360" w:lineRule="auto"/>
        <w:ind w:firstLine="567"/>
        <w:jc w:val="both"/>
        <w:rPr>
          <w:rFonts w:ascii="Times New Roman" w:eastAsia="Calibri" w:hAnsi="Times New Roman" w:cs="Times New Roman"/>
          <w:i/>
          <w:sz w:val="24"/>
          <w:szCs w:val="24"/>
        </w:rPr>
      </w:pPr>
      <w:r w:rsidRPr="002D3593">
        <w:rPr>
          <w:rFonts w:ascii="Times New Roman" w:eastAsia="Calibri" w:hAnsi="Times New Roman" w:cs="Times New Roman"/>
          <w:i/>
          <w:sz w:val="24"/>
          <w:szCs w:val="24"/>
        </w:rPr>
        <w:t>-</w:t>
      </w:r>
      <w:r w:rsidR="0046133D" w:rsidRPr="002D3593">
        <w:rPr>
          <w:rFonts w:ascii="Times New Roman" w:eastAsia="Calibri" w:hAnsi="Times New Roman" w:cs="Times New Roman"/>
          <w:i/>
          <w:sz w:val="24"/>
          <w:szCs w:val="24"/>
        </w:rPr>
        <w:t>Описание материально-технических условий для реализации программы</w:t>
      </w:r>
    </w:p>
    <w:p w:rsidR="0046133D" w:rsidRPr="002D3593" w:rsidRDefault="0046133D" w:rsidP="0046133D">
      <w:pPr>
        <w:spacing w:after="0" w:line="360" w:lineRule="auto"/>
        <w:ind w:firstLine="567"/>
        <w:jc w:val="both"/>
        <w:rPr>
          <w:rFonts w:ascii="Times New Roman" w:eastAsia="Calibri" w:hAnsi="Times New Roman" w:cs="Times New Roman"/>
          <w:i/>
          <w:sz w:val="24"/>
          <w:szCs w:val="24"/>
        </w:rPr>
      </w:pPr>
      <w:r w:rsidRPr="002D3593">
        <w:rPr>
          <w:rFonts w:ascii="Times New Roman" w:eastAsia="Calibri" w:hAnsi="Times New Roman" w:cs="Times New Roman"/>
          <w:i/>
          <w:sz w:val="24"/>
          <w:szCs w:val="24"/>
        </w:rPr>
        <w:t>- Планируемые результаты</w:t>
      </w:r>
    </w:p>
    <w:p w:rsidR="0046133D" w:rsidRPr="002D3593" w:rsidRDefault="0046133D" w:rsidP="0046133D">
      <w:pPr>
        <w:spacing w:after="0" w:line="360" w:lineRule="auto"/>
        <w:jc w:val="both"/>
        <w:rPr>
          <w:rFonts w:ascii="Times New Roman" w:eastAsia="Calibri" w:hAnsi="Times New Roman" w:cs="Times New Roman"/>
          <w:b/>
          <w:sz w:val="24"/>
          <w:szCs w:val="24"/>
        </w:rPr>
      </w:pPr>
      <w:r w:rsidRPr="002D3593">
        <w:rPr>
          <w:rFonts w:ascii="Times New Roman" w:eastAsia="Calibri" w:hAnsi="Times New Roman" w:cs="Times New Roman"/>
          <w:b/>
          <w:sz w:val="24"/>
          <w:szCs w:val="24"/>
        </w:rPr>
        <w:t xml:space="preserve">      </w:t>
      </w:r>
      <w:r w:rsidRPr="002D3593">
        <w:rPr>
          <w:rFonts w:ascii="Times New Roman" w:eastAsia="Calibri" w:hAnsi="Times New Roman" w:cs="Times New Roman"/>
          <w:b/>
          <w:sz w:val="24"/>
          <w:szCs w:val="24"/>
          <w:lang w:val="en-US"/>
        </w:rPr>
        <w:t>II</w:t>
      </w:r>
      <w:r w:rsidRPr="002D3593">
        <w:rPr>
          <w:rFonts w:ascii="Times New Roman" w:eastAsia="Calibri" w:hAnsi="Times New Roman" w:cs="Times New Roman"/>
          <w:b/>
          <w:sz w:val="24"/>
          <w:szCs w:val="24"/>
        </w:rPr>
        <w:t>.</w:t>
      </w:r>
      <w:r w:rsidRPr="002D3593">
        <w:rPr>
          <w:rFonts w:ascii="Times New Roman" w:eastAsia="Calibri" w:hAnsi="Times New Roman" w:cs="Times New Roman"/>
          <w:b/>
          <w:sz w:val="24"/>
          <w:szCs w:val="24"/>
        </w:rPr>
        <w:tab/>
        <w:t xml:space="preserve">Формы и методы контроля, система оценок </w:t>
      </w:r>
      <w:r w:rsidRPr="002D3593">
        <w:rPr>
          <w:rFonts w:ascii="Times New Roman" w:eastAsia="Calibri" w:hAnsi="Times New Roman" w:cs="Times New Roman"/>
          <w:b/>
          <w:sz w:val="24"/>
          <w:szCs w:val="24"/>
        </w:rPr>
        <w:tab/>
      </w:r>
      <w:r w:rsidRPr="002D3593">
        <w:rPr>
          <w:rFonts w:ascii="Times New Roman" w:eastAsia="Calibri" w:hAnsi="Times New Roman" w:cs="Times New Roman"/>
          <w:b/>
          <w:sz w:val="24"/>
          <w:szCs w:val="24"/>
        </w:rPr>
        <w:tab/>
      </w:r>
      <w:r w:rsidRPr="002D3593">
        <w:rPr>
          <w:rFonts w:ascii="Times New Roman" w:eastAsia="Calibri" w:hAnsi="Times New Roman" w:cs="Times New Roman"/>
          <w:b/>
          <w:sz w:val="24"/>
          <w:szCs w:val="24"/>
        </w:rPr>
        <w:tab/>
      </w:r>
      <w:r w:rsidRPr="002D3593">
        <w:rPr>
          <w:rFonts w:ascii="Times New Roman" w:eastAsia="Calibri" w:hAnsi="Times New Roman" w:cs="Times New Roman"/>
          <w:b/>
          <w:sz w:val="24"/>
          <w:szCs w:val="24"/>
        </w:rPr>
        <w:tab/>
        <w:t xml:space="preserve"> </w:t>
      </w:r>
    </w:p>
    <w:p w:rsidR="0046133D" w:rsidRPr="002D3593" w:rsidRDefault="0046133D" w:rsidP="0046133D">
      <w:pPr>
        <w:spacing w:after="0" w:line="360" w:lineRule="auto"/>
        <w:ind w:firstLine="709"/>
        <w:jc w:val="both"/>
        <w:rPr>
          <w:rFonts w:ascii="Times New Roman" w:eastAsia="Calibri" w:hAnsi="Times New Roman" w:cs="Times New Roman"/>
          <w:i/>
          <w:sz w:val="24"/>
          <w:szCs w:val="24"/>
        </w:rPr>
      </w:pPr>
      <w:r w:rsidRPr="002D3593">
        <w:rPr>
          <w:rFonts w:ascii="Times New Roman" w:eastAsia="Calibri" w:hAnsi="Times New Roman" w:cs="Times New Roman"/>
          <w:i/>
          <w:sz w:val="24"/>
          <w:szCs w:val="24"/>
        </w:rPr>
        <w:t>- Аттестация: цели, виды, форма, содержание;</w:t>
      </w:r>
    </w:p>
    <w:p w:rsidR="0046133D" w:rsidRPr="002D3593" w:rsidRDefault="0046133D" w:rsidP="0046133D">
      <w:pPr>
        <w:spacing w:after="0" w:line="360" w:lineRule="auto"/>
        <w:ind w:firstLine="709"/>
        <w:jc w:val="both"/>
        <w:rPr>
          <w:rFonts w:ascii="Times New Roman" w:eastAsia="Calibri" w:hAnsi="Times New Roman" w:cs="Times New Roman"/>
          <w:i/>
          <w:sz w:val="24"/>
          <w:szCs w:val="24"/>
        </w:rPr>
      </w:pPr>
      <w:r w:rsidRPr="002D3593">
        <w:rPr>
          <w:rFonts w:ascii="Times New Roman" w:eastAsia="Calibri" w:hAnsi="Times New Roman" w:cs="Times New Roman"/>
          <w:i/>
          <w:sz w:val="24"/>
          <w:szCs w:val="24"/>
        </w:rPr>
        <w:t>- Критерии оценки</w:t>
      </w:r>
    </w:p>
    <w:p w:rsidR="0046133D" w:rsidRPr="002D3593" w:rsidRDefault="0046133D" w:rsidP="0046133D">
      <w:pPr>
        <w:spacing w:after="0" w:line="360" w:lineRule="auto"/>
        <w:jc w:val="both"/>
        <w:rPr>
          <w:rFonts w:ascii="Times New Roman" w:eastAsia="Calibri" w:hAnsi="Times New Roman" w:cs="Times New Roman"/>
          <w:b/>
          <w:sz w:val="24"/>
          <w:szCs w:val="24"/>
        </w:rPr>
      </w:pPr>
      <w:r w:rsidRPr="002D3593">
        <w:rPr>
          <w:rFonts w:ascii="Times New Roman" w:eastAsia="Calibri" w:hAnsi="Times New Roman" w:cs="Times New Roman"/>
          <w:b/>
          <w:sz w:val="24"/>
          <w:szCs w:val="24"/>
        </w:rPr>
        <w:t xml:space="preserve">      </w:t>
      </w:r>
      <w:r w:rsidRPr="002D3593">
        <w:rPr>
          <w:rFonts w:ascii="Times New Roman" w:eastAsia="Calibri" w:hAnsi="Times New Roman" w:cs="Times New Roman"/>
          <w:b/>
          <w:sz w:val="24"/>
          <w:szCs w:val="24"/>
          <w:lang w:val="en-US"/>
        </w:rPr>
        <w:t>III</w:t>
      </w:r>
      <w:r w:rsidRPr="002D3593">
        <w:rPr>
          <w:rFonts w:ascii="Times New Roman" w:eastAsia="Calibri" w:hAnsi="Times New Roman" w:cs="Times New Roman"/>
          <w:b/>
          <w:sz w:val="24"/>
          <w:szCs w:val="24"/>
        </w:rPr>
        <w:t>.</w:t>
      </w:r>
      <w:r w:rsidRPr="002D3593">
        <w:rPr>
          <w:rFonts w:ascii="Times New Roman" w:eastAsia="Calibri" w:hAnsi="Times New Roman" w:cs="Times New Roman"/>
          <w:b/>
          <w:sz w:val="24"/>
          <w:szCs w:val="24"/>
        </w:rPr>
        <w:tab/>
        <w:t>Методическ</w:t>
      </w:r>
      <w:r w:rsidR="004B7844" w:rsidRPr="002D3593">
        <w:rPr>
          <w:rFonts w:ascii="Times New Roman" w:eastAsia="Calibri" w:hAnsi="Times New Roman" w:cs="Times New Roman"/>
          <w:b/>
          <w:sz w:val="24"/>
          <w:szCs w:val="24"/>
        </w:rPr>
        <w:t>ое обеспечение программы</w:t>
      </w:r>
      <w:r w:rsidRPr="002D3593">
        <w:rPr>
          <w:rFonts w:ascii="Times New Roman" w:eastAsia="Calibri" w:hAnsi="Times New Roman" w:cs="Times New Roman"/>
          <w:b/>
          <w:sz w:val="24"/>
          <w:szCs w:val="24"/>
        </w:rPr>
        <w:tab/>
      </w:r>
      <w:r w:rsidRPr="002D3593">
        <w:rPr>
          <w:rFonts w:ascii="Times New Roman" w:eastAsia="Calibri" w:hAnsi="Times New Roman" w:cs="Times New Roman"/>
          <w:b/>
          <w:sz w:val="24"/>
          <w:szCs w:val="24"/>
        </w:rPr>
        <w:tab/>
      </w:r>
    </w:p>
    <w:p w:rsidR="0046133D" w:rsidRPr="002D3593" w:rsidRDefault="0046133D" w:rsidP="0046133D">
      <w:pPr>
        <w:rPr>
          <w:rFonts w:ascii="Calibri" w:eastAsia="Calibri" w:hAnsi="Calibri" w:cs="Times New Roman"/>
          <w:sz w:val="24"/>
          <w:szCs w:val="24"/>
        </w:rPr>
      </w:pPr>
    </w:p>
    <w:p w:rsidR="004B7844" w:rsidRPr="002D3593" w:rsidRDefault="004B7844" w:rsidP="0046133D">
      <w:pPr>
        <w:rPr>
          <w:rFonts w:ascii="Times New Roman" w:eastAsia="Calibri" w:hAnsi="Times New Roman" w:cs="Times New Roman"/>
          <w:b/>
          <w:sz w:val="24"/>
          <w:szCs w:val="24"/>
        </w:rPr>
      </w:pPr>
      <w:r w:rsidRPr="002D3593">
        <w:rPr>
          <w:rFonts w:ascii="Times New Roman" w:eastAsia="Calibri" w:hAnsi="Times New Roman" w:cs="Times New Roman"/>
          <w:b/>
          <w:sz w:val="24"/>
          <w:szCs w:val="24"/>
        </w:rPr>
        <w:t xml:space="preserve">                               1.Описание программы</w:t>
      </w:r>
    </w:p>
    <w:p w:rsidR="00B06F3A" w:rsidRPr="002D3593" w:rsidRDefault="00B06F3A" w:rsidP="00C274F2">
      <w:pPr>
        <w:spacing w:after="0" w:line="240" w:lineRule="auto"/>
        <w:jc w:val="center"/>
        <w:rPr>
          <w:rFonts w:ascii="Times New Roman" w:eastAsia="Calibri" w:hAnsi="Times New Roman" w:cs="Times New Roman"/>
          <w:b/>
          <w:sz w:val="24"/>
          <w:szCs w:val="24"/>
          <w:lang w:eastAsia="ru-RU"/>
        </w:rPr>
      </w:pPr>
    </w:p>
    <w:p w:rsidR="00C274F2" w:rsidRPr="002D3593" w:rsidRDefault="0046133D" w:rsidP="0046133D">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2D3593">
        <w:rPr>
          <w:rFonts w:ascii="Times New Roman" w:eastAsia="Times New Roman" w:hAnsi="Times New Roman" w:cs="Times New Roman"/>
          <w:b/>
          <w:bCs/>
          <w:sz w:val="24"/>
          <w:szCs w:val="24"/>
          <w:lang w:eastAsia="ru-RU"/>
        </w:rPr>
        <w:t>Характеристика программы</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Данная программа по предмету «Живопись» предлагает содержание четырехлетнего курса обучения детей, поступающих в детскую художественную школу (изобразительное отделение детской школы искусств) в возрасте 11-12 лет.</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Наряду с рисунком и композицией, живопись является одним из ведущих предметов в учебном процессе в детской школе искусств.</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Основным принципом обучения предмету является нераздельность процесса работы над цветом и формой, так как решение колористических задач не может проходить в отрыве от изучения формы.</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В процессе обучения ученик должен научиться видеть и передавать цветовые отношения сначала в их простейшем локальном состоянии на плоских формах, затем — на простых цветовых, с учетом теплых и холодных цветов, далее — на более сложных формах и с более сложными цветовыми отношениями и рефлексами, и наконец, — в условиях пространственной воздушной среды (как в закрытом помещении, так и под открытым небом).</w:t>
      </w:r>
    </w:p>
    <w:p w:rsidR="0046133D" w:rsidRPr="002D3593" w:rsidRDefault="0046133D"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p>
    <w:p w:rsidR="0046133D" w:rsidRPr="002D3593" w:rsidRDefault="0046133D" w:rsidP="0046133D">
      <w:pPr>
        <w:spacing w:after="120" w:line="240" w:lineRule="auto"/>
        <w:ind w:left="283"/>
        <w:rPr>
          <w:rFonts w:ascii="Times New Roman" w:eastAsia="Calibri" w:hAnsi="Times New Roman" w:cs="Times New Roman"/>
          <w:b/>
          <w:sz w:val="24"/>
          <w:szCs w:val="24"/>
          <w:lang w:eastAsia="ru-RU"/>
        </w:rPr>
      </w:pPr>
      <w:r w:rsidRPr="002D3593">
        <w:rPr>
          <w:rFonts w:ascii="Times New Roman" w:eastAsia="Calibri" w:hAnsi="Times New Roman" w:cs="Times New Roman"/>
          <w:b/>
          <w:sz w:val="24"/>
          <w:szCs w:val="24"/>
          <w:lang w:eastAsia="ru-RU"/>
        </w:rPr>
        <w:lastRenderedPageBreak/>
        <w:t xml:space="preserve">                               Срок реализации  программы</w:t>
      </w:r>
    </w:p>
    <w:p w:rsidR="0046133D" w:rsidRPr="002D3593" w:rsidRDefault="0046133D" w:rsidP="0046133D">
      <w:pPr>
        <w:spacing w:after="120" w:line="240" w:lineRule="auto"/>
        <w:ind w:left="283"/>
        <w:rPr>
          <w:rFonts w:ascii="Times New Roman" w:eastAsia="Calibri" w:hAnsi="Times New Roman" w:cs="Times New Roman"/>
          <w:sz w:val="24"/>
          <w:szCs w:val="24"/>
          <w:lang w:eastAsia="ru-RU"/>
        </w:rPr>
      </w:pPr>
      <w:r w:rsidRPr="002D3593">
        <w:rPr>
          <w:rFonts w:ascii="Times New Roman" w:eastAsia="Calibri" w:hAnsi="Times New Roman" w:cs="Times New Roman"/>
          <w:sz w:val="24"/>
          <w:szCs w:val="24"/>
          <w:lang w:eastAsia="ru-RU"/>
        </w:rPr>
        <w:t xml:space="preserve"> Срок реализации Программы предмета оставляет 4 года для детей в возрасте от 11 – 12 лет  до 15-16  лет включительно</w:t>
      </w:r>
    </w:p>
    <w:p w:rsidR="0046133D" w:rsidRPr="002D3593" w:rsidRDefault="0046133D" w:rsidP="0046133D">
      <w:pPr>
        <w:spacing w:after="120" w:line="240" w:lineRule="auto"/>
        <w:ind w:left="283"/>
        <w:rPr>
          <w:rFonts w:ascii="Times New Roman" w:eastAsia="Calibri" w:hAnsi="Times New Roman" w:cs="Times New Roman"/>
          <w:sz w:val="24"/>
          <w:szCs w:val="24"/>
          <w:lang w:eastAsia="ru-RU"/>
        </w:rPr>
      </w:pPr>
    </w:p>
    <w:p w:rsidR="0046133D" w:rsidRPr="002D3593" w:rsidRDefault="0046133D" w:rsidP="0046133D">
      <w:pPr>
        <w:spacing w:after="120" w:line="240" w:lineRule="auto"/>
        <w:ind w:left="283"/>
        <w:rPr>
          <w:rFonts w:ascii="Times New Roman" w:eastAsia="Calibri" w:hAnsi="Times New Roman" w:cs="Times New Roman"/>
          <w:b/>
          <w:sz w:val="24"/>
          <w:szCs w:val="24"/>
          <w:lang w:eastAsia="ru-RU"/>
        </w:rPr>
      </w:pPr>
      <w:r w:rsidRPr="002D3593">
        <w:rPr>
          <w:rFonts w:ascii="Times New Roman" w:eastAsia="Calibri" w:hAnsi="Times New Roman" w:cs="Times New Roman"/>
          <w:b/>
          <w:sz w:val="24"/>
          <w:szCs w:val="24"/>
          <w:lang w:eastAsia="ru-RU"/>
        </w:rPr>
        <w:t xml:space="preserve">                     Форма проведения учебных аудиторных занятий</w:t>
      </w:r>
    </w:p>
    <w:p w:rsidR="0046133D" w:rsidRPr="002D3593" w:rsidRDefault="0046133D" w:rsidP="0046133D">
      <w:pPr>
        <w:spacing w:after="120" w:line="240" w:lineRule="auto"/>
        <w:ind w:left="283"/>
        <w:rPr>
          <w:rFonts w:ascii="Times New Roman" w:eastAsia="Calibri" w:hAnsi="Times New Roman" w:cs="Times New Roman"/>
          <w:sz w:val="24"/>
          <w:szCs w:val="24"/>
          <w:lang w:eastAsia="ru-RU"/>
        </w:rPr>
      </w:pPr>
      <w:r w:rsidRPr="002D3593">
        <w:rPr>
          <w:rFonts w:ascii="Times New Roman" w:eastAsia="Calibri" w:hAnsi="Times New Roman" w:cs="Times New Roman"/>
          <w:sz w:val="24"/>
          <w:szCs w:val="24"/>
          <w:lang w:eastAsia="ru-RU"/>
        </w:rPr>
        <w:t xml:space="preserve">Форма проведения учебных аудиторных занятий: мелкогрупповая (от 4 до 12 человек). Продолжительность каждого урока — 45 минут. </w:t>
      </w:r>
    </w:p>
    <w:p w:rsidR="0046133D" w:rsidRPr="002D3593" w:rsidRDefault="0046133D" w:rsidP="0046133D">
      <w:pPr>
        <w:spacing w:after="120" w:line="240" w:lineRule="auto"/>
        <w:ind w:left="283"/>
        <w:rPr>
          <w:rFonts w:ascii="Times New Roman" w:eastAsia="Calibri" w:hAnsi="Times New Roman" w:cs="Times New Roman"/>
          <w:sz w:val="24"/>
          <w:szCs w:val="24"/>
          <w:lang w:eastAsia="ru-RU"/>
        </w:rPr>
      </w:pPr>
      <w:r w:rsidRPr="002D3593">
        <w:rPr>
          <w:rFonts w:ascii="Times New Roman" w:eastAsia="Calibri" w:hAnsi="Times New Roman" w:cs="Times New Roman"/>
          <w:sz w:val="24"/>
          <w:szCs w:val="24"/>
          <w:lang w:eastAsia="ru-RU"/>
        </w:rPr>
        <w:t xml:space="preserve">Между занятиями установлен перерыв 10 минут.  </w:t>
      </w:r>
    </w:p>
    <w:p w:rsidR="0046133D" w:rsidRPr="002D3593" w:rsidRDefault="0046133D" w:rsidP="0046133D">
      <w:pPr>
        <w:spacing w:after="120" w:line="240" w:lineRule="auto"/>
        <w:ind w:left="283"/>
        <w:rPr>
          <w:rFonts w:ascii="Times New Roman" w:eastAsia="Calibri" w:hAnsi="Times New Roman" w:cs="Times New Roman"/>
          <w:sz w:val="24"/>
          <w:szCs w:val="24"/>
          <w:lang w:eastAsia="ru-RU"/>
        </w:rPr>
      </w:pPr>
      <w:r w:rsidRPr="002D3593">
        <w:rPr>
          <w:rFonts w:ascii="Times New Roman" w:eastAsia="Calibri" w:hAnsi="Times New Roman" w:cs="Times New Roman"/>
          <w:sz w:val="24"/>
          <w:szCs w:val="24"/>
          <w:lang w:eastAsia="ru-RU"/>
        </w:rPr>
        <w:t xml:space="preserve">   </w:t>
      </w:r>
    </w:p>
    <w:p w:rsidR="0046133D" w:rsidRPr="002D3593" w:rsidRDefault="0046133D" w:rsidP="0046133D">
      <w:pPr>
        <w:spacing w:after="120" w:line="240" w:lineRule="auto"/>
        <w:ind w:left="283"/>
        <w:rPr>
          <w:rFonts w:ascii="Times New Roman" w:eastAsia="Calibri" w:hAnsi="Times New Roman" w:cs="Times New Roman"/>
          <w:b/>
          <w:sz w:val="24"/>
          <w:szCs w:val="24"/>
          <w:lang w:eastAsia="ru-RU"/>
        </w:rPr>
      </w:pPr>
      <w:r w:rsidRPr="002D3593">
        <w:rPr>
          <w:rFonts w:ascii="Times New Roman" w:eastAsia="Calibri" w:hAnsi="Times New Roman" w:cs="Times New Roman"/>
          <w:b/>
          <w:sz w:val="24"/>
          <w:szCs w:val="24"/>
          <w:lang w:eastAsia="ru-RU"/>
        </w:rPr>
        <w:t xml:space="preserve">                                      Цели и задачи программы    </w:t>
      </w:r>
    </w:p>
    <w:p w:rsidR="0046133D" w:rsidRPr="002D3593" w:rsidRDefault="0046133D" w:rsidP="0046133D">
      <w:pPr>
        <w:spacing w:after="120" w:line="240" w:lineRule="auto"/>
        <w:ind w:left="283"/>
        <w:rPr>
          <w:rFonts w:ascii="Times New Roman" w:eastAsia="Calibri" w:hAnsi="Times New Roman" w:cs="Times New Roman"/>
          <w:b/>
          <w:sz w:val="24"/>
          <w:szCs w:val="24"/>
          <w:lang w:eastAsia="ru-RU"/>
        </w:rPr>
      </w:pPr>
      <w:r w:rsidRPr="002D3593">
        <w:rPr>
          <w:rFonts w:ascii="Times New Roman" w:eastAsia="Calibri" w:hAnsi="Times New Roman" w:cs="Times New Roman"/>
          <w:b/>
          <w:sz w:val="24"/>
          <w:szCs w:val="24"/>
          <w:lang w:eastAsia="ru-RU"/>
        </w:rPr>
        <w:t xml:space="preserve">                                              Цель программы  </w:t>
      </w:r>
    </w:p>
    <w:p w:rsidR="0046133D" w:rsidRPr="002D3593" w:rsidRDefault="0046133D" w:rsidP="0046133D">
      <w:pPr>
        <w:spacing w:after="120" w:line="240" w:lineRule="auto"/>
        <w:ind w:left="283"/>
        <w:rPr>
          <w:rFonts w:ascii="Times New Roman" w:eastAsia="Calibri" w:hAnsi="Times New Roman" w:cs="Times New Roman"/>
          <w:sz w:val="24"/>
          <w:szCs w:val="24"/>
          <w:lang w:eastAsia="ru-RU"/>
        </w:rPr>
      </w:pPr>
      <w:r w:rsidRPr="002D3593">
        <w:rPr>
          <w:rFonts w:ascii="Times New Roman" w:eastAsia="Calibri" w:hAnsi="Times New Roman" w:cs="Times New Roman"/>
          <w:b/>
          <w:sz w:val="24"/>
          <w:szCs w:val="24"/>
          <w:lang w:eastAsia="ru-RU"/>
        </w:rPr>
        <w:t xml:space="preserve">Цель </w:t>
      </w:r>
      <w:r w:rsidRPr="002D3593">
        <w:rPr>
          <w:rFonts w:ascii="Times New Roman" w:eastAsia="Calibri" w:hAnsi="Times New Roman" w:cs="Times New Roman"/>
          <w:sz w:val="24"/>
          <w:szCs w:val="24"/>
          <w:lang w:eastAsia="ru-RU"/>
        </w:rPr>
        <w:t>дополнительной общеразвивающей образовательной программы в области изобразительного  искусства заключается в выявлении и развитии творческих способностей ребенка и обеспечении основы для формирования социально адаптированной, интеллектуально и духовно реализованной личности.</w:t>
      </w:r>
    </w:p>
    <w:p w:rsidR="0046133D" w:rsidRPr="002D3593" w:rsidRDefault="0046133D" w:rsidP="0046133D">
      <w:pPr>
        <w:spacing w:after="120" w:line="240" w:lineRule="auto"/>
        <w:ind w:left="283"/>
        <w:rPr>
          <w:rFonts w:ascii="Times New Roman" w:eastAsia="Calibri" w:hAnsi="Times New Roman" w:cs="Times New Roman"/>
          <w:b/>
          <w:sz w:val="24"/>
          <w:szCs w:val="24"/>
          <w:lang w:eastAsia="ru-RU"/>
        </w:rPr>
      </w:pPr>
      <w:r w:rsidRPr="002D3593">
        <w:rPr>
          <w:rFonts w:ascii="Times New Roman" w:eastAsia="Calibri" w:hAnsi="Times New Roman" w:cs="Times New Roman"/>
          <w:b/>
          <w:sz w:val="24"/>
          <w:szCs w:val="24"/>
          <w:lang w:eastAsia="ru-RU"/>
        </w:rPr>
        <w:t xml:space="preserve"> Задачи:</w:t>
      </w:r>
    </w:p>
    <w:p w:rsidR="0046133D" w:rsidRPr="002D3593" w:rsidRDefault="0046133D" w:rsidP="0046133D">
      <w:pPr>
        <w:spacing w:after="120" w:line="240" w:lineRule="auto"/>
        <w:ind w:left="283"/>
        <w:rPr>
          <w:rFonts w:ascii="Times New Roman" w:eastAsia="Calibri" w:hAnsi="Times New Roman" w:cs="Times New Roman"/>
          <w:sz w:val="24"/>
          <w:szCs w:val="24"/>
          <w:lang w:eastAsia="ru-RU"/>
        </w:rPr>
      </w:pPr>
      <w:r w:rsidRPr="002D3593">
        <w:rPr>
          <w:rFonts w:ascii="Times New Roman" w:eastAsia="Calibri" w:hAnsi="Times New Roman" w:cs="Times New Roman"/>
          <w:sz w:val="24"/>
          <w:szCs w:val="24"/>
          <w:lang w:eastAsia="ru-RU"/>
        </w:rPr>
        <w:t>•</w:t>
      </w:r>
      <w:r w:rsidRPr="002D3593">
        <w:rPr>
          <w:rFonts w:ascii="Times New Roman" w:eastAsia="Calibri" w:hAnsi="Times New Roman" w:cs="Times New Roman"/>
          <w:sz w:val="24"/>
          <w:szCs w:val="24"/>
          <w:lang w:eastAsia="ru-RU"/>
        </w:rPr>
        <w:tab/>
        <w:t>формирование у детей  знаний, умений и навыков в области изобразительного искусства;</w:t>
      </w:r>
    </w:p>
    <w:p w:rsidR="0046133D" w:rsidRPr="002D3593" w:rsidRDefault="0046133D" w:rsidP="0046133D">
      <w:pPr>
        <w:spacing w:after="120" w:line="240" w:lineRule="auto"/>
        <w:ind w:left="283"/>
        <w:rPr>
          <w:rFonts w:ascii="Times New Roman" w:eastAsia="Calibri" w:hAnsi="Times New Roman" w:cs="Times New Roman"/>
          <w:sz w:val="24"/>
          <w:szCs w:val="24"/>
          <w:lang w:eastAsia="ru-RU"/>
        </w:rPr>
      </w:pPr>
      <w:r w:rsidRPr="002D3593">
        <w:rPr>
          <w:rFonts w:ascii="Times New Roman" w:eastAsia="Calibri" w:hAnsi="Times New Roman" w:cs="Times New Roman"/>
          <w:sz w:val="24"/>
          <w:szCs w:val="24"/>
          <w:lang w:eastAsia="ru-RU"/>
        </w:rPr>
        <w:t>•</w:t>
      </w:r>
      <w:r w:rsidRPr="002D3593">
        <w:rPr>
          <w:rFonts w:ascii="Times New Roman" w:eastAsia="Calibri" w:hAnsi="Times New Roman" w:cs="Times New Roman"/>
          <w:sz w:val="24"/>
          <w:szCs w:val="24"/>
          <w:lang w:eastAsia="ru-RU"/>
        </w:rPr>
        <w:tab/>
        <w:t>развивать память, произвольное внимание, творческое мышление и воображение;</w:t>
      </w:r>
    </w:p>
    <w:p w:rsidR="0046133D" w:rsidRPr="002D3593" w:rsidRDefault="0046133D" w:rsidP="0046133D">
      <w:pPr>
        <w:spacing w:after="120" w:line="240" w:lineRule="auto"/>
        <w:rPr>
          <w:rFonts w:ascii="Times New Roman" w:eastAsia="Calibri" w:hAnsi="Times New Roman" w:cs="Times New Roman"/>
          <w:sz w:val="24"/>
          <w:szCs w:val="24"/>
          <w:lang w:eastAsia="ru-RU"/>
        </w:rPr>
      </w:pPr>
      <w:r w:rsidRPr="002D3593">
        <w:rPr>
          <w:rFonts w:ascii="Times New Roman" w:eastAsia="Calibri" w:hAnsi="Times New Roman" w:cs="Times New Roman"/>
          <w:sz w:val="24"/>
          <w:szCs w:val="24"/>
          <w:lang w:eastAsia="ru-RU"/>
        </w:rPr>
        <w:t xml:space="preserve">    •</w:t>
      </w:r>
      <w:r w:rsidRPr="002D3593">
        <w:rPr>
          <w:rFonts w:ascii="Times New Roman" w:eastAsia="Calibri" w:hAnsi="Times New Roman" w:cs="Times New Roman"/>
          <w:sz w:val="24"/>
          <w:szCs w:val="24"/>
          <w:lang w:eastAsia="ru-RU"/>
        </w:rPr>
        <w:tab/>
        <w:t>развивать творческий потенциал ребенка;</w:t>
      </w:r>
    </w:p>
    <w:p w:rsidR="0046133D" w:rsidRPr="002D3593" w:rsidRDefault="0046133D" w:rsidP="0046133D">
      <w:pPr>
        <w:spacing w:after="120" w:line="240" w:lineRule="auto"/>
        <w:rPr>
          <w:rFonts w:ascii="Times New Roman" w:eastAsia="Calibri" w:hAnsi="Times New Roman" w:cs="Times New Roman"/>
          <w:sz w:val="24"/>
          <w:szCs w:val="24"/>
          <w:lang w:eastAsia="ru-RU"/>
        </w:rPr>
      </w:pPr>
    </w:p>
    <w:p w:rsidR="0046133D" w:rsidRPr="002D3593" w:rsidRDefault="0046133D" w:rsidP="0046133D">
      <w:pPr>
        <w:spacing w:after="120" w:line="240" w:lineRule="auto"/>
        <w:ind w:left="283"/>
        <w:rPr>
          <w:rFonts w:ascii="Times New Roman" w:eastAsia="Calibri" w:hAnsi="Times New Roman" w:cs="Times New Roman"/>
          <w:b/>
          <w:sz w:val="24"/>
          <w:szCs w:val="24"/>
          <w:lang w:eastAsia="ru-RU"/>
        </w:rPr>
      </w:pPr>
      <w:r w:rsidRPr="002D3593">
        <w:rPr>
          <w:rFonts w:ascii="Times New Roman" w:eastAsia="Calibri" w:hAnsi="Times New Roman" w:cs="Times New Roman"/>
          <w:b/>
          <w:sz w:val="24"/>
          <w:szCs w:val="24"/>
          <w:lang w:eastAsia="ru-RU"/>
        </w:rPr>
        <w:t xml:space="preserve">                                Учебный план программы</w:t>
      </w:r>
    </w:p>
    <w:p w:rsidR="0046133D" w:rsidRPr="002D3593" w:rsidRDefault="0046133D" w:rsidP="0046133D">
      <w:pPr>
        <w:spacing w:after="120" w:line="240" w:lineRule="auto"/>
        <w:ind w:left="283"/>
        <w:rPr>
          <w:rFonts w:ascii="Times New Roman" w:eastAsia="Calibri" w:hAnsi="Times New Roman" w:cs="Times New Roman"/>
          <w:b/>
          <w:sz w:val="24"/>
          <w:szCs w:val="24"/>
          <w:lang w:eastAsia="ru-RU"/>
        </w:rPr>
      </w:pPr>
    </w:p>
    <w:p w:rsidR="0046133D" w:rsidRPr="002D3593" w:rsidRDefault="0046133D" w:rsidP="0046133D">
      <w:pPr>
        <w:spacing w:after="0" w:line="240" w:lineRule="auto"/>
        <w:rPr>
          <w:rFonts w:ascii="Times New Roman" w:eastAsia="Times New Roman" w:hAnsi="Times New Roman" w:cs="Times New Roman"/>
          <w:b/>
          <w:sz w:val="24"/>
          <w:szCs w:val="24"/>
          <w:lang w:eastAsia="ru-RU"/>
        </w:rPr>
      </w:pPr>
      <w:r w:rsidRPr="002D3593">
        <w:rPr>
          <w:rFonts w:ascii="Times New Roman" w:eastAsia="Times New Roman" w:hAnsi="Times New Roman" w:cs="Times New Roman"/>
          <w:b/>
          <w:sz w:val="24"/>
          <w:szCs w:val="24"/>
          <w:lang w:eastAsia="ru-RU"/>
        </w:rPr>
        <w:t xml:space="preserve">                                                     УЧЕБНЫЙ ПЛАН</w:t>
      </w:r>
    </w:p>
    <w:p w:rsidR="0046133D" w:rsidRPr="002D3593" w:rsidRDefault="0046133D" w:rsidP="0046133D">
      <w:pPr>
        <w:spacing w:after="0" w:line="240" w:lineRule="auto"/>
        <w:rPr>
          <w:rFonts w:ascii="Times New Roman" w:eastAsia="Times New Roman" w:hAnsi="Times New Roman" w:cs="Times New Roman"/>
          <w:b/>
          <w:sz w:val="24"/>
          <w:szCs w:val="24"/>
          <w:lang w:eastAsia="ru-RU"/>
        </w:rPr>
      </w:pPr>
      <w:r w:rsidRPr="002D3593">
        <w:rPr>
          <w:rFonts w:ascii="Times New Roman" w:eastAsia="Times New Roman" w:hAnsi="Times New Roman" w:cs="Times New Roman"/>
          <w:b/>
          <w:sz w:val="24"/>
          <w:szCs w:val="24"/>
          <w:lang w:eastAsia="ru-RU"/>
        </w:rPr>
        <w:t xml:space="preserve">                                     </w:t>
      </w:r>
      <w:r w:rsidR="00722FC3" w:rsidRPr="002D3593">
        <w:rPr>
          <w:rFonts w:ascii="Times New Roman" w:eastAsia="Times New Roman" w:hAnsi="Times New Roman" w:cs="Times New Roman"/>
          <w:b/>
          <w:sz w:val="24"/>
          <w:szCs w:val="24"/>
          <w:lang w:eastAsia="ru-RU"/>
        </w:rPr>
        <w:t xml:space="preserve">              Предмет «Живопись</w:t>
      </w:r>
      <w:r w:rsidRPr="002D3593">
        <w:rPr>
          <w:rFonts w:ascii="Times New Roman" w:eastAsia="Times New Roman" w:hAnsi="Times New Roman" w:cs="Times New Roman"/>
          <w:b/>
          <w:sz w:val="24"/>
          <w:szCs w:val="24"/>
          <w:lang w:eastAsia="ru-RU"/>
        </w:rPr>
        <w:t>»</w:t>
      </w:r>
    </w:p>
    <w:p w:rsidR="0046133D" w:rsidRPr="002D3593" w:rsidRDefault="0046133D" w:rsidP="0046133D">
      <w:pPr>
        <w:spacing w:after="0" w:line="240" w:lineRule="auto"/>
        <w:jc w:val="center"/>
        <w:rPr>
          <w:rFonts w:ascii="Times New Roman" w:eastAsia="Times New Roman" w:hAnsi="Times New Roman" w:cs="Times New Roman"/>
          <w:b/>
          <w:sz w:val="24"/>
          <w:szCs w:val="24"/>
          <w:lang w:eastAsia="ru-RU"/>
        </w:rPr>
      </w:pPr>
      <w:r w:rsidRPr="002D3593">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5"/>
        <w:gridCol w:w="1012"/>
        <w:gridCol w:w="1012"/>
        <w:gridCol w:w="1012"/>
        <w:gridCol w:w="1012"/>
      </w:tblGrid>
      <w:tr w:rsidR="0046133D" w:rsidRPr="002D3593" w:rsidTr="00722FC3">
        <w:tc>
          <w:tcPr>
            <w:tcW w:w="1475" w:type="dxa"/>
          </w:tcPr>
          <w:p w:rsidR="0046133D" w:rsidRPr="002D3593" w:rsidRDefault="0046133D" w:rsidP="0046133D">
            <w:pPr>
              <w:spacing w:after="200" w:line="240" w:lineRule="atLeast"/>
              <w:jc w:val="both"/>
              <w:rPr>
                <w:rFonts w:ascii="Times New Roman" w:eastAsia="Calibri" w:hAnsi="Times New Roman" w:cs="Times New Roman"/>
                <w:bCs/>
                <w:sz w:val="24"/>
                <w:szCs w:val="24"/>
              </w:rPr>
            </w:pPr>
            <w:r w:rsidRPr="002D3593">
              <w:rPr>
                <w:rFonts w:ascii="Times New Roman" w:eastAsia="Calibri" w:hAnsi="Times New Roman" w:cs="Times New Roman"/>
                <w:bCs/>
                <w:sz w:val="24"/>
                <w:szCs w:val="24"/>
              </w:rPr>
              <w:t>Класс</w:t>
            </w:r>
          </w:p>
        </w:tc>
        <w:tc>
          <w:tcPr>
            <w:tcW w:w="1012" w:type="dxa"/>
          </w:tcPr>
          <w:p w:rsidR="0046133D" w:rsidRPr="002D3593" w:rsidRDefault="0046133D" w:rsidP="0046133D">
            <w:pPr>
              <w:spacing w:after="200" w:line="240" w:lineRule="atLeast"/>
              <w:jc w:val="center"/>
              <w:rPr>
                <w:rFonts w:ascii="Times New Roman" w:eastAsia="Calibri" w:hAnsi="Times New Roman" w:cs="Times New Roman"/>
                <w:bCs/>
                <w:sz w:val="24"/>
                <w:szCs w:val="24"/>
              </w:rPr>
            </w:pPr>
            <w:r w:rsidRPr="002D3593">
              <w:rPr>
                <w:rFonts w:ascii="Times New Roman" w:eastAsia="Calibri" w:hAnsi="Times New Roman" w:cs="Times New Roman"/>
                <w:bCs/>
                <w:sz w:val="24"/>
                <w:szCs w:val="24"/>
              </w:rPr>
              <w:t>1</w:t>
            </w:r>
          </w:p>
        </w:tc>
        <w:tc>
          <w:tcPr>
            <w:tcW w:w="1012" w:type="dxa"/>
          </w:tcPr>
          <w:p w:rsidR="0046133D" w:rsidRPr="002D3593" w:rsidRDefault="0046133D" w:rsidP="0046133D">
            <w:pPr>
              <w:spacing w:after="200" w:line="240" w:lineRule="atLeast"/>
              <w:jc w:val="center"/>
              <w:rPr>
                <w:rFonts w:ascii="Times New Roman" w:eastAsia="Calibri" w:hAnsi="Times New Roman" w:cs="Times New Roman"/>
                <w:bCs/>
                <w:sz w:val="24"/>
                <w:szCs w:val="24"/>
              </w:rPr>
            </w:pPr>
            <w:r w:rsidRPr="002D3593">
              <w:rPr>
                <w:rFonts w:ascii="Times New Roman" w:eastAsia="Calibri" w:hAnsi="Times New Roman" w:cs="Times New Roman"/>
                <w:bCs/>
                <w:sz w:val="24"/>
                <w:szCs w:val="24"/>
              </w:rPr>
              <w:t>2</w:t>
            </w:r>
          </w:p>
        </w:tc>
        <w:tc>
          <w:tcPr>
            <w:tcW w:w="1012" w:type="dxa"/>
          </w:tcPr>
          <w:p w:rsidR="0046133D" w:rsidRPr="002D3593" w:rsidRDefault="0046133D" w:rsidP="0046133D">
            <w:pPr>
              <w:spacing w:after="200" w:line="240" w:lineRule="atLeast"/>
              <w:jc w:val="center"/>
              <w:rPr>
                <w:rFonts w:ascii="Times New Roman" w:eastAsia="Calibri" w:hAnsi="Times New Roman" w:cs="Times New Roman"/>
                <w:bCs/>
                <w:sz w:val="24"/>
                <w:szCs w:val="24"/>
              </w:rPr>
            </w:pPr>
            <w:r w:rsidRPr="002D3593">
              <w:rPr>
                <w:rFonts w:ascii="Times New Roman" w:eastAsia="Calibri" w:hAnsi="Times New Roman" w:cs="Times New Roman"/>
                <w:bCs/>
                <w:sz w:val="24"/>
                <w:szCs w:val="24"/>
              </w:rPr>
              <w:t>3</w:t>
            </w:r>
          </w:p>
        </w:tc>
        <w:tc>
          <w:tcPr>
            <w:tcW w:w="1012" w:type="dxa"/>
          </w:tcPr>
          <w:p w:rsidR="0046133D" w:rsidRPr="002D3593" w:rsidRDefault="0046133D" w:rsidP="0046133D">
            <w:pPr>
              <w:spacing w:after="200" w:line="240" w:lineRule="atLeast"/>
              <w:jc w:val="center"/>
              <w:rPr>
                <w:rFonts w:ascii="Times New Roman" w:eastAsia="Calibri" w:hAnsi="Times New Roman" w:cs="Times New Roman"/>
                <w:bCs/>
                <w:sz w:val="24"/>
                <w:szCs w:val="24"/>
              </w:rPr>
            </w:pPr>
            <w:r w:rsidRPr="002D3593">
              <w:rPr>
                <w:rFonts w:ascii="Times New Roman" w:eastAsia="Calibri" w:hAnsi="Times New Roman" w:cs="Times New Roman"/>
                <w:bCs/>
                <w:sz w:val="24"/>
                <w:szCs w:val="24"/>
              </w:rPr>
              <w:t>4</w:t>
            </w:r>
          </w:p>
        </w:tc>
      </w:tr>
      <w:tr w:rsidR="0046133D" w:rsidRPr="002D3593" w:rsidTr="00722FC3">
        <w:tc>
          <w:tcPr>
            <w:tcW w:w="1475" w:type="dxa"/>
          </w:tcPr>
          <w:p w:rsidR="0046133D" w:rsidRPr="002D3593" w:rsidRDefault="0046133D" w:rsidP="0046133D">
            <w:pPr>
              <w:spacing w:after="200" w:line="240" w:lineRule="atLeast"/>
              <w:jc w:val="both"/>
              <w:rPr>
                <w:rFonts w:ascii="Times New Roman" w:eastAsia="Calibri" w:hAnsi="Times New Roman" w:cs="Times New Roman"/>
                <w:bCs/>
                <w:sz w:val="24"/>
                <w:szCs w:val="24"/>
              </w:rPr>
            </w:pPr>
            <w:r w:rsidRPr="002D3593">
              <w:rPr>
                <w:rFonts w:ascii="Times New Roman" w:eastAsia="Calibri" w:hAnsi="Times New Roman" w:cs="Times New Roman"/>
                <w:bCs/>
                <w:sz w:val="24"/>
                <w:szCs w:val="24"/>
              </w:rPr>
              <w:t>Кол-во</w:t>
            </w:r>
          </w:p>
          <w:p w:rsidR="0046133D" w:rsidRPr="002D3593" w:rsidRDefault="0046133D" w:rsidP="0046133D">
            <w:pPr>
              <w:spacing w:after="200" w:line="240" w:lineRule="atLeast"/>
              <w:jc w:val="both"/>
              <w:rPr>
                <w:rFonts w:ascii="Times New Roman" w:eastAsia="Calibri" w:hAnsi="Times New Roman" w:cs="Times New Roman"/>
                <w:bCs/>
                <w:sz w:val="24"/>
                <w:szCs w:val="24"/>
              </w:rPr>
            </w:pPr>
            <w:r w:rsidRPr="002D3593">
              <w:rPr>
                <w:rFonts w:ascii="Times New Roman" w:eastAsia="Calibri" w:hAnsi="Times New Roman" w:cs="Times New Roman"/>
                <w:bCs/>
                <w:sz w:val="24"/>
                <w:szCs w:val="24"/>
              </w:rPr>
              <w:t>часов</w:t>
            </w:r>
          </w:p>
        </w:tc>
        <w:tc>
          <w:tcPr>
            <w:tcW w:w="1012" w:type="dxa"/>
          </w:tcPr>
          <w:p w:rsidR="0046133D" w:rsidRPr="002D3593" w:rsidRDefault="0046133D" w:rsidP="0046133D">
            <w:pPr>
              <w:spacing w:after="200" w:line="240" w:lineRule="atLeast"/>
              <w:jc w:val="center"/>
              <w:rPr>
                <w:rFonts w:ascii="Times New Roman" w:eastAsia="Calibri" w:hAnsi="Times New Roman" w:cs="Times New Roman"/>
                <w:bCs/>
                <w:sz w:val="24"/>
                <w:szCs w:val="24"/>
              </w:rPr>
            </w:pPr>
            <w:r w:rsidRPr="002D3593">
              <w:rPr>
                <w:rFonts w:ascii="Times New Roman" w:eastAsia="Calibri" w:hAnsi="Times New Roman" w:cs="Times New Roman"/>
                <w:bCs/>
                <w:sz w:val="24"/>
                <w:szCs w:val="24"/>
              </w:rPr>
              <w:t>1</w:t>
            </w:r>
          </w:p>
        </w:tc>
        <w:tc>
          <w:tcPr>
            <w:tcW w:w="1012" w:type="dxa"/>
          </w:tcPr>
          <w:p w:rsidR="0046133D" w:rsidRPr="002D3593" w:rsidRDefault="0046133D" w:rsidP="0046133D">
            <w:pPr>
              <w:spacing w:after="200" w:line="240" w:lineRule="atLeast"/>
              <w:jc w:val="center"/>
              <w:rPr>
                <w:rFonts w:ascii="Times New Roman" w:eastAsia="Calibri" w:hAnsi="Times New Roman" w:cs="Times New Roman"/>
                <w:bCs/>
                <w:sz w:val="24"/>
                <w:szCs w:val="24"/>
              </w:rPr>
            </w:pPr>
            <w:r w:rsidRPr="002D3593">
              <w:rPr>
                <w:rFonts w:ascii="Times New Roman" w:eastAsia="Calibri" w:hAnsi="Times New Roman" w:cs="Times New Roman"/>
                <w:bCs/>
                <w:sz w:val="24"/>
                <w:szCs w:val="24"/>
              </w:rPr>
              <w:t>1</w:t>
            </w:r>
          </w:p>
        </w:tc>
        <w:tc>
          <w:tcPr>
            <w:tcW w:w="1012" w:type="dxa"/>
          </w:tcPr>
          <w:p w:rsidR="0046133D" w:rsidRPr="002D3593" w:rsidRDefault="0046133D" w:rsidP="0046133D">
            <w:pPr>
              <w:spacing w:after="200" w:line="240" w:lineRule="atLeast"/>
              <w:jc w:val="center"/>
              <w:rPr>
                <w:rFonts w:ascii="Times New Roman" w:eastAsia="Calibri" w:hAnsi="Times New Roman" w:cs="Times New Roman"/>
                <w:bCs/>
                <w:sz w:val="24"/>
                <w:szCs w:val="24"/>
              </w:rPr>
            </w:pPr>
            <w:r w:rsidRPr="002D3593">
              <w:rPr>
                <w:rFonts w:ascii="Times New Roman" w:eastAsia="Calibri" w:hAnsi="Times New Roman" w:cs="Times New Roman"/>
                <w:bCs/>
                <w:sz w:val="24"/>
                <w:szCs w:val="24"/>
              </w:rPr>
              <w:t>1</w:t>
            </w:r>
          </w:p>
        </w:tc>
        <w:tc>
          <w:tcPr>
            <w:tcW w:w="1012" w:type="dxa"/>
          </w:tcPr>
          <w:p w:rsidR="0046133D" w:rsidRPr="002D3593" w:rsidRDefault="0046133D" w:rsidP="0046133D">
            <w:pPr>
              <w:spacing w:after="200" w:line="240" w:lineRule="atLeast"/>
              <w:jc w:val="center"/>
              <w:rPr>
                <w:rFonts w:ascii="Times New Roman" w:eastAsia="Calibri" w:hAnsi="Times New Roman" w:cs="Times New Roman"/>
                <w:bCs/>
                <w:sz w:val="24"/>
                <w:szCs w:val="24"/>
              </w:rPr>
            </w:pPr>
            <w:r w:rsidRPr="002D3593">
              <w:rPr>
                <w:rFonts w:ascii="Times New Roman" w:eastAsia="Calibri" w:hAnsi="Times New Roman" w:cs="Times New Roman"/>
                <w:bCs/>
                <w:sz w:val="24"/>
                <w:szCs w:val="24"/>
              </w:rPr>
              <w:t>1</w:t>
            </w:r>
          </w:p>
        </w:tc>
      </w:tr>
    </w:tbl>
    <w:p w:rsidR="0046133D" w:rsidRPr="002D3593" w:rsidRDefault="0046133D" w:rsidP="00722FC3">
      <w:pPr>
        <w:autoSpaceDE w:val="0"/>
        <w:autoSpaceDN w:val="0"/>
        <w:adjustRightInd w:val="0"/>
        <w:spacing w:after="0" w:line="360" w:lineRule="auto"/>
        <w:jc w:val="both"/>
        <w:rPr>
          <w:rFonts w:ascii="Arial Narrow" w:eastAsia="Times New Roman" w:hAnsi="Arial Narrow" w:cs="Times New Roman"/>
          <w:sz w:val="24"/>
          <w:szCs w:val="24"/>
          <w:lang w:eastAsia="ru-RU"/>
        </w:rPr>
      </w:pPr>
    </w:p>
    <w:p w:rsidR="0046133D" w:rsidRPr="002D3593" w:rsidRDefault="0046133D" w:rsidP="00C274F2">
      <w:pPr>
        <w:autoSpaceDE w:val="0"/>
        <w:autoSpaceDN w:val="0"/>
        <w:adjustRightInd w:val="0"/>
        <w:spacing w:after="0" w:line="360" w:lineRule="auto"/>
        <w:ind w:firstLine="567"/>
        <w:jc w:val="both"/>
        <w:rPr>
          <w:rFonts w:ascii="Arial Narrow" w:eastAsia="Times New Roman" w:hAnsi="Arial Narrow" w:cs="Times New Roman"/>
          <w:sz w:val="24"/>
          <w:szCs w:val="24"/>
          <w:lang w:eastAsia="ru-RU"/>
        </w:rPr>
      </w:pPr>
    </w:p>
    <w:p w:rsidR="00C274F2" w:rsidRPr="002D3593" w:rsidRDefault="00C274F2" w:rsidP="00C274F2">
      <w:pPr>
        <w:autoSpaceDE w:val="0"/>
        <w:autoSpaceDN w:val="0"/>
        <w:adjustRightInd w:val="0"/>
        <w:spacing w:after="0" w:line="360" w:lineRule="auto"/>
        <w:ind w:firstLine="567"/>
        <w:jc w:val="both"/>
        <w:rPr>
          <w:rFonts w:ascii="Arial Narrow" w:eastAsia="Times New Roman" w:hAnsi="Arial Narrow" w:cs="Times New Roman"/>
          <w:sz w:val="24"/>
          <w:szCs w:val="24"/>
          <w:lang w:eastAsia="ru-RU"/>
        </w:rPr>
      </w:pPr>
    </w:p>
    <w:p w:rsidR="00C274F2" w:rsidRPr="002D3593" w:rsidRDefault="00C274F2" w:rsidP="00C274F2">
      <w:pPr>
        <w:autoSpaceDE w:val="0"/>
        <w:autoSpaceDN w:val="0"/>
        <w:adjustRightInd w:val="0"/>
        <w:spacing w:after="0" w:line="360" w:lineRule="auto"/>
        <w:ind w:firstLine="567"/>
        <w:jc w:val="center"/>
        <w:rPr>
          <w:rFonts w:ascii="Times New Roman" w:eastAsia="Times New Roman" w:hAnsi="Times New Roman" w:cs="Times New Roman"/>
          <w:b/>
          <w:bCs/>
          <w:sz w:val="24"/>
          <w:szCs w:val="24"/>
          <w:lang w:eastAsia="ru-RU"/>
        </w:rPr>
      </w:pPr>
      <w:r w:rsidRPr="002D3593">
        <w:rPr>
          <w:rFonts w:ascii="Times New Roman" w:eastAsia="Times New Roman" w:hAnsi="Times New Roman" w:cs="Times New Roman"/>
          <w:b/>
          <w:bCs/>
          <w:sz w:val="24"/>
          <w:szCs w:val="24"/>
          <w:lang w:eastAsia="ru-RU"/>
        </w:rPr>
        <w:t>Объем знаний, умений, навыков, полученных учащимся 1—2 года обучения</w:t>
      </w:r>
    </w:p>
    <w:p w:rsidR="00C274F2" w:rsidRPr="002D3593" w:rsidRDefault="00C274F2" w:rsidP="00C274F2">
      <w:pPr>
        <w:numPr>
          <w:ilvl w:val="0"/>
          <w:numId w:val="1"/>
        </w:numPr>
        <w:autoSpaceDE w:val="0"/>
        <w:autoSpaceDN w:val="0"/>
        <w:adjustRightInd w:val="0"/>
        <w:spacing w:after="0" w:line="360" w:lineRule="auto"/>
        <w:ind w:left="851" w:hanging="284"/>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Умение «лепить» форму цветом.</w:t>
      </w:r>
    </w:p>
    <w:p w:rsidR="00C274F2" w:rsidRPr="002D3593" w:rsidRDefault="00C274F2" w:rsidP="00C274F2">
      <w:pPr>
        <w:numPr>
          <w:ilvl w:val="0"/>
          <w:numId w:val="1"/>
        </w:numPr>
        <w:autoSpaceDE w:val="0"/>
        <w:autoSpaceDN w:val="0"/>
        <w:adjustRightInd w:val="0"/>
        <w:spacing w:after="0" w:line="360" w:lineRule="auto"/>
        <w:ind w:left="851" w:hanging="284"/>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Владение основами цветоведения, знание основных терминов (цветовой круг /спектр/, цвета теплые и холодные, хроматические и ахроматические, сближенные и контрастные, локальный цвет, основные и дополнительные цвета; тон /как светлота/; три характеристики цвета).</w:t>
      </w:r>
    </w:p>
    <w:p w:rsidR="00C274F2" w:rsidRPr="002D3593" w:rsidRDefault="00C274F2" w:rsidP="00C274F2">
      <w:pPr>
        <w:numPr>
          <w:ilvl w:val="0"/>
          <w:numId w:val="1"/>
        </w:numPr>
        <w:autoSpaceDE w:val="0"/>
        <w:autoSpaceDN w:val="0"/>
        <w:adjustRightInd w:val="0"/>
        <w:spacing w:after="0" w:line="360" w:lineRule="auto"/>
        <w:ind w:left="851" w:hanging="284"/>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lastRenderedPageBreak/>
        <w:t>Владение техническими приемами акварельной живописи: заливка, размывка, вливание цвета в цвет, работа по-сухому и по-сырому, а-ля прима, лессировка, мазок.</w:t>
      </w:r>
    </w:p>
    <w:p w:rsidR="00C274F2" w:rsidRPr="002D3593" w:rsidRDefault="00C274F2" w:rsidP="00C274F2">
      <w:pPr>
        <w:numPr>
          <w:ilvl w:val="0"/>
          <w:numId w:val="1"/>
        </w:numPr>
        <w:autoSpaceDE w:val="0"/>
        <w:autoSpaceDN w:val="0"/>
        <w:adjustRightInd w:val="0"/>
        <w:spacing w:after="0" w:line="360" w:lineRule="auto"/>
        <w:ind w:left="851" w:hanging="284"/>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Знакомство с работами мастеров зарубежного, русского искусства.</w:t>
      </w:r>
    </w:p>
    <w:p w:rsidR="00C274F2" w:rsidRPr="002D3593" w:rsidRDefault="00C274F2" w:rsidP="00C274F2">
      <w:pPr>
        <w:numPr>
          <w:ilvl w:val="0"/>
          <w:numId w:val="2"/>
        </w:numPr>
        <w:autoSpaceDE w:val="0"/>
        <w:autoSpaceDN w:val="0"/>
        <w:adjustRightInd w:val="0"/>
        <w:spacing w:after="0" w:line="360" w:lineRule="auto"/>
        <w:ind w:left="851" w:hanging="284"/>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Осознанное и осмысленное восприятие формата, ритма, тонадекоративности, закона соподчинения и контраста, целого и детали, колористической целостности листа.</w:t>
      </w:r>
    </w:p>
    <w:p w:rsidR="00C274F2" w:rsidRPr="002D3593" w:rsidRDefault="00C274F2" w:rsidP="00C274F2">
      <w:pPr>
        <w:numPr>
          <w:ilvl w:val="0"/>
          <w:numId w:val="2"/>
        </w:numPr>
        <w:autoSpaceDE w:val="0"/>
        <w:autoSpaceDN w:val="0"/>
        <w:adjustRightInd w:val="0"/>
        <w:spacing w:after="0" w:line="360" w:lineRule="auto"/>
        <w:ind w:left="851" w:hanging="284"/>
        <w:jc w:val="both"/>
        <w:rPr>
          <w:rFonts w:ascii="Times New Roman" w:eastAsia="Times New Roman" w:hAnsi="Times New Roman" w:cs="Times New Roman"/>
          <w:b/>
          <w:bCs/>
          <w:sz w:val="24"/>
          <w:szCs w:val="24"/>
          <w:lang w:eastAsia="ru-RU"/>
        </w:rPr>
      </w:pPr>
      <w:r w:rsidRPr="002D3593">
        <w:rPr>
          <w:rFonts w:ascii="Times New Roman" w:eastAsia="Times New Roman" w:hAnsi="Times New Roman" w:cs="Times New Roman"/>
          <w:sz w:val="24"/>
          <w:szCs w:val="24"/>
          <w:lang w:eastAsia="ru-RU"/>
        </w:rPr>
        <w:t>Умение видеть отношение, анализировать влияние одного цвета на другой, чувствовать изменение цвета предмета в зависимости от окружающей среды и характера освещенности.</w:t>
      </w:r>
    </w:p>
    <w:p w:rsidR="00C274F2" w:rsidRPr="002D3593" w:rsidRDefault="00C274F2" w:rsidP="00C274F2">
      <w:pPr>
        <w:tabs>
          <w:tab w:val="left" w:pos="75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274F2" w:rsidRPr="002D3593" w:rsidRDefault="00C274F2" w:rsidP="00C274F2">
      <w:pPr>
        <w:tabs>
          <w:tab w:val="left" w:pos="754"/>
        </w:tabs>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2D3593">
        <w:rPr>
          <w:rFonts w:ascii="Times New Roman" w:eastAsia="Times New Roman" w:hAnsi="Times New Roman" w:cs="Times New Roman"/>
          <w:b/>
          <w:bCs/>
          <w:sz w:val="24"/>
          <w:szCs w:val="24"/>
          <w:lang w:eastAsia="ru-RU"/>
        </w:rPr>
        <w:t>Объем знаний, умений, навыков, полученных учащимся</w:t>
      </w:r>
    </w:p>
    <w:p w:rsidR="00C274F2" w:rsidRPr="002D3593" w:rsidRDefault="00C274F2" w:rsidP="00C274F2">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2D3593">
        <w:rPr>
          <w:rFonts w:ascii="Times New Roman" w:eastAsia="Times New Roman" w:hAnsi="Times New Roman" w:cs="Times New Roman"/>
          <w:b/>
          <w:bCs/>
          <w:sz w:val="24"/>
          <w:szCs w:val="24"/>
          <w:lang w:eastAsia="ru-RU"/>
        </w:rPr>
        <w:t>3—4 года обучения</w:t>
      </w:r>
    </w:p>
    <w:p w:rsidR="00C274F2" w:rsidRPr="002D3593" w:rsidRDefault="00C274F2" w:rsidP="00C274F2">
      <w:pPr>
        <w:numPr>
          <w:ilvl w:val="0"/>
          <w:numId w:val="3"/>
        </w:numPr>
        <w:autoSpaceDE w:val="0"/>
        <w:autoSpaceDN w:val="0"/>
        <w:adjustRightInd w:val="0"/>
        <w:spacing w:after="0" w:line="360" w:lineRule="auto"/>
        <w:ind w:left="851" w:hanging="284"/>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Умение видеть отношениями, владение приемом «расфокусированного» зрения. Анализ влияния одного цвета на другой. Умение передать изменение цвета предмета в зависимости от окружающей среды и освещенности.</w:t>
      </w:r>
    </w:p>
    <w:p w:rsidR="00C274F2" w:rsidRPr="002D3593" w:rsidRDefault="00C274F2" w:rsidP="00C274F2">
      <w:pPr>
        <w:numPr>
          <w:ilvl w:val="0"/>
          <w:numId w:val="3"/>
        </w:numPr>
        <w:autoSpaceDE w:val="0"/>
        <w:autoSpaceDN w:val="0"/>
        <w:adjustRightInd w:val="0"/>
        <w:spacing w:after="0" w:line="360" w:lineRule="auto"/>
        <w:ind w:left="851" w:hanging="284"/>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Умение последовательно вести этюд, брать большие цветовые отношения, передавать свето-воздушную среду, ставить творческие задачи.</w:t>
      </w:r>
    </w:p>
    <w:p w:rsidR="00C274F2" w:rsidRPr="002D3593" w:rsidRDefault="00C274F2" w:rsidP="00C274F2">
      <w:pPr>
        <w:numPr>
          <w:ilvl w:val="0"/>
          <w:numId w:val="3"/>
        </w:numPr>
        <w:autoSpaceDE w:val="0"/>
        <w:autoSpaceDN w:val="0"/>
        <w:adjustRightInd w:val="0"/>
        <w:spacing w:after="0" w:line="360" w:lineRule="auto"/>
        <w:ind w:left="851" w:hanging="284"/>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Владение навыками передачи объема и формы, четкой конструкции предметов, передачи их материальности, фактуры с выявлением планов, на которых они расположены.</w:t>
      </w:r>
    </w:p>
    <w:p w:rsidR="00C274F2" w:rsidRPr="002D3593" w:rsidRDefault="00C274F2" w:rsidP="00C274F2">
      <w:pPr>
        <w:numPr>
          <w:ilvl w:val="0"/>
          <w:numId w:val="3"/>
        </w:numPr>
        <w:autoSpaceDE w:val="0"/>
        <w:autoSpaceDN w:val="0"/>
        <w:adjustRightInd w:val="0"/>
        <w:spacing w:after="0" w:line="360" w:lineRule="auto"/>
        <w:ind w:left="851" w:hanging="284"/>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Знакомство работами мастеров акварели: Герасимова, Фонвизина, Остроумовой-Лебедевой, Врубеля и др. Знание репродукции мастеров натюрморта: Шардена, Сезанна, Ван-Гога, малых голландцев, Стожарова, Кончаловского и др.</w:t>
      </w:r>
    </w:p>
    <w:p w:rsidR="00C274F2" w:rsidRPr="002D3593" w:rsidRDefault="00C274F2" w:rsidP="00C274F2">
      <w:pPr>
        <w:numPr>
          <w:ilvl w:val="0"/>
          <w:numId w:val="3"/>
        </w:numPr>
        <w:autoSpaceDE w:val="0"/>
        <w:autoSpaceDN w:val="0"/>
        <w:adjustRightInd w:val="0"/>
        <w:spacing w:after="0" w:line="360" w:lineRule="auto"/>
        <w:ind w:left="851" w:hanging="284"/>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Умение выразить свое индивидуальное отношение к изображаемому, передать меру условности, «режиссуру» видения работы. При этом техническая сторона должна соответствовать творческой.</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Основными видами контроля полученных умений и навыков по предмету, а также формами промежуточной и итоговой аттестации являются просмотры и выставки.</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p>
    <w:p w:rsidR="00C274F2" w:rsidRPr="002D3593" w:rsidRDefault="00C274F2" w:rsidP="00C274F2">
      <w:pPr>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r w:rsidRPr="002D3593">
        <w:rPr>
          <w:rFonts w:ascii="Times New Roman" w:eastAsia="Times New Roman" w:hAnsi="Times New Roman" w:cs="Times New Roman"/>
          <w:b/>
          <w:caps/>
          <w:sz w:val="24"/>
          <w:szCs w:val="24"/>
          <w:lang w:eastAsia="ru-RU"/>
        </w:rPr>
        <w:t>1 класс</w:t>
      </w:r>
    </w:p>
    <w:p w:rsidR="00C274F2" w:rsidRPr="002D3593" w:rsidRDefault="00C274F2" w:rsidP="00C274F2">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D3593">
        <w:rPr>
          <w:rFonts w:ascii="Times New Roman" w:eastAsia="Times New Roman" w:hAnsi="Times New Roman" w:cs="Times New Roman"/>
          <w:b/>
          <w:sz w:val="24"/>
          <w:szCs w:val="24"/>
          <w:lang w:eastAsia="ru-RU"/>
        </w:rPr>
        <w:t>Содержание курса и методические рекомендации</w:t>
      </w:r>
    </w:p>
    <w:p w:rsidR="00C274F2" w:rsidRPr="002D3593" w:rsidRDefault="00C274F2" w:rsidP="00C274F2">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 xml:space="preserve">Учебный год в 1-м классе начинается со знакомства с материалами и принадлежностями для живописи, начальных упражнений в технике акварели, смешении </w:t>
      </w:r>
      <w:r w:rsidRPr="002D3593">
        <w:rPr>
          <w:rFonts w:ascii="Times New Roman" w:eastAsia="Times New Roman" w:hAnsi="Times New Roman" w:cs="Times New Roman"/>
          <w:sz w:val="24"/>
          <w:szCs w:val="24"/>
          <w:lang w:eastAsia="ru-RU"/>
        </w:rPr>
        <w:lastRenderedPageBreak/>
        <w:t>красок, растяжках цвета непрерывных и прерывистых, заливках. Затем выполняются этюды живых листьев, например клена или каштана. Засушивать листья не надо, т. к. они становятся жухлыми. Задание по вливанию цвета в цвет рассматривается как упражнение для знакомства с техникой акварельной живописи. Характер листьев подскажет метод технического исполнения, растяжку цвета от светлого к темному или мягкий переход от одного цвета к другому, перекрытие одного слоя другим и т. д.</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Этюды листьев можно выполнить на разных фонах, светлых и темных, затем это же задание можно повторить во втором полугодии, но уже с фруктами сверху (типа ковра) и сбоку.</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Следующее задание: три характеристики цвета. Уточняем на примере, что же такое тон и что такое цвет. Тон — светлота или светосила (способность отражать или поглощать световые лучи). На черно-белой фотографии однотонные, различного цвета краски выглядят одинаково серыми или черными пятнами. Следующая характеристика — цветовая насыщенность. Она прямо пропорциональна качеству пигмента в красочной смеси. Следовательно, одинаковые по тону пятна будут различаться по насыщенности, если в каждое пятно добавлено разное процентное соотношение данного цвета и нейтрального, например, серого. И третья характеристика — теплохолодность, или цветовой тон. Необходимо внимательно рассмотреть цветовой круг и понять, что каждый цвет теплее или холоднее соседнего. Теплохолодность относительна. Задание на относительность трех характеристик цвета очень важно, так как сразу знакомит учащихся с основной терминологией, без которой невозможно двигаться дальше.</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Согласно системе словенского педагога Антона Ашбе, целесообразно ознакомить учащихся с распределением светотеней на шаре: сначала в черно-белом варианте, а потом сделать несколько упражнений в разной технике, по-сырому и по-сухому, с цветными шариками на цветном фоне. Выделить шесть элементов светотени, в том числе цветовой рефлекс. В чем заключается «принцип шара»? Все пластическое округло, любое объемное тело подчиняется идеальной форме шара. Поэтому очень важно научиться писать шар — затем уже гораздо легче понять, как изобразить голову, фигуру, геометрические тела, любые объемы.</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 xml:space="preserve">Первое задание по теме — задание по плакатам, второе — с натуры. Объектами могут быть круглые овощи, фрукты, мячи, шары, сначала единичные, затем их объединяют в группы и составляют мини-натюрморты из двух-трех предметов округлой формы, на цветном фоне с боковой подсветкой. Первые мини-натюрморты состоят из двух-трех простейших предметов, так как начинающий рисовать еще не в состоянии видеть цельно несколько объектов сразу. Постепенно количество предметов в </w:t>
      </w:r>
      <w:r w:rsidRPr="002D3593">
        <w:rPr>
          <w:rFonts w:ascii="Times New Roman" w:eastAsia="Times New Roman" w:hAnsi="Times New Roman" w:cs="Times New Roman"/>
          <w:sz w:val="24"/>
          <w:szCs w:val="24"/>
          <w:lang w:eastAsia="ru-RU"/>
        </w:rPr>
        <w:lastRenderedPageBreak/>
        <w:t>натюрмортах увеличивается. К. концу 1-го класса они состоят из трех-четырех предметов. Формат небольшой, 20x30 см, изображение не должно быть больше натуральной величины предметов.</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Очень важно на первом этапе обучения приучать детей к различным форматам и величине листа, чтобы не возникало «заученности» и чтобы с каждой новой постановкой задачи менялись. Следует чаще напоминать, что важно не раскрашивать рисунок, сделанный под живопись, а брать цветовые отношения, сравнивая пятна по светлоте, насыщенности и теплохолодности. Таким образом, постановка глаза ученика — наивысшая задача педагога. После того, как ученик усвоил правила передачи объема по форме, следует больше внимания уделять выразительности цветового пятна, вписанного в формат. Чаще отставлять работу, анализировать, стимулировать самоанализ. Обращать внимание на единое целое композиции, фактуру пятна, роль линии в композиции, а также на роль фона и количественные соотношения пятен. Не забывать о принципе утрировки, показывая работы мастеров живописи, работающих в разных стилях. Полезно давать возможность по-разному начинать этюд:</w:t>
      </w:r>
    </w:p>
    <w:p w:rsidR="00C274F2" w:rsidRPr="002D3593" w:rsidRDefault="00C274F2" w:rsidP="00C274F2">
      <w:pPr>
        <w:numPr>
          <w:ilvl w:val="1"/>
          <w:numId w:val="6"/>
        </w:numPr>
        <w:tabs>
          <w:tab w:val="left" w:pos="792"/>
        </w:tabs>
        <w:autoSpaceDE w:val="0"/>
        <w:autoSpaceDN w:val="0"/>
        <w:adjustRightInd w:val="0"/>
        <w:spacing w:after="0" w:line="360" w:lineRule="auto"/>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с самого яркого;</w:t>
      </w:r>
    </w:p>
    <w:p w:rsidR="00C274F2" w:rsidRPr="002D3593" w:rsidRDefault="00C274F2" w:rsidP="00C274F2">
      <w:pPr>
        <w:numPr>
          <w:ilvl w:val="1"/>
          <w:numId w:val="6"/>
        </w:numPr>
        <w:tabs>
          <w:tab w:val="left" w:pos="792"/>
        </w:tabs>
        <w:autoSpaceDE w:val="0"/>
        <w:autoSpaceDN w:val="0"/>
        <w:adjustRightInd w:val="0"/>
        <w:spacing w:after="0" w:line="360" w:lineRule="auto"/>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с темных мест (свет не трогать);</w:t>
      </w:r>
    </w:p>
    <w:p w:rsidR="00C274F2" w:rsidRPr="002D3593" w:rsidRDefault="00C274F2" w:rsidP="00C274F2">
      <w:pPr>
        <w:numPr>
          <w:ilvl w:val="1"/>
          <w:numId w:val="6"/>
        </w:numPr>
        <w:tabs>
          <w:tab w:val="left" w:pos="792"/>
        </w:tabs>
        <w:autoSpaceDE w:val="0"/>
        <w:autoSpaceDN w:val="0"/>
        <w:adjustRightInd w:val="0"/>
        <w:spacing w:after="0" w:line="360" w:lineRule="auto"/>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написать натюрморт только на спектральных цветах;</w:t>
      </w:r>
    </w:p>
    <w:p w:rsidR="00C274F2" w:rsidRPr="002D3593" w:rsidRDefault="00C274F2" w:rsidP="00C274F2">
      <w:pPr>
        <w:numPr>
          <w:ilvl w:val="1"/>
          <w:numId w:val="6"/>
        </w:numPr>
        <w:tabs>
          <w:tab w:val="left" w:pos="792"/>
        </w:tabs>
        <w:autoSpaceDE w:val="0"/>
        <w:autoSpaceDN w:val="0"/>
        <w:adjustRightInd w:val="0"/>
        <w:spacing w:after="0" w:line="360" w:lineRule="auto"/>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на слабонасыщенных (на земляных);</w:t>
      </w:r>
    </w:p>
    <w:p w:rsidR="00C274F2" w:rsidRPr="002D3593" w:rsidRDefault="00C274F2" w:rsidP="00C274F2">
      <w:pPr>
        <w:numPr>
          <w:ilvl w:val="1"/>
          <w:numId w:val="6"/>
        </w:numPr>
        <w:tabs>
          <w:tab w:val="left" w:pos="782"/>
        </w:tabs>
        <w:autoSpaceDE w:val="0"/>
        <w:autoSpaceDN w:val="0"/>
        <w:adjustRightInd w:val="0"/>
        <w:spacing w:after="0" w:line="360" w:lineRule="auto"/>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написать небольшие постановки только двумя цветами (охра — синий, зеленый — красный, салатовый — пурпурный).</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Следующий этап: в мини-натюрморт вводим один предмет из домашнего обихода, очень простой, без рисунка и орнамента, соразмерный овощам или фруктам, не слишком блестящий. Все это на фоне драпировок без складок. Фон нейтральный по тону и цвету. Желательно, чтобы уровень задач, поставленных учителем, был доступен для ученика, не противоречил природе его видения, а постепенно развивал ее.</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 xml:space="preserve">Начинать живопись лучше с первого плана, с самого яркого предмета — пусть он будет эталоном яркости. Затем вместе с детьми необходимо посмотреть на весь натюрморт: какими кажутся цвета остальных двух предметов по отношению к цвету самого яркого предмета, друг к другу, к фону; внимательно проанализировать цветовые отношения. Далее следует обратить внимание на падающую тень: она очень сложна для живописи — под самим предметом она темнее, у переднего края четче, по мере удаления контраст ее ослабевает, изменяется тон, цвет зависит от освещения, цвета ткани, на которой лежат предметы, и от окраски предметов (они также отражают легкий цвет на горизонтальную плоскость). Мазки следует накладывать по форме предмета, как бы </w:t>
      </w:r>
      <w:r w:rsidRPr="002D3593">
        <w:rPr>
          <w:rFonts w:ascii="Times New Roman" w:eastAsia="Times New Roman" w:hAnsi="Times New Roman" w:cs="Times New Roman"/>
          <w:sz w:val="24"/>
          <w:szCs w:val="24"/>
          <w:lang w:eastAsia="ru-RU"/>
        </w:rPr>
        <w:lastRenderedPageBreak/>
        <w:t>ощупывая его кистью в пространстве. Желательно не смешивать более трех красок; если не получается, то нужно искать на палитре другие сочетания красок и пропорции их смешения. Такой способ ведения работы от центрального, самого яркого пятна можно назвать работой от «куска».</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Предметы второго плана пишутся несколько шире, более крупным мазком. Очень важно точно передать уход формы от нас в глубину, края предметов часто принимают рефлексы рядом лежащих. Тональный контраст блик — полутон и его теплота и яркость дадут ощущение выступающей формы. Ведь то, что теплее, звонче по цвету и контрастнее по тону, кажется ближе, а то, что холоднее, спокойнее по цвету и легче по тону — дальше.</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Обобщим: чтобы передать пространство, надо по мере удаления предмета в глубину снижать яркость цвета, т. е. насыщенность и тоновый контраст относительно первого плана.</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Объяснять законы построения пространства при помощи воздушной перспективы не совсем верно. В натюрморте глубина пространства мала. Здесь, скорее, проявляются особенности восприятия нашего глаза. Так же воспринимается и горизонтальная плоскость: та ее часть, которая ближе к нам, — ярче, светлее, а с постепенным уходом в глубину она становится темнее, сдержаннее по цвету, мягче по тону.</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Это метод подхода к работе с натуры. Последующие занятия — на нейтральном, цветном, контрастном тоне — будут подобны описанному выше методу. И в каждом задании решается комплекс задач: освещение, цвет, тон, пространство, форма. Первые работы обычно получаются вялыми по тону, крашенными по цвету, мозаичными, жесткими по контуру.</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Задание выполняется за один сеанс, ведь длительную работу тоже надо научиться вести — правильно начинать, продумывать последовательность, уметь видеть и исправлять ошибки. Если на первых порах ученики сумели грамотно по форме класть мазки, если акварель прозрачна, если есть попытка разобрать цветовые и тональные отношения, передать пространство, это уже хорошо, даже если работа недоделана.</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p>
    <w:p w:rsidR="00C274F2" w:rsidRPr="002D3593" w:rsidRDefault="00C274F2" w:rsidP="00C274F2">
      <w:pPr>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r w:rsidRPr="002D3593">
        <w:rPr>
          <w:rFonts w:ascii="Times New Roman" w:eastAsia="Times New Roman" w:hAnsi="Times New Roman" w:cs="Times New Roman"/>
          <w:b/>
          <w:caps/>
          <w:sz w:val="24"/>
          <w:szCs w:val="24"/>
          <w:lang w:eastAsia="ru-RU"/>
        </w:rPr>
        <w:t>2 класс</w:t>
      </w:r>
    </w:p>
    <w:p w:rsidR="00C274F2" w:rsidRPr="002D3593" w:rsidRDefault="00C274F2" w:rsidP="00C274F2">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D3593">
        <w:rPr>
          <w:rFonts w:ascii="Times New Roman" w:eastAsia="Times New Roman" w:hAnsi="Times New Roman" w:cs="Times New Roman"/>
          <w:b/>
          <w:sz w:val="24"/>
          <w:szCs w:val="24"/>
          <w:lang w:eastAsia="ru-RU"/>
        </w:rPr>
        <w:t>Содержание курса и методические рекомендации</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Рассматривая весь процесс обучения в школе, можно заметить, что умения и навыки накапливаются постепенно, от простых к более сложным, и развитие происходит как бы по спирали: аналогичные по своей сути задачи решаются на разных уровнях сложности. Усложняются учебные постановки, повышаются требования к их композиционному, техническому, колористическому и объемно-пространственному решению.</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lastRenderedPageBreak/>
        <w:t>Уровень подготовки учащихся, как правило, не одинаков. Чтобы не тормозить развитие одних и не сделать задания слишком трудными для других, для группы в пятнадцать человек необходимо ставить три—четыре постановки: одну — простую, для слабых ребят, две — средней трудности и одну — сложную, для наиболее сильных. Идеальным вариантом было бы такое количество постановок, которое дает возможность выбора, но для этого надо иметь достаточно богатый реквизит.</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Учебный год во 2-м классе обычно начинается с задания интересного и приятного для всех ребят — этюды живых цветов без вазы на светлом нейтральном фоне (два задания, по три часа каждое). Для натуры лучше брать крупные цветы с ярко выраженной чашечкой цветка. Чтобы они не получились плоскими, особое внимание необходимо обратить на освещение каждого цветка. Крупные массы свяжутся с тоном, если к ним добавить мелкие травинки и листья.</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После летних каникул учащиеся быстрее входят в форму, если им дана возможность «расписаться» на коротких, привлекательных постановках только из фруктов и овощей. Это может быть большой ломоть тыквы или арбуза, перцы, помидоры, яблоки, поставленные на листе лопуха или куске цветной бумаги. Такие задания носят этюдный характер, каждое по три часа. Цель — хорошо продумать последовательность ведения этюда, цветовые и тональные отношения, обобщенно вылепить форму предметов, рассматривая ее как площадки, различно повернутые к свету. Необходимо приучить учащихся «лепить форму» раздельными мазками, как бы ощупывая ее в пространстве, добиваться плавного перехода от одного цветового оттенка к другому. Следует также постараться максимально использовать технические возможности акварели.</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Следующие задания усложняются вводом в натюрморт двух предметов (бутылки, банки, горшки). Натюрморт ставится на светлом нейтральном фоне. Таких заданий тоже должно быть два. Первое можно скомпоновать по горизонтали, второе по вертикали, сделать различной цветовую гамму. Сложность заключается в том, чтобы суметь в светлое окружение вписать темные предметы. Для облегчения работы натюрморты в 1-м и 2-м классах освещают боковым светом, так, чтобы рефлексы на стекле и на других предметах были хорошо видны.</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Следующее задание — написать светлые предметы на темном фоне. Задание довольно трудное. Объем светлого предмета на темном фоне нелегко «вылепить», но особая сложность состоит в нахождении общей тональности натюрморта, таким образом, чтобы светлые предметы постановки органично «вошли» в живопись. Для этого вводятся три—четыре светлых предмета разной тональности. На задание отводится девять часов.</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lastRenderedPageBreak/>
        <w:t>Можно поставить серию краткосрочных мини-натюрмортов с одним и тем же светлым предметом на различно окрашенных интенсивных тонах — красном, зеленом, синем, фиолетовом, оранжевом.</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В конце занятий иногда необходимо уделить 30-40 минут наброскам в цвете. В общей сложности, на хорошие наброски и этюды уходит три-четыре часа. Наброски и короткие этюды на один час проводить совершенно необходимо, чтобы учащиеся не раскрашивали, а писали обобщенно, выделяя цветом самое характерное. Можно использовать знакомое задание — натюрморт в теплом колорите, на девять часов с предварительным цветовым этюдом. В 1-м классе ставится натюрморт из предметов в теплой цветовой гамме, но различных по цвету; теперь усложняем его двумя-тремя предметами, близкими по цвету, например, в золотисто-коричневой гамме (чугунок, рыба, картофель, луковица на желтой бумаге).</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Учащиеся должны помнить, что успех живописи зависит от определенно выраженной теплохолодности, игры холодного света на теплой поверхности предмета. Если такой натюрморт писать одними теплыми красками, он будет вялым и неживописным; здесь надо быть предельно внимательным, сравнивать относительную меру теплохолодности на каждом предмете, искать эти холодноватые оттенки.</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Длительные задания надо чередовать с короткими трехчасовыми этюдами из разных постановок. Для этого можно использовать постановки старших классов. В качестве поощрения разрешается делать этюды понравившихся натюрмортов. Это своеобразный стимул, но необходимо кратко объяснить особенности и пути преодоления трудностей. После натюрморта в теплой цветовой гамме, по контрасту, ставят натюрморт в холодном колорите. Холодные цвета — это не только голубые, синие, зеленые: ими могут быть и красные. Можно ставить такой натюрморт, который бы включал холодные розовые, красные, коричневые, нейтральные цвета — это расширит понятие учащихся об относительности восприятия цвета. Необходимо осторожно вводить складки: они должны быть простыми (особенно на вертикальной плоскости фона), недлинными, без резких теней. Нужно особенно тщательно подбирать фон для постановки. Во 2-м классе он может состоять из двух—трех близких по тону драпировок.</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 xml:space="preserve">Особенно полезно для учеников выполнить черно-белый рельеф натюрморта: ставится задача ритмичного построения и композиционного решения плоскости, обращается внимание на фон как фактор, организующий пространство листа. Можно дать задание выполнить светлую работу на темном и темную на светлом фоне в виде эскиза витража или с использованием декоративных приемов. Роль окантовочных темных линий </w:t>
      </w:r>
      <w:r w:rsidRPr="002D3593">
        <w:rPr>
          <w:rFonts w:ascii="Times New Roman" w:eastAsia="Times New Roman" w:hAnsi="Times New Roman" w:cs="Times New Roman"/>
          <w:sz w:val="24"/>
          <w:szCs w:val="24"/>
          <w:lang w:eastAsia="ru-RU"/>
        </w:rPr>
        <w:lastRenderedPageBreak/>
        <w:t>— в замыкании цвета и отсечении влияния второго цвета на первый. Происходит повышение значимости цвета в плоскости.</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Следующий этап — натюрморт из предметов быта, различных по материалу. Цель задания — найти живописный язык для изображения стекла, дерева, металла, ткани, усвоить технические приемы. Учащиеся внимательно сравнивают предметы. Например, стеклянная банка и деревянная миска по-разному отражают световые лучи, по-разному принимают рефлексы. На стекле рефлексы четкие, хорошо видны; на матовой поверхности деревянной миски они едва заметны, мягко входят в основной цвет полутона и тени. Следовательно, писать надо по-разному. Стекло — мазками сочными, звонкими, передающими все разнообразие гладкой, блестящей поверхности. Деревянная миска пишется шире, мягче, мазок втекает без контрастов, рефлексы тонкие, едва заметные. В таких предметах форма главенствует над цветом. И чтобы остро характеризовать в одном натюрморте разные по фактуре предметы, надо почувствовать меру живописного обобщения стекла и очень тонко увидеть цветовые и тональные нюансы матового предмета.</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Огромное значение в живописи имеет кладка мазка,  от широкого, свободного, — до точки. Он должен передавать не только цвет и направление формы, но и быть выразительным, точно характеризовать особенности изображаемого материала, пластику формы, подчеркивать композицию всего натюрморта.</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Готовых рецептов живописи нет. Чем изобретательнее художник, чем шире он использует возможности материала, чем изощреннее его техника в передаче разнообразных эффектов натуры, тем лучше, живописнее, интереснее его работы.</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Труд ученика над постановкой — процесс аналитический. Осознанность цели каждого задания помогает разрешению поставленных задач, обеспечивает заинтересованность ученика в обучении.</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Во 2-м классе ставятся задачи цветового равновесия: это может быть декоративный натюрморт, выполненный гуашью с ограничением цветовой палитры (четыре—пять цветов колера). Задачи передачи объема, пространства не ставятся вовсе, а лишь условно выделяется главное. Решаются задачи композиционные, фактурные (орнамент, узор), задача равновесия цвета. Большие затруднения испытывают учащиеся в написании складок драпировок в натюрмортах. Поэтому необходимо ввести в учебный процесс задание на отдельное написание складок как ритмично организованных направляющих, подчиняющихся основному композиционному началу. Одна из задач — цветовое взаимовлияние.</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lastRenderedPageBreak/>
        <w:t>Следующий этап — натюрморт на контрастных цветовых отношениях с предварительным этюдом. Задание на девять часов. Такую постановку сложно организовать, есть опасность сделать ее неинтересной по цвету. Чтобы этого избежать, необходимо задать определенную колористическую гамму, например, красно-зелено-золотистую (гамма новгородских икон). Надо стремиться их подчеркнуть, стараться тоньше, мягче передать цветовые оттенки, сохраняя особый насыщенный колорит.</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Другими словами, в контрастном натюрморте работа направляется на установку общности в цветовых пятнах, и усиливается эта общность; в натюрмортах, сближенных по колориту, усиливается разница цветовых пятен.</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 xml:space="preserve">Завершает год контрольное задание, обобщающее знания, умения и навыки, полученные за год. Задание выполняется самостоятельно. Это может быть натюрморт из предметов быта, различных по материалу. В основном, во 2-м классе используется формат </w:t>
      </w:r>
      <w:r w:rsidRPr="002D3593">
        <w:rPr>
          <w:rFonts w:ascii="Times New Roman" w:eastAsia="Times New Roman" w:hAnsi="Times New Roman" w:cs="Times New Roman"/>
          <w:sz w:val="24"/>
          <w:szCs w:val="24"/>
          <w:vertAlign w:val="superscript"/>
          <w:lang w:eastAsia="ru-RU"/>
        </w:rPr>
        <w:t>1</w:t>
      </w:r>
      <w:r w:rsidRPr="002D3593">
        <w:rPr>
          <w:rFonts w:ascii="Times New Roman" w:eastAsia="Times New Roman" w:hAnsi="Times New Roman" w:cs="Times New Roman"/>
          <w:sz w:val="24"/>
          <w:szCs w:val="24"/>
          <w:lang w:eastAsia="ru-RU"/>
        </w:rPr>
        <w:t>/</w:t>
      </w:r>
      <w:r w:rsidRPr="002D3593">
        <w:rPr>
          <w:rFonts w:ascii="Times New Roman" w:eastAsia="Times New Roman" w:hAnsi="Times New Roman" w:cs="Times New Roman"/>
          <w:sz w:val="24"/>
          <w:szCs w:val="24"/>
          <w:vertAlign w:val="subscript"/>
          <w:lang w:eastAsia="ru-RU"/>
        </w:rPr>
        <w:t>4</w:t>
      </w:r>
      <w:r w:rsidRPr="002D3593">
        <w:rPr>
          <w:rFonts w:ascii="Times New Roman" w:eastAsia="Times New Roman" w:hAnsi="Times New Roman" w:cs="Times New Roman"/>
          <w:sz w:val="24"/>
          <w:szCs w:val="24"/>
          <w:lang w:eastAsia="ru-RU"/>
        </w:rPr>
        <w:t xml:space="preserve"> листа (30x40 см). Если композиция требует другого формата, можно взять бумагу больше, но менее половины листа, и то лишь в случае, если учащиеся справляются с большими размерами работы.</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p>
    <w:p w:rsidR="00C274F2" w:rsidRPr="002D3593" w:rsidRDefault="00C274F2" w:rsidP="00C274F2">
      <w:pPr>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r w:rsidRPr="002D3593">
        <w:rPr>
          <w:rFonts w:ascii="Times New Roman" w:eastAsia="Times New Roman" w:hAnsi="Times New Roman" w:cs="Times New Roman"/>
          <w:b/>
          <w:caps/>
          <w:sz w:val="24"/>
          <w:szCs w:val="24"/>
          <w:lang w:eastAsia="ru-RU"/>
        </w:rPr>
        <w:t>3 класс</w:t>
      </w:r>
    </w:p>
    <w:p w:rsidR="00C274F2" w:rsidRPr="002D3593" w:rsidRDefault="00C274F2" w:rsidP="00C274F2">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D3593">
        <w:rPr>
          <w:rFonts w:ascii="Times New Roman" w:eastAsia="Times New Roman" w:hAnsi="Times New Roman" w:cs="Times New Roman"/>
          <w:b/>
          <w:sz w:val="24"/>
          <w:szCs w:val="24"/>
          <w:lang w:eastAsia="ru-RU"/>
        </w:rPr>
        <w:t>Содержание курса и методические рекомендации</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Каждый учебный год начинается с заданий, где в качестве натуры используются богатые по цвету и разнообразные дары осени (цветы, ветки с плодами, листья, овощи).</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Хороши для натурной постановки кочан капусты, помидоры, перцы, грибы, тыква, яблоки, гроздья рябины. Самое главное — натюрморт должен быть красивым, чтобы появилось желание поработать над ним. Можно составить натюрморты из предметов контрастных цветовых сочетаний, в теплой или холодной цветовой гамме, иными словами, следует повторить те задания, которые выполнялись во 2-м классе. Фон для букетов цветов, для рябины, листьев каштана желателен светлый и нейтральный, однотонный, чтобы этюд не получился резким и грубым, к тому же тонкие светлые веточки и травинки теряются на темном фоне и их труднее написать.</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Светлый, нейтральный фон очень легко прописывается между цветами и листьями, а мелкие детали букета можно прописать по уже сделанному фону.</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 xml:space="preserve">Всю первую четверть, пока есть возможность использовать в качестве натуры овощи и фрукты, можно проводить задания в два-три сеанса, работать над аналитическим этюдом. Это является хорошей подготовкой к длительным занятиям. Методы подхода и способы выполнения подсказывает сама натура. Ни один муляж не выдержит сравнения с живым плодом, который можно разрезать, разломить, с которого можно снять кожуру. </w:t>
      </w:r>
      <w:r w:rsidRPr="002D3593">
        <w:rPr>
          <w:rFonts w:ascii="Times New Roman" w:eastAsia="Times New Roman" w:hAnsi="Times New Roman" w:cs="Times New Roman"/>
          <w:sz w:val="24"/>
          <w:szCs w:val="24"/>
          <w:lang w:eastAsia="ru-RU"/>
        </w:rPr>
        <w:lastRenderedPageBreak/>
        <w:t>Путь к мастерству лежит через глубокий анализ и синтез увиденного в натуре, через блестящее владение ремесленной стороной искусства. Надо учиться не только видеть, но и чувствовать, глубоко осознавая законы художественного изображения.</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Итак, следующее занятие — натюрморт, в который входит темный предмет на светлом фоне. На вертикальной плоскости две—три складки, а на горизонтальной — ткань с простым орнаментом. Подобные задания уже выполнялись учащимися во 2-м классе (темный предмет на светлом фоне). Поверхность предмета гладкая и хорошо принимает рефлексы от окружающих предметов. На светлой ткани фона светотень прослеживается лучше, чем на темной. Трудность изображения складок состоит в том, чтобы они были написаны в пространстве, т. е. степень сделанности, цвет и тон должны быть найдены точно в отношениях к первому и второму плану. На первом плане может лежать полотенце, целиком, светлое и прозрачное, а затем поверх первой складки осторожно наносится орнамент. Чтобы хорошо сделать такую постановку, понадобится двенадцать часов с предварительным одночасовым этюдом. В следующей контрастной постановке по цветовым отношениям важное значение приобретают рефлексные связи; необходимо помнить, как рефлексные связи помогают в создании цветовой гармонии.</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Одну из постановок можно посвятить передаче плановости в натюрморте. В начале темы целесообразно выполнить серию упражнений на светлой бумаге (размер может быть совсем малым, 12x15 см), на свободную тему, с передачей шесть-восемь планов. Это может быть аллея, пещера, тоннель с дверями, узкий проход со ступеньками. Важно понять, как строить пространственно планы или кулисы, ослабляя контраст в глубину. Если ученик успешно справляется с заданием, ему предлагается написать натюрморт, где предметы тщательно подобраны так, что на переднем плане имеются самые сильные контрасты, игра преимущественно теплых тонов; на втором плане — контрасты слабее, мягче, и есть еще третий и даже четвертый планы, которые почти сливаются с фоном, плоские, не объемные; они холоднее, чем передние планы.</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 xml:space="preserve">После задания на контрастные отношения можно перейти к натюрморту на сближенных цветовых сочетаниях в теплой гамме. В этой постановке будут родственные по окраске предметы. Например, темно-зеленая крынка, зеленоватые драпировки, зеленые яблоки, светло-зеленая керамическая миска. Рефлексные связи здесь совсем иные, чем в контрастном натюрморте; они носят тональный характер: здесь нужно увидеть тонкие и сложные цветовые градации. Живопись на сближенных цветовых отношениях очень трудна и доступна лишь развитому цветовому видению. Подобный натюрморт в учебных целях должен быть умело поставлен на игре тональных отношений, иначе он обречен на неудачу. Постановку в зеленоватых тонах легче написать, чем, например, в серых или </w:t>
      </w:r>
      <w:r w:rsidRPr="002D3593">
        <w:rPr>
          <w:rFonts w:ascii="Times New Roman" w:eastAsia="Times New Roman" w:hAnsi="Times New Roman" w:cs="Times New Roman"/>
          <w:sz w:val="24"/>
          <w:szCs w:val="24"/>
          <w:lang w:eastAsia="ru-RU"/>
        </w:rPr>
        <w:lastRenderedPageBreak/>
        <w:t>желтовато-коричневых, так как зеленое начинающий живописец легче может разложить по теплохолодности.</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Можно предложить учащимся поставить натюрморт дома, составив его только из родственных цветов, и попытаться разобраться в нем, сделать цветовой этюд. Но особенно тщательно следует продумать его тональное решение. При работе над постановкой в сближенных цветовых отношениях предполагается несколько иной способ применения живописных приемов. Родственные цвета слабо влияют друг на друга в смысле изменения цвета, они близки к локальному, нам приходится внимательно сравнивать их между собой и стараться написать цельно, сохраняя большие отношения; работать приходится широкими заливками, мягко и тонко моделировать форму.</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Каждая постановка убеждает, что к разным натюрмортам требуется индивидуальный подход. Нельзя одним и тем же заученным способом решать разные задачи. Техническое выполнение натюрморта всегда будет согласовываться с конкретной целью, ибо каждая проблема требует своих технических приемов исполнения, своих выразительных средств, выявляющих ее особенности.</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Перед длительной работой над постановкой в 3-м классе необходимо делать маленький этюд для памяти, так как может помешать цветовая и тональная адаптация и можно упустить важные моменты, исправить которые в акварели будет трудно или вообще невозможно.</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Для ребенка увидеть цвет гораздо легче, чем тон, разницу тонов. Тонко улавливает эту разницу только тренированный глаз. Длительные постановки по живописи чередуются с короткими трех- или шестичасовыми заданиями. Это могут быть, например, наброски цветов кистью с натюрмортов.</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Следующее задание — натюрморт на сложных цветовых отношениях из предметов быта, различных по материалу и сдержанных по цвету.</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Количество предметов в постановке — три-четыре, все они близки к геометрическим формам (медный чайник, бутылка, деревянная доска, луковица, три-четыре драпировки). Работая, нужно стараться не «запестрить» форму, не разрушить ее грубой цветовой разработкой.</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Процесс восприятия цвета очень непростой, особенно сложны рефлексные связи. Если задание не получилось, стоит проанализировать ошибки и написать натюрморт заново, с учетом этих ошибок. К концу года задание немного изменяется, так как, в связи с удлинением светового дня, появляется возможность работать при дневном освещении.</w:t>
      </w:r>
    </w:p>
    <w:p w:rsidR="00C274F2" w:rsidRPr="002D359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D3593">
        <w:rPr>
          <w:rFonts w:ascii="Times New Roman" w:eastAsia="Times New Roman" w:hAnsi="Times New Roman" w:cs="Times New Roman"/>
          <w:sz w:val="24"/>
          <w:szCs w:val="24"/>
          <w:lang w:eastAsia="ru-RU"/>
        </w:rPr>
        <w:t xml:space="preserve">Если к этому времени появляются цветы, можно рисовать постановки с нарциссами в стеклянном сосуде, тюльпанами, сиренью. Если цветов нет, можно выполнить </w:t>
      </w:r>
      <w:r w:rsidRPr="002D3593">
        <w:rPr>
          <w:rFonts w:ascii="Times New Roman" w:eastAsia="Times New Roman" w:hAnsi="Times New Roman" w:cs="Times New Roman"/>
          <w:sz w:val="24"/>
          <w:szCs w:val="24"/>
          <w:lang w:eastAsia="ru-RU"/>
        </w:rPr>
        <w:lastRenderedPageBreak/>
        <w:t>натюрморт в холодной цветовой гамме. Усложняется это задание складками фона, которые продолжаются на горизонтальной плоскости. Сочетаний оттенков цвета, материалов, фактур великое множество, в любом случае, потребуется напряженный поиск живописного языка, наиболее выразительных приемов живописи и колористического решения.</w:t>
      </w: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sidRPr="002D3593">
        <w:rPr>
          <w:rFonts w:ascii="Times New Roman" w:eastAsia="Times New Roman" w:hAnsi="Times New Roman" w:cs="Times New Roman"/>
          <w:sz w:val="24"/>
          <w:szCs w:val="24"/>
          <w:lang w:eastAsia="ru-RU"/>
        </w:rPr>
        <w:br w:type="page"/>
      </w:r>
      <w:r w:rsidRPr="00722FC3">
        <w:rPr>
          <w:rFonts w:ascii="Times New Roman" w:eastAsia="Times New Roman" w:hAnsi="Times New Roman" w:cs="Times New Roman"/>
          <w:b/>
          <w:sz w:val="28"/>
          <w:szCs w:val="28"/>
          <w:lang w:eastAsia="ru-RU"/>
        </w:rPr>
        <w:lastRenderedPageBreak/>
        <w:t>4</w:t>
      </w:r>
      <w:r w:rsidRPr="00722FC3">
        <w:rPr>
          <w:rFonts w:ascii="Times New Roman" w:eastAsia="Times New Roman" w:hAnsi="Times New Roman" w:cs="Times New Roman"/>
          <w:b/>
          <w:caps/>
          <w:sz w:val="28"/>
          <w:szCs w:val="28"/>
          <w:lang w:eastAsia="ru-RU"/>
        </w:rPr>
        <w:t xml:space="preserve"> класс</w:t>
      </w: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722FC3">
        <w:rPr>
          <w:rFonts w:ascii="Times New Roman" w:eastAsia="Times New Roman" w:hAnsi="Times New Roman" w:cs="Times New Roman"/>
          <w:b/>
          <w:sz w:val="28"/>
          <w:szCs w:val="28"/>
          <w:lang w:eastAsia="ru-RU"/>
        </w:rPr>
        <w:t>Содержание курса и методические рекомендации</w:t>
      </w:r>
    </w:p>
    <w:p w:rsidR="00C274F2" w:rsidRPr="00722FC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В выпускном классе не следует переходить к более сложным натурным постановкам, не достигнув желаемого результата в простых. Поэтому начинать учебный год, как и в 3-м классе, лучше с натюрмортов, составленных из ярких, сочных плодов осени, где у учащихся после летнего перерыва проявляется радостное желание поработать, «расписаться». Для того чтобы вспомнить и закрепить теоретические знания и различные технические приемы акварельной живописи (по-сырому, а-ля прима, вливание цвета в цвет, заливки, мазок, размывки, лессировки и т. д.), предлагаются красивые натюрморты. Задачи при этом ставятся разные: передать различные цветовые решения — контрастные, сближенные, теплые, холодные; передать особое эмоциональное состояние («Торжественный букет», «Мерцающая осень», «Грустное окно»).</w:t>
      </w:r>
    </w:p>
    <w:p w:rsidR="00C274F2" w:rsidRPr="00722FC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После изучения способа многослойных лессировок, по мере накопления опыта, можно не рассчитывать на многократную повторную прописку. Чем большее количество слоев краски положено на бумагу, тем менее прозрачен цвет предметов, появляются излишняя жесткость и глухота изображения. Когда цвета взяты сразу и близко к их полному звучанию, то легче угадать и соседние. Кроме того, положенные в полную силу цвета гораздо лучше передают первое и непосредственное впечатление художника от натуры.</w:t>
      </w:r>
    </w:p>
    <w:p w:rsidR="00C274F2" w:rsidRPr="00722FC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Все предметы нужно писать одновременно, сравнивая пятна по светлоте, цвету и насыщенности цвета. При этом надо стараться смотреть на предметы не поочередно, а на всю группу в целом. Цельность восприятия позволит правильно определить отношения.</w:t>
      </w:r>
    </w:p>
    <w:p w:rsidR="00C274F2" w:rsidRPr="00722FC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 xml:space="preserve">Прорабатывая объемную форму каждого предмета, необходимо внимательно следить за наличием теплых и холодных оттенков на его поверхности. Особенно важно не упустить колористическое единство (общую цветовую и тоновую гамму всех красок). Без этого невозможно цельно передать формы в условиях определенного освещения. Каждое пятно </w:t>
      </w:r>
      <w:r w:rsidRPr="00722FC3">
        <w:rPr>
          <w:rFonts w:ascii="Times New Roman" w:eastAsia="Times New Roman" w:hAnsi="Times New Roman" w:cs="Times New Roman"/>
          <w:sz w:val="28"/>
          <w:szCs w:val="28"/>
          <w:lang w:eastAsia="ru-RU"/>
        </w:rPr>
        <w:lastRenderedPageBreak/>
        <w:t>краски, каждый мазок необходимо класть по рисунку, согласно поверхностям, которые ограничивают предмет. Цвет может иметь смысл лишь в том случае, если он не воспринимается как краска, а превращается в материал, лепит объем и создает пространство.</w:t>
      </w:r>
    </w:p>
    <w:p w:rsidR="00C274F2" w:rsidRPr="00722FC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Надо знать, какими способами можно изобразить предметы в пространстве, нужно умело «отдалять» на этюдах один предмет и «приближать» другой. Ослабление и усиление цвета предметов можно корректировать в процессе работы над натюрмортом; чистой кистью с водой смягчаются краски и контур того предмета, который должен «отойти» вглубь. Если же передние предметы получились слишком слабые, то можно «приблизить» предметы переднего плана, усилив их яркость и подчеркнув определеннее тоном и цветом.</w:t>
      </w:r>
    </w:p>
    <w:p w:rsidR="00C274F2" w:rsidRPr="00722FC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Принцип шара используется не только при изображении объемной формы, но и при завершении композиции. Края картинной плоскости уходят «под раму», а главное в картине выделяется контрастами и детализацией. Объяснять психологию восприятия картины можно, сравнивая строение человеческого глаза с фотоаппаратом: «фокус — боковое зрение».</w:t>
      </w:r>
    </w:p>
    <w:p w:rsidR="00C274F2" w:rsidRPr="00722FC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В первоначальных длительных акварельных работах утрата свежести и прозрачности живописи, как недостаток, неизбежна. По мере приобретения (длительными тренировками) технических навыков появится и свежесть, и сочность акварельной живописи. Техническая сторона работы является непременным условием художественного изображения. При работе акварельными красками не следует «заливать» переходы одной тени в другую. Некоторое разграничение переходов светотени дает ту игру света и тени, которая и делает изображение «акварельным».</w:t>
      </w:r>
    </w:p>
    <w:p w:rsidR="00C274F2" w:rsidRPr="00722FC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Новая тема в программе 4-го класса — «Фрагмент интерьера». Ставится задача передать планы в пространстве и световоздушную среду. Пространство в интерьере более глубокое, чем в натюрморте, но менее глубокое, чем в пейзаже. В этом отношении интерьер является как бы промежуточным звеном в изучении законов цвета и тона в пространстве.</w:t>
      </w:r>
    </w:p>
    <w:p w:rsidR="00C274F2" w:rsidRPr="00722FC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lastRenderedPageBreak/>
        <w:t>Прежде чем приступить к этюду интерьера, необходимы предварительные зарисовки, композиционные поиски (в карандаше). Обычно размер зарисовок и схем композиции не превышает размера почтовой открытки. Смысл схем и зарисовок — в выявлении наиболее удачной композиции. В первых эскизах обычно схвачено самое острое впечатление, которое необходимо сохранить до завершения этюда. В целом исполнение этюда кардинально не отличается от живописи предыдущих заданий. Ритмическое расположение форм, цветовые акценты на главном в композиции, пластика и качество поверхностей определяются обычным путем. Задание рассчитано на двенадцать часов. В школе этюд обычно выполняется в условиях освещения лампами накаливания, поэтому освещенные части предметов в целом теплее находящихся в тени, но не настолько сильно, как кажется на первый взгляд. Необычайно сложно писать тени. Они не играют массой оттенков, как при дневном освещении, и почти «мертвы».</w:t>
      </w:r>
    </w:p>
    <w:p w:rsidR="00C274F2" w:rsidRPr="00722FC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Наиболее распространенная ошибка при работе над этюдом интерьера в этих условиях — слишком теплый колорит («пережаренный»). Вопросы колорита, согласованности красок изображения лучше всего познаются при изображении следующих натурных постановок.</w:t>
      </w:r>
    </w:p>
    <w:p w:rsidR="00C274F2" w:rsidRPr="00722FC3" w:rsidRDefault="00C274F2" w:rsidP="00C274F2">
      <w:pPr>
        <w:numPr>
          <w:ilvl w:val="0"/>
          <w:numId w:val="5"/>
        </w:numPr>
        <w:autoSpaceDE w:val="0"/>
        <w:autoSpaceDN w:val="0"/>
        <w:adjustRightInd w:val="0"/>
        <w:spacing w:after="0" w:line="360" w:lineRule="auto"/>
        <w:ind w:left="851" w:hanging="284"/>
        <w:jc w:val="both"/>
        <w:rPr>
          <w:rFonts w:ascii="Times New Roman" w:eastAsia="Times New Roman" w:hAnsi="Times New Roman" w:cs="Times New Roman"/>
          <w:spacing w:val="-20"/>
          <w:sz w:val="28"/>
          <w:szCs w:val="28"/>
          <w:lang w:eastAsia="ru-RU"/>
        </w:rPr>
      </w:pPr>
      <w:r w:rsidRPr="00722FC3">
        <w:rPr>
          <w:rFonts w:ascii="Times New Roman" w:eastAsia="Times New Roman" w:hAnsi="Times New Roman" w:cs="Times New Roman"/>
          <w:sz w:val="28"/>
          <w:szCs w:val="28"/>
          <w:lang w:eastAsia="ru-RU"/>
        </w:rPr>
        <w:t>Один и тот же натюрморт надо выполнить при дневном, вечернем, сумеречном освещении (или два варианта — дневное освещение и искусственное).</w:t>
      </w:r>
    </w:p>
    <w:p w:rsidR="00C274F2" w:rsidRPr="00722FC3" w:rsidRDefault="00C274F2" w:rsidP="00C274F2">
      <w:pPr>
        <w:numPr>
          <w:ilvl w:val="0"/>
          <w:numId w:val="5"/>
        </w:numPr>
        <w:autoSpaceDE w:val="0"/>
        <w:autoSpaceDN w:val="0"/>
        <w:adjustRightInd w:val="0"/>
        <w:spacing w:after="0" w:line="360" w:lineRule="auto"/>
        <w:ind w:left="851" w:hanging="284"/>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Натюрморты в сближении цветовых отношений (одни из предметов теплой окраски, другие — холодной).</w:t>
      </w:r>
    </w:p>
    <w:p w:rsidR="00C274F2" w:rsidRPr="00722FC3" w:rsidRDefault="00C274F2" w:rsidP="00C274F2">
      <w:pPr>
        <w:numPr>
          <w:ilvl w:val="0"/>
          <w:numId w:val="5"/>
        </w:numPr>
        <w:autoSpaceDE w:val="0"/>
        <w:autoSpaceDN w:val="0"/>
        <w:adjustRightInd w:val="0"/>
        <w:spacing w:after="0" w:line="360" w:lineRule="auto"/>
        <w:ind w:left="851" w:hanging="284"/>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Условия разного спектрального состава освещения создаются искусственно (в софиты вставляются цветные фильтры).</w:t>
      </w:r>
    </w:p>
    <w:p w:rsidR="00C274F2" w:rsidRPr="00722FC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 xml:space="preserve">Возможен одновременный показ трех одинаковых постановок. Одна постановка освещена боковым светом, вторая — теплым светом, а третья — холодным. В такой группе натуральных постановок появляется возможность </w:t>
      </w:r>
      <w:r w:rsidRPr="00722FC3">
        <w:rPr>
          <w:rFonts w:ascii="Times New Roman" w:eastAsia="Times New Roman" w:hAnsi="Times New Roman" w:cs="Times New Roman"/>
          <w:sz w:val="28"/>
          <w:szCs w:val="28"/>
          <w:lang w:eastAsia="ru-RU"/>
        </w:rPr>
        <w:lastRenderedPageBreak/>
        <w:t>проанализировать цветовое состояние при разном цвете освещения (последние постановки похожи на вечернее и лунное освещение).</w:t>
      </w:r>
    </w:p>
    <w:p w:rsidR="00C274F2" w:rsidRPr="00722FC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Первая постановка — это эталон для сравнения разных условий освещения, для изменений локального цвета. Ученик должен находиться в условиях дневного освещения из окна. При выполнении натурных постановок важно выдержать этюды в определенной гамме родственных цветов. Время исполнения работ — три—шесть часов.</w:t>
      </w:r>
    </w:p>
    <w:p w:rsidR="00C274F2" w:rsidRPr="00722FC3" w:rsidRDefault="00C274F2" w:rsidP="00C274F2">
      <w:pPr>
        <w:numPr>
          <w:ilvl w:val="0"/>
          <w:numId w:val="5"/>
        </w:numPr>
        <w:autoSpaceDE w:val="0"/>
        <w:autoSpaceDN w:val="0"/>
        <w:adjustRightInd w:val="0"/>
        <w:spacing w:after="0" w:line="360" w:lineRule="auto"/>
        <w:ind w:left="851" w:hanging="284"/>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Теплохолодность цветовой лепки объемной формы можно усвоить практически, если написать учебный натюрморт</w:t>
      </w:r>
      <w:r w:rsidR="00722FC3">
        <w:rPr>
          <w:rFonts w:ascii="Times New Roman" w:eastAsia="Times New Roman" w:hAnsi="Times New Roman" w:cs="Times New Roman"/>
          <w:sz w:val="28"/>
          <w:szCs w:val="28"/>
          <w:lang w:eastAsia="ru-RU"/>
        </w:rPr>
        <w:t xml:space="preserve"> </w:t>
      </w:r>
      <w:r w:rsidRPr="00722FC3">
        <w:rPr>
          <w:rFonts w:ascii="Times New Roman" w:eastAsia="Times New Roman" w:hAnsi="Times New Roman" w:cs="Times New Roman"/>
          <w:sz w:val="28"/>
          <w:szCs w:val="28"/>
          <w:lang w:eastAsia="ru-RU"/>
        </w:rPr>
        <w:t xml:space="preserve"> с двумя источниками света: холодным из окна и слабым, теплым (электрическим) с теневой стороны.</w:t>
      </w:r>
    </w:p>
    <w:p w:rsidR="00C274F2" w:rsidRPr="00722FC3" w:rsidRDefault="00C274F2" w:rsidP="00C274F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Контраст холодного света и теплой тени имеется и в натуре без искусственного освещения, только он менее заметен.</w:t>
      </w: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722FC3">
        <w:rPr>
          <w:rFonts w:ascii="Times New Roman" w:eastAsia="Times New Roman" w:hAnsi="Times New Roman" w:cs="Times New Roman"/>
          <w:b/>
          <w:bCs/>
          <w:sz w:val="28"/>
          <w:szCs w:val="28"/>
          <w:lang w:eastAsia="ru-RU"/>
        </w:rPr>
        <w:t>Тематические планы 1 класс</w:t>
      </w: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b/>
          <w:bCs/>
          <w:sz w:val="28"/>
          <w:szCs w:val="28"/>
          <w:u w:val="single"/>
          <w:lang w:eastAsia="ru-RU"/>
        </w:rPr>
      </w:pPr>
      <w:r w:rsidRPr="00722FC3">
        <w:rPr>
          <w:rFonts w:ascii="Times New Roman" w:eastAsia="Times New Roman" w:hAnsi="Times New Roman" w:cs="Times New Roman"/>
          <w:b/>
          <w:bCs/>
          <w:sz w:val="28"/>
          <w:szCs w:val="28"/>
          <w:lang w:eastAsia="ru-RU"/>
        </w:rPr>
        <w:t>1 полугодие</w:t>
      </w:r>
    </w:p>
    <w:tbl>
      <w:tblPr>
        <w:tblW w:w="9403" w:type="dxa"/>
        <w:jc w:val="center"/>
        <w:tblLayout w:type="fixed"/>
        <w:tblCellMar>
          <w:left w:w="40" w:type="dxa"/>
          <w:right w:w="40" w:type="dxa"/>
        </w:tblCellMar>
        <w:tblLook w:val="0000"/>
      </w:tblPr>
      <w:tblGrid>
        <w:gridCol w:w="884"/>
        <w:gridCol w:w="3121"/>
        <w:gridCol w:w="3689"/>
        <w:gridCol w:w="1701"/>
        <w:gridCol w:w="8"/>
      </w:tblGrid>
      <w:tr w:rsidR="00C274F2" w:rsidRPr="00722FC3" w:rsidTr="00722FC3">
        <w:trPr>
          <w:trHeight w:val="128"/>
          <w:jc w:val="center"/>
        </w:trPr>
        <w:tc>
          <w:tcPr>
            <w:tcW w:w="4005"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Наименование тем и их краткое содержание. Техника исполнения</w:t>
            </w:r>
          </w:p>
        </w:tc>
        <w:tc>
          <w:tcPr>
            <w:tcW w:w="368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Цели и задачи темы. Способы решения</w:t>
            </w:r>
          </w:p>
        </w:tc>
        <w:tc>
          <w:tcPr>
            <w:tcW w:w="1709"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Кол-во часов на тему</w:t>
            </w:r>
          </w:p>
        </w:tc>
      </w:tr>
      <w:tr w:rsidR="00C274F2" w:rsidRPr="00722FC3" w:rsidTr="00722FC3">
        <w:trPr>
          <w:trHeight w:val="128"/>
          <w:jc w:val="center"/>
        </w:trPr>
        <w:tc>
          <w:tcPr>
            <w:tcW w:w="884"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1</w:t>
            </w:r>
          </w:p>
        </w:tc>
        <w:tc>
          <w:tcPr>
            <w:tcW w:w="312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Предмет «Живопись». Знакомство с инструментами и материалами. Спектр. Основные цвета.  Акварель.</w:t>
            </w:r>
          </w:p>
        </w:tc>
        <w:tc>
          <w:tcPr>
            <w:tcW w:w="368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Сообщение теоретических сведений из материаловедения чередуется сообщением сведений из изоцветоведения. Выполняются упражнения на смешение цветов, заливки и растяжки цвета.</w:t>
            </w:r>
          </w:p>
        </w:tc>
        <w:tc>
          <w:tcPr>
            <w:tcW w:w="1709"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1 час</w:t>
            </w:r>
          </w:p>
        </w:tc>
      </w:tr>
      <w:tr w:rsidR="00C274F2" w:rsidRPr="00722FC3" w:rsidTr="00722FC3">
        <w:trPr>
          <w:trHeight w:val="128"/>
          <w:jc w:val="center"/>
        </w:trPr>
        <w:tc>
          <w:tcPr>
            <w:tcW w:w="884"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w:t>
            </w:r>
          </w:p>
        </w:tc>
        <w:tc>
          <w:tcPr>
            <w:tcW w:w="312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Основные характеристики цвета.   Спектр. Сближенные цвета. Акварель.</w:t>
            </w:r>
          </w:p>
        </w:tc>
        <w:tc>
          <w:tcPr>
            <w:tcW w:w="368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 xml:space="preserve">Выполняются упражнения в цвете на относительность цвета в тоне, по насыщенности и по </w:t>
            </w:r>
            <w:r w:rsidRPr="00722FC3">
              <w:rPr>
                <w:rFonts w:ascii="Times New Roman" w:eastAsia="Times New Roman" w:hAnsi="Times New Roman" w:cs="Times New Roman"/>
                <w:sz w:val="28"/>
                <w:szCs w:val="28"/>
                <w:lang w:eastAsia="ru-RU"/>
              </w:rPr>
              <w:lastRenderedPageBreak/>
              <w:t>теплохолодности. Упражнения на поиск сближенных оттенков цветов. Решение — заливки.</w:t>
            </w:r>
          </w:p>
        </w:tc>
        <w:tc>
          <w:tcPr>
            <w:tcW w:w="1709"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lastRenderedPageBreak/>
              <w:t>1 час</w:t>
            </w:r>
          </w:p>
        </w:tc>
      </w:tr>
      <w:tr w:rsidR="00C274F2" w:rsidRPr="00722FC3" w:rsidTr="00722FC3">
        <w:trPr>
          <w:trHeight w:val="128"/>
          <w:jc w:val="center"/>
        </w:trPr>
        <w:tc>
          <w:tcPr>
            <w:tcW w:w="884"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lastRenderedPageBreak/>
              <w:t>3</w:t>
            </w:r>
          </w:p>
        </w:tc>
        <w:tc>
          <w:tcPr>
            <w:tcW w:w="312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Изображение плоских предметов (листья деревьев). Акварель. Упражнения по вливанию цвета в цвет.</w:t>
            </w:r>
          </w:p>
        </w:tc>
        <w:tc>
          <w:tcPr>
            <w:tcW w:w="368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Отрабатывание приема вливания цвета в цвет. Работа по-сырому. Выполнение цельной уравновешенной по цвету работы.</w:t>
            </w:r>
          </w:p>
        </w:tc>
        <w:tc>
          <w:tcPr>
            <w:tcW w:w="1709"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часа</w:t>
            </w:r>
          </w:p>
        </w:tc>
      </w:tr>
      <w:tr w:rsidR="00C274F2" w:rsidRPr="00722FC3" w:rsidTr="00722FC3">
        <w:trPr>
          <w:trHeight w:val="128"/>
          <w:jc w:val="center"/>
        </w:trPr>
        <w:tc>
          <w:tcPr>
            <w:tcW w:w="884"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 xml:space="preserve">     4</w:t>
            </w:r>
          </w:p>
        </w:tc>
        <w:tc>
          <w:tcPr>
            <w:tcW w:w="312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Натюрморт, составленный из  драпировок и одного сосуда.</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Тема: </w:t>
            </w:r>
            <w:r w:rsidRPr="00722FC3">
              <w:rPr>
                <w:rFonts w:ascii="Times New Roman" w:eastAsia="Times New Roman" w:hAnsi="Times New Roman" w:cs="Times New Roman"/>
                <w:sz w:val="28"/>
                <w:szCs w:val="28"/>
                <w:lang w:eastAsia="ru-RU"/>
              </w:rPr>
              <w:t xml:space="preserve">Цветовое взаимовлияние. Упражнение на взаимовлияние. </w:t>
            </w:r>
          </w:p>
        </w:tc>
        <w:tc>
          <w:tcPr>
            <w:tcW w:w="368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Изменение цвета предмета от окружающей среды. Постепенный переход от плоского изображения к объемному. Прием влажного мазка.</w:t>
            </w:r>
          </w:p>
        </w:tc>
        <w:tc>
          <w:tcPr>
            <w:tcW w:w="1709"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часа</w:t>
            </w:r>
          </w:p>
        </w:tc>
      </w:tr>
      <w:tr w:rsidR="00C274F2" w:rsidRPr="00722FC3" w:rsidTr="00722FC3">
        <w:trPr>
          <w:trHeight w:val="2994"/>
          <w:jc w:val="center"/>
        </w:trPr>
        <w:tc>
          <w:tcPr>
            <w:tcW w:w="884"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5</w:t>
            </w:r>
          </w:p>
        </w:tc>
        <w:tc>
          <w:tcPr>
            <w:tcW w:w="312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Изображение круглых предметов при боковой подсветке с натуры (овощи, фрукты, мячи). Понятие о цветовых отношениях. Вариации цветового рефлекса.</w:t>
            </w:r>
          </w:p>
        </w:tc>
        <w:tc>
          <w:tcPr>
            <w:tcW w:w="368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Попытка с натуры передать объем предмета. Цветовой рефлекс.</w:t>
            </w:r>
          </w:p>
        </w:tc>
        <w:tc>
          <w:tcPr>
            <w:tcW w:w="1709"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часа</w:t>
            </w:r>
          </w:p>
        </w:tc>
      </w:tr>
      <w:tr w:rsidR="00C274F2" w:rsidRPr="00722FC3" w:rsidTr="00722FC3">
        <w:trPr>
          <w:gridAfter w:val="1"/>
          <w:wAfter w:w="8" w:type="dxa"/>
          <w:trHeight w:val="2568"/>
          <w:jc w:val="center"/>
        </w:trPr>
        <w:tc>
          <w:tcPr>
            <w:tcW w:w="884"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6</w:t>
            </w:r>
          </w:p>
        </w:tc>
        <w:tc>
          <w:tcPr>
            <w:tcW w:w="312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 xml:space="preserve">Натюрморт из двух предметов при боковом освещении, на нейтральном фоне (темные предметы на </w:t>
            </w:r>
            <w:r w:rsidRPr="00722FC3">
              <w:rPr>
                <w:rFonts w:ascii="Times New Roman" w:eastAsia="Times New Roman" w:hAnsi="Times New Roman" w:cs="Times New Roman"/>
                <w:sz w:val="28"/>
                <w:szCs w:val="28"/>
                <w:lang w:eastAsia="ru-RU"/>
              </w:rPr>
              <w:lastRenderedPageBreak/>
              <w:t>светлом фоне).</w:t>
            </w:r>
          </w:p>
        </w:tc>
        <w:tc>
          <w:tcPr>
            <w:tcW w:w="368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lastRenderedPageBreak/>
              <w:t>Закрепление в работе знаний, полученных на предыдущих занятиях.</w:t>
            </w: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часа</w:t>
            </w:r>
          </w:p>
        </w:tc>
      </w:tr>
      <w:tr w:rsidR="00C274F2" w:rsidRPr="00722FC3" w:rsidTr="00722FC3">
        <w:trPr>
          <w:gridAfter w:val="1"/>
          <w:wAfter w:w="8" w:type="dxa"/>
          <w:trHeight w:val="2568"/>
          <w:jc w:val="center"/>
        </w:trPr>
        <w:tc>
          <w:tcPr>
            <w:tcW w:w="884"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lastRenderedPageBreak/>
              <w:t>7</w:t>
            </w:r>
          </w:p>
        </w:tc>
        <w:tc>
          <w:tcPr>
            <w:tcW w:w="312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Натюрморт из двух-трех предметов при боковом освещении на нейтральном фоне (светлые предметы на темном фоне). Теплохолодность.</w:t>
            </w:r>
          </w:p>
        </w:tc>
        <w:tc>
          <w:tcPr>
            <w:tcW w:w="368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Закрепление в работе знаний, полученных на предыдущих занятиях.</w:t>
            </w: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часа</w:t>
            </w:r>
          </w:p>
        </w:tc>
      </w:tr>
      <w:tr w:rsidR="00C274F2" w:rsidRPr="00722FC3" w:rsidTr="00722FC3">
        <w:trPr>
          <w:gridAfter w:val="1"/>
          <w:wAfter w:w="8" w:type="dxa"/>
          <w:trHeight w:val="1703"/>
          <w:jc w:val="center"/>
        </w:trPr>
        <w:tc>
          <w:tcPr>
            <w:tcW w:w="884"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 xml:space="preserve">     8</w:t>
            </w:r>
          </w:p>
        </w:tc>
        <w:tc>
          <w:tcPr>
            <w:tcW w:w="312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Натюрморт из 2 предметов на цветном фоне. Понятие о цветовом рефлексе.</w:t>
            </w:r>
          </w:p>
        </w:tc>
        <w:tc>
          <w:tcPr>
            <w:tcW w:w="368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Попытка передать изменение предмета от окружающей среды. Теплое освещение (холодные тени).</w:t>
            </w: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часа</w:t>
            </w:r>
          </w:p>
        </w:tc>
      </w:tr>
      <w:tr w:rsidR="00C274F2" w:rsidRPr="00722FC3" w:rsidTr="00722FC3">
        <w:trPr>
          <w:gridAfter w:val="1"/>
          <w:wAfter w:w="8" w:type="dxa"/>
          <w:trHeight w:val="426"/>
          <w:jc w:val="center"/>
        </w:trPr>
        <w:tc>
          <w:tcPr>
            <w:tcW w:w="884"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9</w:t>
            </w:r>
          </w:p>
        </w:tc>
        <w:tc>
          <w:tcPr>
            <w:tcW w:w="312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Наброски цветом по 30 минут на каждый разных простейших натюрмортов</w:t>
            </w:r>
          </w:p>
        </w:tc>
        <w:tc>
          <w:tcPr>
            <w:tcW w:w="368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Передача общего цветового тона. Работа с палитрой. Поиск цветовых оттенков. Цельность.</w:t>
            </w: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 xml:space="preserve">      4   часа</w:t>
            </w:r>
          </w:p>
        </w:tc>
      </w:tr>
    </w:tbl>
    <w:p w:rsidR="00C274F2" w:rsidRPr="00722FC3" w:rsidRDefault="00C274F2" w:rsidP="00C274F2">
      <w:pPr>
        <w:spacing w:after="0" w:line="240" w:lineRule="auto"/>
        <w:rPr>
          <w:rFonts w:ascii="Times New Roman" w:eastAsia="Calibri" w:hAnsi="Times New Roman" w:cs="Times New Roman"/>
          <w:sz w:val="28"/>
          <w:szCs w:val="28"/>
          <w:lang w:eastAsia="ru-RU"/>
        </w:rPr>
      </w:pPr>
      <w:r w:rsidRPr="00722FC3">
        <w:rPr>
          <w:rFonts w:ascii="Times New Roman" w:eastAsia="Calibri" w:hAnsi="Times New Roman" w:cs="Times New Roman"/>
          <w:sz w:val="28"/>
          <w:szCs w:val="28"/>
          <w:lang w:eastAsia="ru-RU"/>
        </w:rPr>
        <w:br w:type="page"/>
      </w:r>
      <w:r w:rsidRPr="00722FC3">
        <w:rPr>
          <w:rFonts w:ascii="Times New Roman" w:eastAsia="Calibri" w:hAnsi="Times New Roman" w:cs="Times New Roman"/>
          <w:b/>
          <w:bCs/>
          <w:sz w:val="28"/>
          <w:szCs w:val="28"/>
          <w:lang w:eastAsia="ru-RU"/>
        </w:rPr>
        <w:lastRenderedPageBreak/>
        <w:t>2 полугодие</w:t>
      </w:r>
    </w:p>
    <w:tbl>
      <w:tblPr>
        <w:tblW w:w="9563" w:type="dxa"/>
        <w:jc w:val="center"/>
        <w:tblLayout w:type="fixed"/>
        <w:tblCellMar>
          <w:left w:w="40" w:type="dxa"/>
          <w:right w:w="40" w:type="dxa"/>
        </w:tblCellMar>
        <w:tblLook w:val="0000"/>
      </w:tblPr>
      <w:tblGrid>
        <w:gridCol w:w="1043"/>
        <w:gridCol w:w="3122"/>
        <w:gridCol w:w="3689"/>
        <w:gridCol w:w="1709"/>
      </w:tblGrid>
      <w:tr w:rsidR="00C274F2" w:rsidRPr="00722FC3" w:rsidTr="00722FC3">
        <w:trPr>
          <w:trHeight w:val="2425"/>
          <w:jc w:val="center"/>
        </w:trPr>
        <w:tc>
          <w:tcPr>
            <w:tcW w:w="1043"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10</w:t>
            </w:r>
          </w:p>
        </w:tc>
        <w:tc>
          <w:tcPr>
            <w:tcW w:w="3122"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Натюрморт из двух предметов. Ограничена палитра, выполнить тремя красками (желтой, синей, черной).</w:t>
            </w:r>
          </w:p>
        </w:tc>
        <w:tc>
          <w:tcPr>
            <w:tcW w:w="368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Повторение темы. Передача формы предмета с передачей пространства. Поиск тончайших цветовых оттенков цветов.</w:t>
            </w:r>
          </w:p>
        </w:tc>
        <w:tc>
          <w:tcPr>
            <w:tcW w:w="170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часа</w:t>
            </w:r>
          </w:p>
        </w:tc>
      </w:tr>
      <w:tr w:rsidR="00C274F2" w:rsidRPr="00722FC3" w:rsidTr="00722FC3">
        <w:trPr>
          <w:trHeight w:val="2892"/>
          <w:jc w:val="center"/>
        </w:trPr>
        <w:tc>
          <w:tcPr>
            <w:tcW w:w="1043"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11</w:t>
            </w:r>
          </w:p>
        </w:tc>
        <w:tc>
          <w:tcPr>
            <w:tcW w:w="3122"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Натюрморт из двух предметов.</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Ограничена цветовая палитра. Выполнить тремя красками (зеленой, красной, черной).</w:t>
            </w:r>
          </w:p>
        </w:tc>
        <w:tc>
          <w:tcPr>
            <w:tcW w:w="368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Использование технических возможностей акварели. Фактура, мазок, направления, размер и форма мазка.</w:t>
            </w:r>
          </w:p>
        </w:tc>
        <w:tc>
          <w:tcPr>
            <w:tcW w:w="170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часа</w:t>
            </w:r>
          </w:p>
        </w:tc>
      </w:tr>
      <w:tr w:rsidR="00C274F2" w:rsidRPr="00722FC3" w:rsidTr="00722FC3">
        <w:trPr>
          <w:trHeight w:val="3390"/>
          <w:jc w:val="center"/>
        </w:trPr>
        <w:tc>
          <w:tcPr>
            <w:tcW w:w="1043"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12</w:t>
            </w:r>
          </w:p>
        </w:tc>
        <w:tc>
          <w:tcPr>
            <w:tcW w:w="3122"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Несложный контрастный натюрморт. Выполнить в мозаичной манере.</w:t>
            </w:r>
          </w:p>
        </w:tc>
        <w:tc>
          <w:tcPr>
            <w:tcW w:w="368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Разбить все формы на плоскости их покрывающие. Проанализировать изменение цвета плоскостей в зависимости от поворота, удаленности от источника света и цвета окружающей среды.</w:t>
            </w:r>
          </w:p>
        </w:tc>
        <w:tc>
          <w:tcPr>
            <w:tcW w:w="170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3 часа</w:t>
            </w:r>
          </w:p>
        </w:tc>
      </w:tr>
      <w:tr w:rsidR="00C274F2" w:rsidRPr="00722FC3" w:rsidTr="00722FC3">
        <w:trPr>
          <w:trHeight w:val="2908"/>
          <w:jc w:val="center"/>
        </w:trPr>
        <w:tc>
          <w:tcPr>
            <w:tcW w:w="1043"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13</w:t>
            </w:r>
          </w:p>
        </w:tc>
        <w:tc>
          <w:tcPr>
            <w:tcW w:w="3122"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Натюрморт из двух гладко окрашенных предметов на пестром фоне (ваза и яблоко).</w:t>
            </w:r>
          </w:p>
        </w:tc>
        <w:tc>
          <w:tcPr>
            <w:tcW w:w="368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Уметь расфокусированно смотреть на натуру. Увидеть пестрый фон через предметы. Уметь обобщать несущественное ради выделения главного.</w:t>
            </w:r>
          </w:p>
        </w:tc>
        <w:tc>
          <w:tcPr>
            <w:tcW w:w="170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часа</w:t>
            </w:r>
          </w:p>
        </w:tc>
      </w:tr>
      <w:tr w:rsidR="00C274F2" w:rsidRPr="00722FC3" w:rsidTr="00722FC3">
        <w:trPr>
          <w:trHeight w:val="1461"/>
          <w:jc w:val="center"/>
        </w:trPr>
        <w:tc>
          <w:tcPr>
            <w:tcW w:w="1043"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14</w:t>
            </w:r>
          </w:p>
        </w:tc>
        <w:tc>
          <w:tcPr>
            <w:tcW w:w="3122"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Натюрморт из двух предметов на контрастном фоне.</w:t>
            </w:r>
          </w:p>
        </w:tc>
        <w:tc>
          <w:tcPr>
            <w:tcW w:w="368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Знакомство с приемом работы по-сырому. Вливание цвета в цвет.</w:t>
            </w:r>
          </w:p>
        </w:tc>
        <w:tc>
          <w:tcPr>
            <w:tcW w:w="170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часа</w:t>
            </w:r>
          </w:p>
        </w:tc>
      </w:tr>
      <w:tr w:rsidR="00C274F2" w:rsidRPr="00722FC3" w:rsidTr="00722FC3">
        <w:trPr>
          <w:trHeight w:val="482"/>
          <w:jc w:val="center"/>
        </w:trPr>
        <w:tc>
          <w:tcPr>
            <w:tcW w:w="1043"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lastRenderedPageBreak/>
              <w:t>15</w:t>
            </w:r>
          </w:p>
        </w:tc>
        <w:tc>
          <w:tcPr>
            <w:tcW w:w="3122"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Итоговая постановка. Натюрморт из трех предметов. Акварель.</w:t>
            </w:r>
          </w:p>
        </w:tc>
        <w:tc>
          <w:tcPr>
            <w:tcW w:w="368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Проверка приобретенных знаний, умений и навыков.</w:t>
            </w:r>
          </w:p>
        </w:tc>
        <w:tc>
          <w:tcPr>
            <w:tcW w:w="170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4 часа</w:t>
            </w:r>
          </w:p>
        </w:tc>
      </w:tr>
      <w:tr w:rsidR="00C274F2" w:rsidRPr="00722FC3" w:rsidTr="00722FC3">
        <w:trPr>
          <w:trHeight w:val="450"/>
          <w:jc w:val="center"/>
        </w:trPr>
        <w:tc>
          <w:tcPr>
            <w:tcW w:w="1043" w:type="dxa"/>
            <w:tcBorders>
              <w:top w:val="single" w:sz="6" w:space="0" w:color="auto"/>
              <w:left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122" w:type="dxa"/>
            <w:tcBorders>
              <w:top w:val="single" w:sz="6" w:space="0" w:color="auto"/>
              <w:left w:val="single" w:sz="6" w:space="0" w:color="auto"/>
              <w:right w:val="single" w:sz="6" w:space="0" w:color="auto"/>
            </w:tcBorders>
          </w:tcPr>
          <w:p w:rsidR="00C274F2" w:rsidRPr="00722FC3" w:rsidRDefault="00C274F2" w:rsidP="00C274F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3689" w:type="dxa"/>
            <w:tcBorders>
              <w:top w:val="single" w:sz="6" w:space="0" w:color="auto"/>
              <w:left w:val="single" w:sz="6" w:space="0" w:color="auto"/>
              <w:right w:val="single" w:sz="6" w:space="0" w:color="auto"/>
            </w:tcBorders>
          </w:tcPr>
          <w:p w:rsidR="00C274F2" w:rsidRPr="00722FC3" w:rsidRDefault="00C274F2" w:rsidP="00C274F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Итого:</w:t>
            </w:r>
          </w:p>
        </w:tc>
        <w:tc>
          <w:tcPr>
            <w:tcW w:w="1709" w:type="dxa"/>
            <w:tcBorders>
              <w:top w:val="single" w:sz="6" w:space="0" w:color="auto"/>
              <w:left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33 часа</w:t>
            </w:r>
          </w:p>
        </w:tc>
      </w:tr>
    </w:tbl>
    <w:p w:rsidR="00C274F2" w:rsidRPr="00722FC3" w:rsidRDefault="00C274F2" w:rsidP="00C274F2">
      <w:pPr>
        <w:autoSpaceDE w:val="0"/>
        <w:autoSpaceDN w:val="0"/>
        <w:adjustRightInd w:val="0"/>
        <w:spacing w:after="0" w:line="360" w:lineRule="auto"/>
        <w:ind w:firstLine="567"/>
        <w:jc w:val="center"/>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722FC3">
        <w:rPr>
          <w:rFonts w:ascii="Times New Roman" w:eastAsia="Times New Roman" w:hAnsi="Times New Roman" w:cs="Times New Roman"/>
          <w:b/>
          <w:bCs/>
          <w:sz w:val="28"/>
          <w:szCs w:val="28"/>
          <w:lang w:eastAsia="ru-RU"/>
        </w:rPr>
        <w:t>2 КЛАСС</w:t>
      </w: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722FC3">
        <w:rPr>
          <w:rFonts w:ascii="Times New Roman" w:eastAsia="Times New Roman" w:hAnsi="Times New Roman" w:cs="Times New Roman"/>
          <w:b/>
          <w:bCs/>
          <w:sz w:val="28"/>
          <w:szCs w:val="28"/>
          <w:lang w:eastAsia="ru-RU"/>
        </w:rPr>
        <w:t>1 полугодие</w:t>
      </w:r>
    </w:p>
    <w:tbl>
      <w:tblPr>
        <w:tblW w:w="9356" w:type="dxa"/>
        <w:jc w:val="center"/>
        <w:tblLayout w:type="fixed"/>
        <w:tblCellMar>
          <w:left w:w="40" w:type="dxa"/>
          <w:right w:w="40" w:type="dxa"/>
        </w:tblCellMar>
        <w:tblLook w:val="0000"/>
      </w:tblPr>
      <w:tblGrid>
        <w:gridCol w:w="965"/>
        <w:gridCol w:w="3004"/>
        <w:gridCol w:w="3686"/>
        <w:gridCol w:w="1701"/>
      </w:tblGrid>
      <w:tr w:rsidR="00C274F2" w:rsidRPr="00722FC3" w:rsidTr="00722FC3">
        <w:trPr>
          <w:jc w:val="center"/>
        </w:trPr>
        <w:tc>
          <w:tcPr>
            <w:tcW w:w="3969"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Наименование тем и их краткое содержание. Техника исполнения</w:t>
            </w:r>
          </w:p>
        </w:tc>
        <w:tc>
          <w:tcPr>
            <w:tcW w:w="3686"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Цели и задачи темы. Способы решения</w:t>
            </w: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Кол-во часов на тему</w:t>
            </w:r>
          </w:p>
        </w:tc>
      </w:tr>
      <w:tr w:rsidR="00C274F2" w:rsidRPr="00722FC3" w:rsidTr="00722FC3">
        <w:trPr>
          <w:trHeight w:val="2235"/>
          <w:jc w:val="center"/>
        </w:trPr>
        <w:tc>
          <w:tcPr>
            <w:tcW w:w="965" w:type="dxa"/>
            <w:tcBorders>
              <w:top w:val="single" w:sz="6" w:space="0" w:color="auto"/>
              <w:left w:val="single" w:sz="6" w:space="0" w:color="auto"/>
              <w:bottom w:val="single" w:sz="4"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1</w:t>
            </w:r>
          </w:p>
        </w:tc>
        <w:tc>
          <w:tcPr>
            <w:tcW w:w="3004" w:type="dxa"/>
            <w:tcBorders>
              <w:top w:val="single" w:sz="6" w:space="0" w:color="auto"/>
              <w:left w:val="single" w:sz="6" w:space="0" w:color="auto"/>
              <w:bottom w:val="single" w:sz="4"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Этюды овощей, фруктов</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Этюды цветов</w:t>
            </w:r>
          </w:p>
        </w:tc>
        <w:tc>
          <w:tcPr>
            <w:tcW w:w="3686" w:type="dxa"/>
            <w:tcBorders>
              <w:top w:val="single" w:sz="6" w:space="0" w:color="auto"/>
              <w:left w:val="single" w:sz="6" w:space="0" w:color="auto"/>
              <w:bottom w:val="single" w:sz="4"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 xml:space="preserve">цветовая характеристика предметов </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4"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часа</w:t>
            </w: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часа</w:t>
            </w:r>
          </w:p>
        </w:tc>
      </w:tr>
      <w:tr w:rsidR="00C274F2" w:rsidRPr="00722FC3" w:rsidTr="00722FC3">
        <w:trPr>
          <w:trHeight w:val="227"/>
          <w:jc w:val="center"/>
        </w:trPr>
        <w:tc>
          <w:tcPr>
            <w:tcW w:w="965" w:type="dxa"/>
            <w:tcBorders>
              <w:top w:val="single" w:sz="4" w:space="0" w:color="auto"/>
              <w:left w:val="single" w:sz="6" w:space="0" w:color="auto"/>
              <w:bottom w:val="single" w:sz="4" w:space="0" w:color="auto"/>
              <w:right w:val="single" w:sz="6" w:space="0" w:color="auto"/>
            </w:tcBorders>
          </w:tcPr>
          <w:p w:rsidR="00C274F2" w:rsidRPr="00722FC3" w:rsidRDefault="00C274F2" w:rsidP="00C274F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w:t>
            </w:r>
          </w:p>
        </w:tc>
        <w:tc>
          <w:tcPr>
            <w:tcW w:w="3004" w:type="dxa"/>
            <w:tcBorders>
              <w:top w:val="single" w:sz="4" w:space="0" w:color="auto"/>
              <w:left w:val="single" w:sz="6" w:space="0" w:color="auto"/>
              <w:bottom w:val="single" w:sz="4" w:space="0" w:color="auto"/>
              <w:right w:val="single" w:sz="6" w:space="0" w:color="auto"/>
            </w:tcBorders>
          </w:tcPr>
          <w:p w:rsidR="00C274F2" w:rsidRPr="00722FC3" w:rsidRDefault="00C274F2" w:rsidP="00C274F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Постановка из трех предметов с ясно выраженным цветом (фрукты, овощи, посуда) на нейтральном фоне.</w:t>
            </w:r>
          </w:p>
        </w:tc>
        <w:tc>
          <w:tcPr>
            <w:tcW w:w="3686" w:type="dxa"/>
            <w:tcBorders>
              <w:top w:val="single" w:sz="4" w:space="0" w:color="auto"/>
              <w:left w:val="single" w:sz="6" w:space="0" w:color="auto"/>
              <w:bottom w:val="single" w:sz="4"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цветовая характеристика предметов и их связь с окружающей средой.</w:t>
            </w:r>
          </w:p>
          <w:p w:rsidR="00C274F2" w:rsidRPr="00722FC3" w:rsidRDefault="00C274F2" w:rsidP="00C274F2">
            <w:pPr>
              <w:widowControl w:val="0"/>
              <w:autoSpaceDE w:val="0"/>
              <w:autoSpaceDN w:val="0"/>
              <w:adjustRightInd w:val="0"/>
              <w:spacing w:after="0" w:line="360" w:lineRule="auto"/>
              <w:rPr>
                <w:rFonts w:ascii="Times New Roman" w:eastAsia="Times New Roman" w:hAnsi="Times New Roman" w:cs="Times New Roman"/>
                <w:i/>
                <w:iCs/>
                <w:sz w:val="28"/>
                <w:szCs w:val="28"/>
                <w:lang w:eastAsia="ru-RU"/>
              </w:rPr>
            </w:pPr>
          </w:p>
        </w:tc>
        <w:tc>
          <w:tcPr>
            <w:tcW w:w="1701" w:type="dxa"/>
            <w:tcBorders>
              <w:top w:val="single" w:sz="4" w:space="0" w:color="auto"/>
              <w:left w:val="single" w:sz="6" w:space="0" w:color="auto"/>
              <w:bottom w:val="single" w:sz="4" w:space="0" w:color="auto"/>
              <w:right w:val="single" w:sz="6" w:space="0" w:color="auto"/>
            </w:tcBorders>
          </w:tcPr>
          <w:p w:rsidR="00C274F2" w:rsidRPr="00722FC3" w:rsidRDefault="00C274F2" w:rsidP="00C274F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часа</w:t>
            </w:r>
          </w:p>
        </w:tc>
      </w:tr>
      <w:tr w:rsidR="00C274F2" w:rsidRPr="00722FC3" w:rsidTr="00722FC3">
        <w:trPr>
          <w:trHeight w:val="240"/>
          <w:jc w:val="center"/>
        </w:trPr>
        <w:tc>
          <w:tcPr>
            <w:tcW w:w="965" w:type="dxa"/>
            <w:tcBorders>
              <w:top w:val="single" w:sz="4" w:space="0" w:color="auto"/>
              <w:left w:val="single" w:sz="6" w:space="0" w:color="auto"/>
              <w:bottom w:val="single" w:sz="6" w:space="0" w:color="auto"/>
              <w:right w:val="single" w:sz="6" w:space="0" w:color="auto"/>
            </w:tcBorders>
          </w:tcPr>
          <w:p w:rsidR="00C274F2" w:rsidRPr="00722FC3" w:rsidRDefault="00C274F2" w:rsidP="00C274F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3</w:t>
            </w:r>
          </w:p>
        </w:tc>
        <w:tc>
          <w:tcPr>
            <w:tcW w:w="3004" w:type="dxa"/>
            <w:tcBorders>
              <w:top w:val="single" w:sz="4" w:space="0" w:color="auto"/>
              <w:left w:val="single" w:sz="6" w:space="0" w:color="auto"/>
              <w:bottom w:val="single" w:sz="6" w:space="0" w:color="auto"/>
              <w:right w:val="single" w:sz="6" w:space="0" w:color="auto"/>
            </w:tcBorders>
          </w:tcPr>
          <w:p w:rsidR="00C274F2" w:rsidRPr="00722FC3" w:rsidRDefault="00C274F2" w:rsidP="00C274F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Постановка из трех предметов с ясно выраженным цветом (фрукты, овощи, посуда) на нейтральном фоне.</w:t>
            </w:r>
          </w:p>
        </w:tc>
        <w:tc>
          <w:tcPr>
            <w:tcW w:w="3686" w:type="dxa"/>
            <w:tcBorders>
              <w:top w:val="single" w:sz="4"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цветовая характеристика предметов и их связь с окружающей средой.</w:t>
            </w:r>
          </w:p>
          <w:p w:rsidR="00C274F2" w:rsidRPr="00722FC3" w:rsidRDefault="00C274F2" w:rsidP="00C274F2">
            <w:pPr>
              <w:widowControl w:val="0"/>
              <w:autoSpaceDE w:val="0"/>
              <w:autoSpaceDN w:val="0"/>
              <w:adjustRightInd w:val="0"/>
              <w:spacing w:after="0" w:line="360" w:lineRule="auto"/>
              <w:rPr>
                <w:rFonts w:ascii="Times New Roman" w:eastAsia="Times New Roman" w:hAnsi="Times New Roman" w:cs="Times New Roman"/>
                <w:i/>
                <w:iCs/>
                <w:sz w:val="28"/>
                <w:szCs w:val="28"/>
                <w:lang w:eastAsia="ru-RU"/>
              </w:rPr>
            </w:pPr>
          </w:p>
        </w:tc>
        <w:tc>
          <w:tcPr>
            <w:tcW w:w="1701" w:type="dxa"/>
            <w:tcBorders>
              <w:top w:val="single" w:sz="4" w:space="0" w:color="auto"/>
              <w:left w:val="single" w:sz="6" w:space="0" w:color="auto"/>
              <w:bottom w:val="single" w:sz="6" w:space="0" w:color="auto"/>
              <w:right w:val="single" w:sz="6" w:space="0" w:color="auto"/>
            </w:tcBorders>
          </w:tcPr>
          <w:p w:rsidR="00C274F2" w:rsidRPr="00722FC3" w:rsidRDefault="00C274F2" w:rsidP="00C274F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часа</w:t>
            </w:r>
          </w:p>
        </w:tc>
      </w:tr>
      <w:tr w:rsidR="00C274F2" w:rsidRPr="00722FC3" w:rsidTr="00722FC3">
        <w:trPr>
          <w:trHeight w:val="3832"/>
          <w:jc w:val="center"/>
        </w:trPr>
        <w:tc>
          <w:tcPr>
            <w:tcW w:w="965"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lastRenderedPageBreak/>
              <w:t>2</w:t>
            </w:r>
          </w:p>
        </w:tc>
        <w:tc>
          <w:tcPr>
            <w:tcW w:w="3004"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Постановка из 3  предметов на цветном фоне. Используются однотонные драпировки. Наглядные пособия: работы мастеров (Машков,  Стожаров), работы учащихся школы.</w:t>
            </w:r>
          </w:p>
        </w:tc>
        <w:tc>
          <w:tcPr>
            <w:tcW w:w="3686"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 xml:space="preserve">передать цветовую характеристику предметов. </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 xml:space="preserve">Поиск цветовых отношений. </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часа</w:t>
            </w: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274F2" w:rsidRPr="00722FC3" w:rsidTr="00722FC3">
        <w:trPr>
          <w:jc w:val="center"/>
        </w:trPr>
        <w:tc>
          <w:tcPr>
            <w:tcW w:w="965" w:type="dxa"/>
            <w:tcBorders>
              <w:top w:val="single" w:sz="6" w:space="0" w:color="auto"/>
              <w:left w:val="single" w:sz="6" w:space="0" w:color="auto"/>
              <w:bottom w:val="nil"/>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3</w:t>
            </w:r>
          </w:p>
        </w:tc>
        <w:tc>
          <w:tcPr>
            <w:tcW w:w="3004" w:type="dxa"/>
            <w:tcBorders>
              <w:top w:val="single" w:sz="6" w:space="0" w:color="auto"/>
              <w:left w:val="single" w:sz="6" w:space="0" w:color="auto"/>
              <w:bottom w:val="nil"/>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Декоративный натюрморт из игрушек и декоративных тканей. Техника — гуашь. Колорит ограничен 4—5 цветами.</w:t>
            </w:r>
          </w:p>
        </w:tc>
        <w:tc>
          <w:tcPr>
            <w:tcW w:w="3686" w:type="dxa"/>
            <w:tcBorders>
              <w:top w:val="single" w:sz="6" w:space="0" w:color="auto"/>
              <w:left w:val="single" w:sz="6" w:space="0" w:color="auto"/>
              <w:bottom w:val="nil"/>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организация цветового пространства. Равновесие и гармония цвета.</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Поиск динамической композиции. Составление колеров.</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nil"/>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4 часа</w:t>
            </w: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274F2" w:rsidRPr="00722FC3" w:rsidTr="00722FC3">
        <w:trPr>
          <w:trHeight w:val="2290"/>
          <w:jc w:val="center"/>
        </w:trPr>
        <w:tc>
          <w:tcPr>
            <w:tcW w:w="965" w:type="dxa"/>
            <w:tcBorders>
              <w:top w:val="single" w:sz="6" w:space="0" w:color="auto"/>
              <w:left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4</w:t>
            </w:r>
          </w:p>
        </w:tc>
        <w:tc>
          <w:tcPr>
            <w:tcW w:w="3004" w:type="dxa"/>
            <w:tcBorders>
              <w:top w:val="single" w:sz="6" w:space="0" w:color="auto"/>
              <w:left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Постановка на цветовом фоне 2-3 предметов.</w:t>
            </w:r>
          </w:p>
        </w:tc>
        <w:tc>
          <w:tcPr>
            <w:tcW w:w="3686" w:type="dxa"/>
            <w:tcBorders>
              <w:top w:val="single" w:sz="6" w:space="0" w:color="auto"/>
              <w:left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передача пространства (объема предметов), цветовых рефлексов.</w:t>
            </w:r>
          </w:p>
        </w:tc>
        <w:tc>
          <w:tcPr>
            <w:tcW w:w="1701" w:type="dxa"/>
            <w:tcBorders>
              <w:top w:val="single" w:sz="6" w:space="0" w:color="auto"/>
              <w:left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4 часа</w:t>
            </w:r>
          </w:p>
        </w:tc>
      </w:tr>
      <w:tr w:rsidR="00C274F2" w:rsidRPr="00722FC3" w:rsidTr="00722FC3">
        <w:trPr>
          <w:jc w:val="center"/>
        </w:trPr>
        <w:tc>
          <w:tcPr>
            <w:tcW w:w="965"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004"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3686"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bl>
    <w:p w:rsidR="00C274F2" w:rsidRPr="00722FC3" w:rsidRDefault="00C274F2" w:rsidP="00C274F2">
      <w:pPr>
        <w:spacing w:after="0" w:line="360" w:lineRule="auto"/>
        <w:rPr>
          <w:rFonts w:ascii="Times New Roman" w:eastAsia="Calibri" w:hAnsi="Times New Roman" w:cs="Times New Roman"/>
          <w:b/>
          <w:bCs/>
          <w:sz w:val="28"/>
          <w:szCs w:val="28"/>
          <w:lang w:eastAsia="ru-RU"/>
        </w:rPr>
      </w:pPr>
      <w:r w:rsidRPr="00722FC3">
        <w:rPr>
          <w:rFonts w:ascii="Times New Roman" w:eastAsia="Calibri" w:hAnsi="Times New Roman" w:cs="Times New Roman"/>
          <w:b/>
          <w:bCs/>
          <w:sz w:val="28"/>
          <w:szCs w:val="28"/>
          <w:lang w:eastAsia="ru-RU"/>
        </w:rPr>
        <w:t xml:space="preserve">                                                                  </w:t>
      </w:r>
    </w:p>
    <w:p w:rsidR="00C274F2" w:rsidRPr="00722FC3" w:rsidRDefault="00C274F2" w:rsidP="00C274F2">
      <w:pPr>
        <w:spacing w:after="0" w:line="360" w:lineRule="auto"/>
        <w:rPr>
          <w:rFonts w:ascii="Times New Roman" w:eastAsia="Calibri" w:hAnsi="Times New Roman" w:cs="Times New Roman"/>
          <w:b/>
          <w:bCs/>
          <w:sz w:val="28"/>
          <w:szCs w:val="28"/>
          <w:lang w:eastAsia="ru-RU"/>
        </w:rPr>
      </w:pPr>
      <w:r w:rsidRPr="00722FC3">
        <w:rPr>
          <w:rFonts w:ascii="Times New Roman" w:eastAsia="Calibri" w:hAnsi="Times New Roman" w:cs="Times New Roman"/>
          <w:b/>
          <w:bCs/>
          <w:sz w:val="28"/>
          <w:szCs w:val="28"/>
          <w:lang w:eastAsia="ru-RU"/>
        </w:rPr>
        <w:t xml:space="preserve">                                                              2 полугодие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3120"/>
        <w:gridCol w:w="3690"/>
        <w:gridCol w:w="1701"/>
        <w:gridCol w:w="68"/>
      </w:tblGrid>
      <w:tr w:rsidR="00C274F2" w:rsidRPr="00722FC3" w:rsidTr="00722FC3">
        <w:trPr>
          <w:gridAfter w:val="1"/>
          <w:wAfter w:w="68" w:type="dxa"/>
          <w:trHeight w:val="1005"/>
          <w:jc w:val="center"/>
        </w:trPr>
        <w:tc>
          <w:tcPr>
            <w:tcW w:w="855" w:type="dxa"/>
          </w:tcPr>
          <w:p w:rsidR="00C274F2" w:rsidRPr="00722FC3" w:rsidRDefault="00C274F2" w:rsidP="00C274F2">
            <w:pPr>
              <w:spacing w:after="0" w:line="360" w:lineRule="auto"/>
              <w:rPr>
                <w:rFonts w:ascii="Times New Roman" w:eastAsia="Calibri" w:hAnsi="Times New Roman" w:cs="Times New Roman"/>
                <w:b/>
                <w:bCs/>
                <w:sz w:val="28"/>
                <w:szCs w:val="28"/>
                <w:lang w:eastAsia="ru-RU"/>
              </w:rPr>
            </w:pPr>
            <w:r w:rsidRPr="00722FC3">
              <w:rPr>
                <w:rFonts w:ascii="Times New Roman" w:eastAsia="Calibri" w:hAnsi="Times New Roman" w:cs="Times New Roman"/>
                <w:b/>
                <w:bCs/>
                <w:sz w:val="28"/>
                <w:szCs w:val="28"/>
                <w:lang w:eastAsia="ru-RU"/>
              </w:rPr>
              <w:t xml:space="preserve"> </w:t>
            </w:r>
          </w:p>
          <w:p w:rsidR="00C274F2" w:rsidRPr="00722FC3" w:rsidRDefault="00C274F2" w:rsidP="00C274F2">
            <w:pPr>
              <w:spacing w:after="0" w:line="360" w:lineRule="auto"/>
              <w:rPr>
                <w:rFonts w:ascii="Times New Roman" w:eastAsia="Calibri" w:hAnsi="Times New Roman" w:cs="Times New Roman"/>
                <w:b/>
                <w:bCs/>
                <w:sz w:val="28"/>
                <w:szCs w:val="28"/>
                <w:lang w:eastAsia="ru-RU"/>
              </w:rPr>
            </w:pPr>
            <w:r w:rsidRPr="00722FC3">
              <w:rPr>
                <w:rFonts w:ascii="Times New Roman" w:eastAsia="Calibri" w:hAnsi="Times New Roman" w:cs="Times New Roman"/>
                <w:sz w:val="28"/>
                <w:szCs w:val="28"/>
                <w:lang w:eastAsia="ru-RU"/>
              </w:rPr>
              <w:t xml:space="preserve">   5</w:t>
            </w:r>
          </w:p>
        </w:tc>
        <w:tc>
          <w:tcPr>
            <w:tcW w:w="3120" w:type="dxa"/>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 xml:space="preserve">Постановка из нескольких предметов, более сложных по форме, на цветном </w:t>
            </w:r>
            <w:r w:rsidRPr="00722FC3">
              <w:rPr>
                <w:rFonts w:ascii="Times New Roman" w:eastAsia="Times New Roman" w:hAnsi="Times New Roman" w:cs="Times New Roman"/>
                <w:sz w:val="28"/>
                <w:szCs w:val="28"/>
                <w:lang w:eastAsia="ru-RU"/>
              </w:rPr>
              <w:lastRenderedPageBreak/>
              <w:t>фоне. Показываются работы учащихся школы.</w:t>
            </w:r>
          </w:p>
        </w:tc>
        <w:tc>
          <w:tcPr>
            <w:tcW w:w="3690" w:type="dxa"/>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lastRenderedPageBreak/>
              <w:t xml:space="preserve">Цель: </w:t>
            </w:r>
            <w:r w:rsidRPr="00722FC3">
              <w:rPr>
                <w:rFonts w:ascii="Times New Roman" w:eastAsia="Times New Roman" w:hAnsi="Times New Roman" w:cs="Times New Roman"/>
                <w:sz w:val="28"/>
                <w:szCs w:val="28"/>
                <w:lang w:eastAsia="ru-RU"/>
              </w:rPr>
              <w:t xml:space="preserve">передача характера предметов и их цветовых отношений. Поиск композиции и формата </w:t>
            </w:r>
            <w:r w:rsidRPr="00722FC3">
              <w:rPr>
                <w:rFonts w:ascii="Times New Roman" w:eastAsia="Times New Roman" w:hAnsi="Times New Roman" w:cs="Times New Roman"/>
                <w:sz w:val="28"/>
                <w:szCs w:val="28"/>
                <w:lang w:eastAsia="ru-RU"/>
              </w:rPr>
              <w:lastRenderedPageBreak/>
              <w:t>листа. Рисунок на основном формате под живопись. Начало работы цветом. Продолжение. Завершение. Подведение итогов.</w:t>
            </w:r>
          </w:p>
        </w:tc>
        <w:tc>
          <w:tcPr>
            <w:tcW w:w="1701" w:type="dxa"/>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lastRenderedPageBreak/>
              <w:t>4 часа</w:t>
            </w:r>
          </w:p>
        </w:tc>
      </w:tr>
      <w:tr w:rsidR="00C274F2" w:rsidRPr="00722FC3" w:rsidTr="00722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jc w:val="center"/>
        </w:trPr>
        <w:tc>
          <w:tcPr>
            <w:tcW w:w="855"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lastRenderedPageBreak/>
              <w:t>6</w:t>
            </w:r>
          </w:p>
        </w:tc>
        <w:tc>
          <w:tcPr>
            <w:tcW w:w="312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Постановка из предметов, близких по цвету. В теплой и холодной цветовой гамме. Показываются работы учащихся школ из фонда.</w:t>
            </w:r>
          </w:p>
        </w:tc>
        <w:tc>
          <w:tcPr>
            <w:tcW w:w="369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 xml:space="preserve">поиск оттенков одного и того же цвета, разных по тону, теплохолодности и насыщенности. Поиск композиции на заданном форматеОбщие цветовые отношения. </w:t>
            </w:r>
          </w:p>
        </w:tc>
        <w:tc>
          <w:tcPr>
            <w:tcW w:w="1701"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3 часа</w:t>
            </w:r>
          </w:p>
        </w:tc>
      </w:tr>
      <w:tr w:rsidR="00C274F2" w:rsidRPr="00722FC3" w:rsidTr="00722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jc w:val="center"/>
        </w:trPr>
        <w:tc>
          <w:tcPr>
            <w:tcW w:w="855"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7</w:t>
            </w:r>
          </w:p>
        </w:tc>
        <w:tc>
          <w:tcPr>
            <w:tcW w:w="312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Постановка из 3 предметов, различных по материалу. Показываются лучшие работы учащихся ДШИ.</w:t>
            </w:r>
          </w:p>
        </w:tc>
        <w:tc>
          <w:tcPr>
            <w:tcW w:w="369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 xml:space="preserve">Поиск композиции. </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 xml:space="preserve">Поиск тоновых отношений. Работа над деталями. </w:t>
            </w:r>
          </w:p>
        </w:tc>
        <w:tc>
          <w:tcPr>
            <w:tcW w:w="1701"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4 часа</w:t>
            </w: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274F2" w:rsidRPr="00722FC3" w:rsidTr="00722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65"/>
          <w:jc w:val="center"/>
        </w:trPr>
        <w:tc>
          <w:tcPr>
            <w:tcW w:w="855" w:type="dxa"/>
            <w:tcBorders>
              <w:top w:val="single" w:sz="6" w:space="0" w:color="auto"/>
              <w:left w:val="single" w:sz="6" w:space="0" w:color="auto"/>
              <w:bottom w:val="single" w:sz="6" w:space="0" w:color="auto"/>
              <w:right w:val="single" w:sz="6" w:space="0" w:color="auto"/>
            </w:tcBorders>
            <w:textDirection w:val="btLr"/>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12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369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C274F2" w:rsidRPr="00722FC3" w:rsidTr="00722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jc w:val="center"/>
        </w:trPr>
        <w:tc>
          <w:tcPr>
            <w:tcW w:w="855"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8</w:t>
            </w:r>
          </w:p>
        </w:tc>
        <w:tc>
          <w:tcPr>
            <w:tcW w:w="312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Итоговая постановка, 3-4 предмета, 3 драпировки, сближенная цветовая гамма.</w:t>
            </w:r>
          </w:p>
        </w:tc>
        <w:tc>
          <w:tcPr>
            <w:tcW w:w="369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Требования: единая цветовая гамма, светотеневая моделировка формы. Передача пространства цветом. Теп-лохолодность, цельность листа. Техничность выполнения этюда.</w:t>
            </w:r>
          </w:p>
        </w:tc>
        <w:tc>
          <w:tcPr>
            <w:tcW w:w="1701"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4 часа</w:t>
            </w:r>
          </w:p>
        </w:tc>
      </w:tr>
      <w:tr w:rsidR="00C274F2" w:rsidRPr="00722FC3" w:rsidTr="00722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jc w:val="center"/>
        </w:trPr>
        <w:tc>
          <w:tcPr>
            <w:tcW w:w="855"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12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369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Итого:</w:t>
            </w:r>
          </w:p>
        </w:tc>
        <w:tc>
          <w:tcPr>
            <w:tcW w:w="1701"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33 часа</w:t>
            </w:r>
          </w:p>
        </w:tc>
      </w:tr>
    </w:tbl>
    <w:p w:rsidR="00C274F2" w:rsidRPr="00722FC3" w:rsidRDefault="00C274F2" w:rsidP="00C274F2">
      <w:pPr>
        <w:autoSpaceDE w:val="0"/>
        <w:autoSpaceDN w:val="0"/>
        <w:adjustRightInd w:val="0"/>
        <w:spacing w:after="0" w:line="360" w:lineRule="auto"/>
        <w:ind w:firstLine="567"/>
        <w:jc w:val="both"/>
        <w:rPr>
          <w:rFonts w:ascii="Times New Roman" w:eastAsia="Times New Roman" w:hAnsi="Times New Roman" w:cs="Times New Roman"/>
          <w:b/>
          <w:bCs/>
          <w:sz w:val="28"/>
          <w:szCs w:val="28"/>
          <w:lang w:eastAsia="ru-RU"/>
        </w:rPr>
      </w:pP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722FC3">
        <w:rPr>
          <w:rFonts w:ascii="Times New Roman" w:eastAsia="Times New Roman" w:hAnsi="Times New Roman" w:cs="Times New Roman"/>
          <w:b/>
          <w:bCs/>
          <w:sz w:val="28"/>
          <w:szCs w:val="28"/>
          <w:lang w:eastAsia="ru-RU"/>
        </w:rPr>
        <w:t>3 КЛАСС</w:t>
      </w: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722FC3">
        <w:rPr>
          <w:rFonts w:ascii="Times New Roman" w:eastAsia="Times New Roman" w:hAnsi="Times New Roman" w:cs="Times New Roman"/>
          <w:b/>
          <w:bCs/>
          <w:sz w:val="28"/>
          <w:szCs w:val="28"/>
          <w:lang w:eastAsia="ru-RU"/>
        </w:rPr>
        <w:t>1 полугодие</w:t>
      </w:r>
    </w:p>
    <w:tbl>
      <w:tblPr>
        <w:tblW w:w="9356" w:type="dxa"/>
        <w:jc w:val="center"/>
        <w:tblLayout w:type="fixed"/>
        <w:tblCellMar>
          <w:left w:w="40" w:type="dxa"/>
          <w:right w:w="40" w:type="dxa"/>
        </w:tblCellMar>
        <w:tblLook w:val="0000"/>
      </w:tblPr>
      <w:tblGrid>
        <w:gridCol w:w="850"/>
        <w:gridCol w:w="3119"/>
        <w:gridCol w:w="3686"/>
        <w:gridCol w:w="1701"/>
      </w:tblGrid>
      <w:tr w:rsidR="00C274F2" w:rsidRPr="00722FC3" w:rsidTr="00722FC3">
        <w:trPr>
          <w:jc w:val="center"/>
        </w:trPr>
        <w:tc>
          <w:tcPr>
            <w:tcW w:w="3969"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lastRenderedPageBreak/>
              <w:t>Наименование тем и их краткое содержание. Техника исполнения</w:t>
            </w:r>
          </w:p>
        </w:tc>
        <w:tc>
          <w:tcPr>
            <w:tcW w:w="3686"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Цели и задачи темы. Способы решения</w:t>
            </w: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Кол-во часов на тему</w:t>
            </w:r>
          </w:p>
        </w:tc>
      </w:tr>
      <w:tr w:rsidR="00C274F2" w:rsidRPr="00722FC3" w:rsidTr="00722FC3">
        <w:trPr>
          <w:jc w:val="center"/>
        </w:trPr>
        <w:tc>
          <w:tcPr>
            <w:tcW w:w="85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1</w:t>
            </w:r>
          </w:p>
        </w:tc>
        <w:tc>
          <w:tcPr>
            <w:tcW w:w="311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Постановка из живых цветов. Используется техника по-сырому. В качестве наглядных пособий можно показать репродукции Фонвизина, работы учащихся школы.</w:t>
            </w:r>
          </w:p>
        </w:tc>
        <w:tc>
          <w:tcPr>
            <w:tcW w:w="3686"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Требования: выявить характер букета, оригинальную композицию, передать цветовую гармонию. Знакомство и углубление знаний о различных приемах работы акварелью, применение их на практике. Рисунок под живопись, работа по-сырому.</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Рисунок под живопись, работа по-сухому.</w:t>
            </w: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 xml:space="preserve">      3  часа</w:t>
            </w:r>
          </w:p>
        </w:tc>
      </w:tr>
      <w:tr w:rsidR="00C274F2" w:rsidRPr="00722FC3" w:rsidTr="00722FC3">
        <w:trPr>
          <w:jc w:val="center"/>
        </w:trPr>
        <w:tc>
          <w:tcPr>
            <w:tcW w:w="85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w:t>
            </w:r>
          </w:p>
        </w:tc>
        <w:tc>
          <w:tcPr>
            <w:tcW w:w="311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Натюрморт с веткой рябины.</w:t>
            </w:r>
          </w:p>
        </w:tc>
        <w:tc>
          <w:tcPr>
            <w:tcW w:w="3686"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выделение главного, режиссура процесса работы, мера обобщения и детализации в работе. Рисунок под живопись. Начало работы цветом.</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Продолжение. Завершение. Подведение итогов.</w:t>
            </w: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4  часа</w:t>
            </w:r>
          </w:p>
        </w:tc>
      </w:tr>
      <w:tr w:rsidR="00C274F2" w:rsidRPr="00722FC3" w:rsidTr="00722FC3">
        <w:trPr>
          <w:jc w:val="center"/>
        </w:trPr>
        <w:tc>
          <w:tcPr>
            <w:tcW w:w="85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3</w:t>
            </w:r>
          </w:p>
        </w:tc>
        <w:tc>
          <w:tcPr>
            <w:tcW w:w="311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Натюрморт, составленный из нескольких предметов, различных по окраске и форме, на нейтральном фоне.</w:t>
            </w:r>
          </w:p>
        </w:tc>
        <w:tc>
          <w:tcPr>
            <w:tcW w:w="3686"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передача тональных и цветовых отношений (боковая подсветка).</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Рисунок под живопись. Начало работы цветом.</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Продолжение цветовых прокладок. Завершение.</w:t>
            </w: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4 часа</w:t>
            </w:r>
          </w:p>
        </w:tc>
      </w:tr>
      <w:tr w:rsidR="00C274F2" w:rsidRPr="00722FC3" w:rsidTr="00722FC3">
        <w:trPr>
          <w:jc w:val="center"/>
        </w:trPr>
        <w:tc>
          <w:tcPr>
            <w:tcW w:w="85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lastRenderedPageBreak/>
              <w:t>4</w:t>
            </w:r>
          </w:p>
        </w:tc>
        <w:tc>
          <w:tcPr>
            <w:tcW w:w="311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Краткосрочные этюды с чучелом птиц.</w:t>
            </w:r>
          </w:p>
        </w:tc>
        <w:tc>
          <w:tcPr>
            <w:tcW w:w="3686"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 xml:space="preserve">передача выразительности характера и цвета птицы. </w:t>
            </w: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4 часа</w:t>
            </w: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занятия по 2 часа</w:t>
            </w:r>
          </w:p>
        </w:tc>
      </w:tr>
    </w:tbl>
    <w:p w:rsidR="00C274F2" w:rsidRPr="00722FC3" w:rsidRDefault="00C274F2" w:rsidP="00C274F2">
      <w:pPr>
        <w:spacing w:after="0" w:line="360" w:lineRule="auto"/>
        <w:jc w:val="center"/>
        <w:rPr>
          <w:rFonts w:ascii="Times New Roman" w:eastAsia="Calibri" w:hAnsi="Times New Roman" w:cs="Times New Roman"/>
          <w:b/>
          <w:bCs/>
          <w:sz w:val="28"/>
          <w:szCs w:val="28"/>
          <w:lang w:eastAsia="ru-RU"/>
        </w:rPr>
      </w:pPr>
    </w:p>
    <w:p w:rsidR="00C274F2" w:rsidRPr="00722FC3" w:rsidRDefault="00C274F2" w:rsidP="00C274F2">
      <w:pPr>
        <w:spacing w:after="0" w:line="360" w:lineRule="auto"/>
        <w:jc w:val="center"/>
        <w:rPr>
          <w:rFonts w:ascii="Times New Roman" w:eastAsia="Calibri" w:hAnsi="Times New Roman" w:cs="Times New Roman"/>
          <w:sz w:val="28"/>
          <w:szCs w:val="28"/>
          <w:lang w:eastAsia="ru-RU"/>
        </w:rPr>
      </w:pPr>
      <w:r w:rsidRPr="00722FC3">
        <w:rPr>
          <w:rFonts w:ascii="Times New Roman" w:eastAsia="Calibri" w:hAnsi="Times New Roman" w:cs="Times New Roman"/>
          <w:b/>
          <w:bCs/>
          <w:sz w:val="28"/>
          <w:szCs w:val="28"/>
          <w:lang w:eastAsia="ru-RU"/>
        </w:rPr>
        <w:t>2 полугодие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
        <w:gridCol w:w="3083"/>
        <w:gridCol w:w="12"/>
        <w:gridCol w:w="3668"/>
        <w:gridCol w:w="1680"/>
        <w:gridCol w:w="67"/>
      </w:tblGrid>
      <w:tr w:rsidR="00C274F2" w:rsidRPr="00722FC3" w:rsidTr="00722FC3">
        <w:trPr>
          <w:gridAfter w:val="1"/>
          <w:wAfter w:w="68" w:type="dxa"/>
          <w:trHeight w:val="240"/>
          <w:jc w:val="center"/>
        </w:trPr>
        <w:tc>
          <w:tcPr>
            <w:tcW w:w="855" w:type="dxa"/>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5</w:t>
            </w:r>
          </w:p>
        </w:tc>
        <w:tc>
          <w:tcPr>
            <w:tcW w:w="3105" w:type="dxa"/>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Постановка из нескольких предметов, разных по материалу (дерево, стекло). Показ репродукций художников..</w:t>
            </w:r>
          </w:p>
        </w:tc>
        <w:tc>
          <w:tcPr>
            <w:tcW w:w="3705" w:type="dxa"/>
            <w:gridSpan w:val="2"/>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передача фактуры предмета (материальности). Условная передача пространства.</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691" w:type="dxa"/>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4 часа</w:t>
            </w: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занятия по</w:t>
            </w: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 часа</w:t>
            </w:r>
          </w:p>
        </w:tc>
      </w:tr>
      <w:tr w:rsidR="00C274F2" w:rsidRPr="00722FC3" w:rsidTr="00722FC3">
        <w:trPr>
          <w:gridAfter w:val="1"/>
          <w:wAfter w:w="68" w:type="dxa"/>
          <w:trHeight w:val="227"/>
          <w:jc w:val="center"/>
        </w:trPr>
        <w:tc>
          <w:tcPr>
            <w:tcW w:w="855" w:type="dxa"/>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6</w:t>
            </w:r>
          </w:p>
        </w:tc>
        <w:tc>
          <w:tcPr>
            <w:tcW w:w="3105" w:type="dxa"/>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Декоративный натюрморт (плоскостное решение).</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Работа гуашью, колерами в 4—5 цветов.</w:t>
            </w:r>
          </w:p>
        </w:tc>
        <w:tc>
          <w:tcPr>
            <w:tcW w:w="3705" w:type="dxa"/>
            <w:gridSpan w:val="2"/>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дать понятие о цветовом равновесии, о динамике в композиции. Передать эмоциональное состояние и цельность.</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691" w:type="dxa"/>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5  часов</w:t>
            </w:r>
          </w:p>
        </w:tc>
      </w:tr>
      <w:tr w:rsidR="00C274F2" w:rsidRPr="00722FC3" w:rsidTr="00722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jc w:val="center"/>
        </w:trPr>
        <w:tc>
          <w:tcPr>
            <w:tcW w:w="855"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7</w:t>
            </w:r>
          </w:p>
        </w:tc>
        <w:tc>
          <w:tcPr>
            <w:tcW w:w="3117" w:type="dxa"/>
            <w:gridSpan w:val="2"/>
            <w:tcBorders>
              <w:top w:val="single" w:sz="6" w:space="0" w:color="auto"/>
              <w:left w:val="single" w:sz="6" w:space="0" w:color="auto"/>
              <w:bottom w:val="single" w:sz="6" w:space="0" w:color="auto"/>
              <w:right w:val="single" w:sz="4"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Постановка из предметов, сближенных по окраске.</w:t>
            </w:r>
          </w:p>
        </w:tc>
        <w:tc>
          <w:tcPr>
            <w:tcW w:w="3684" w:type="dxa"/>
            <w:tcBorders>
              <w:top w:val="single" w:sz="6" w:space="0" w:color="auto"/>
              <w:left w:val="single" w:sz="4" w:space="0" w:color="auto"/>
              <w:bottom w:val="single" w:sz="6" w:space="0" w:color="auto"/>
              <w:right w:val="single" w:sz="4"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передача колорита, поиск богатства цветовых оттенков. Выразительность и целостность композиции.</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 xml:space="preserve">Закрепление знаний по цветоведению. </w:t>
            </w:r>
          </w:p>
        </w:tc>
        <w:tc>
          <w:tcPr>
            <w:tcW w:w="1700" w:type="dxa"/>
            <w:gridSpan w:val="2"/>
            <w:tcBorders>
              <w:top w:val="single" w:sz="6" w:space="0" w:color="auto"/>
              <w:left w:val="single" w:sz="4"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4 часа</w:t>
            </w:r>
          </w:p>
        </w:tc>
      </w:tr>
      <w:tr w:rsidR="00C274F2" w:rsidRPr="00722FC3" w:rsidTr="00722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jc w:val="center"/>
        </w:trPr>
        <w:tc>
          <w:tcPr>
            <w:tcW w:w="855"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8</w:t>
            </w:r>
          </w:p>
        </w:tc>
        <w:tc>
          <w:tcPr>
            <w:tcW w:w="3117"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Постановка с введением чучел птиц и узорной драпировки.</w:t>
            </w:r>
          </w:p>
        </w:tc>
        <w:tc>
          <w:tcPr>
            <w:tcW w:w="3684"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 xml:space="preserve">суммирование накопленных знаний и умений. </w:t>
            </w:r>
          </w:p>
        </w:tc>
        <w:tc>
          <w:tcPr>
            <w:tcW w:w="1700"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5 часов</w:t>
            </w:r>
          </w:p>
        </w:tc>
      </w:tr>
      <w:tr w:rsidR="00C274F2" w:rsidRPr="00722FC3" w:rsidTr="00722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jc w:val="center"/>
        </w:trPr>
        <w:tc>
          <w:tcPr>
            <w:tcW w:w="855"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117"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3684"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Итого:</w:t>
            </w:r>
          </w:p>
        </w:tc>
        <w:tc>
          <w:tcPr>
            <w:tcW w:w="1700"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33 часа</w:t>
            </w:r>
          </w:p>
        </w:tc>
      </w:tr>
      <w:tr w:rsidR="00C274F2" w:rsidRPr="00722FC3" w:rsidTr="00722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jc w:val="center"/>
        </w:trPr>
        <w:tc>
          <w:tcPr>
            <w:tcW w:w="855"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117"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3684"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700"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bl>
    <w:p w:rsidR="00C274F2" w:rsidRPr="00722FC3" w:rsidRDefault="00C274F2" w:rsidP="00C274F2">
      <w:pPr>
        <w:autoSpaceDE w:val="0"/>
        <w:autoSpaceDN w:val="0"/>
        <w:adjustRightInd w:val="0"/>
        <w:spacing w:after="0" w:line="360" w:lineRule="auto"/>
        <w:ind w:firstLine="567"/>
        <w:jc w:val="both"/>
        <w:rPr>
          <w:rFonts w:ascii="Times New Roman" w:eastAsia="Times New Roman" w:hAnsi="Times New Roman" w:cs="Times New Roman"/>
          <w:b/>
          <w:bCs/>
          <w:sz w:val="28"/>
          <w:szCs w:val="28"/>
          <w:lang w:eastAsia="ru-RU"/>
        </w:rPr>
      </w:pP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722FC3">
        <w:rPr>
          <w:rFonts w:ascii="Times New Roman" w:eastAsia="Times New Roman" w:hAnsi="Times New Roman" w:cs="Times New Roman"/>
          <w:b/>
          <w:bCs/>
          <w:sz w:val="28"/>
          <w:szCs w:val="28"/>
          <w:lang w:eastAsia="ru-RU"/>
        </w:rPr>
        <w:t>4 КЛАСС</w:t>
      </w: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722FC3">
        <w:rPr>
          <w:rFonts w:ascii="Times New Roman" w:eastAsia="Times New Roman" w:hAnsi="Times New Roman" w:cs="Times New Roman"/>
          <w:b/>
          <w:bCs/>
          <w:sz w:val="28"/>
          <w:szCs w:val="28"/>
          <w:lang w:eastAsia="ru-RU"/>
        </w:rPr>
        <w:lastRenderedPageBreak/>
        <w:t>1 полугодие</w:t>
      </w:r>
    </w:p>
    <w:tbl>
      <w:tblPr>
        <w:tblW w:w="9356" w:type="dxa"/>
        <w:jc w:val="center"/>
        <w:tblLayout w:type="fixed"/>
        <w:tblCellMar>
          <w:left w:w="40" w:type="dxa"/>
          <w:right w:w="40" w:type="dxa"/>
        </w:tblCellMar>
        <w:tblLook w:val="0000"/>
      </w:tblPr>
      <w:tblGrid>
        <w:gridCol w:w="850"/>
        <w:gridCol w:w="3119"/>
        <w:gridCol w:w="3686"/>
        <w:gridCol w:w="1701"/>
      </w:tblGrid>
      <w:tr w:rsidR="00C274F2" w:rsidRPr="00722FC3" w:rsidTr="00722FC3">
        <w:trPr>
          <w:jc w:val="center"/>
        </w:trPr>
        <w:tc>
          <w:tcPr>
            <w:tcW w:w="3969" w:type="dxa"/>
            <w:gridSpan w:val="2"/>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Наименование тем и их краткое содержание Техника исполнения</w:t>
            </w:r>
          </w:p>
        </w:tc>
        <w:tc>
          <w:tcPr>
            <w:tcW w:w="3686"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Цели и задачи темы Способы решения</w:t>
            </w: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Кол-во часов на тему</w:t>
            </w:r>
          </w:p>
        </w:tc>
      </w:tr>
      <w:tr w:rsidR="00C274F2" w:rsidRPr="00722FC3" w:rsidTr="00722FC3">
        <w:trPr>
          <w:jc w:val="center"/>
        </w:trPr>
        <w:tc>
          <w:tcPr>
            <w:tcW w:w="85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1</w:t>
            </w:r>
          </w:p>
        </w:tc>
        <w:tc>
          <w:tcPr>
            <w:tcW w:w="311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Постановка из цветов, свежих овощей, фруктов.</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Используются работы Фонвизина (репродукции) для показа приемов вливания цвета в цвет. В качестве наглядных пособий могут быть использованы работы учащихся ДШИ из фондов.</w:t>
            </w:r>
          </w:p>
        </w:tc>
        <w:tc>
          <w:tcPr>
            <w:tcW w:w="3686"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повторение технических приемов акварели, цельность, колористическое единство работы, декоративность решения. Упражнение по-сырому. Вливание цвета в цвет. Поиск оптимального решения обобщенной формы цветка. Изображаются только цветы без вазы и т. д. Поиск композиционного решения натюрморта. Рисунок под живопись. Начало работы цветом. Прописка деталей. Обобщение и завершение.</w:t>
            </w: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4  часа</w:t>
            </w:r>
          </w:p>
        </w:tc>
      </w:tr>
      <w:tr w:rsidR="00C274F2" w:rsidRPr="00722FC3" w:rsidTr="00722FC3">
        <w:trPr>
          <w:jc w:val="center"/>
        </w:trPr>
        <w:tc>
          <w:tcPr>
            <w:tcW w:w="85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2</w:t>
            </w:r>
          </w:p>
        </w:tc>
        <w:tc>
          <w:tcPr>
            <w:tcW w:w="311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Этюд — растение подсолнух.</w:t>
            </w:r>
          </w:p>
        </w:tc>
        <w:tc>
          <w:tcPr>
            <w:tcW w:w="3686"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повторение технических приемов акварели. По-сырому.</w:t>
            </w:r>
          </w:p>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Выполнение выразительной композиции в быстром этюде.</w:t>
            </w: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3 часа</w:t>
            </w:r>
          </w:p>
        </w:tc>
      </w:tr>
      <w:tr w:rsidR="00C274F2" w:rsidRPr="00722FC3" w:rsidTr="00722FC3">
        <w:trPr>
          <w:jc w:val="center"/>
        </w:trPr>
        <w:tc>
          <w:tcPr>
            <w:tcW w:w="85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3</w:t>
            </w:r>
          </w:p>
        </w:tc>
        <w:tc>
          <w:tcPr>
            <w:tcW w:w="311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Букет с веткой рябины.</w:t>
            </w:r>
          </w:p>
        </w:tc>
        <w:tc>
          <w:tcPr>
            <w:tcW w:w="3686"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 xml:space="preserve">Передача пространства. Взаимодействие предметов с фоном. Рисунок под живопись. Начало работы. </w:t>
            </w:r>
            <w:r w:rsidRPr="00722FC3">
              <w:rPr>
                <w:rFonts w:ascii="Times New Roman" w:eastAsia="Times New Roman" w:hAnsi="Times New Roman" w:cs="Times New Roman"/>
                <w:sz w:val="28"/>
                <w:szCs w:val="28"/>
                <w:lang w:eastAsia="ru-RU"/>
              </w:rPr>
              <w:lastRenderedPageBreak/>
              <w:t>Композиционное решение. Прописка деталей. Анализ. Завершение работы. Обобщение. Подведение итогов.</w:t>
            </w: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lastRenderedPageBreak/>
              <w:t>6 часов</w:t>
            </w:r>
          </w:p>
        </w:tc>
      </w:tr>
      <w:tr w:rsidR="00C274F2" w:rsidRPr="00722FC3" w:rsidTr="00722FC3">
        <w:trPr>
          <w:jc w:val="center"/>
        </w:trPr>
        <w:tc>
          <w:tcPr>
            <w:tcW w:w="850" w:type="dxa"/>
            <w:vMerge w:val="restart"/>
            <w:tcBorders>
              <w:top w:val="single" w:sz="6" w:space="0" w:color="auto"/>
              <w:left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lastRenderedPageBreak/>
              <w:t>4</w:t>
            </w:r>
          </w:p>
        </w:tc>
        <w:tc>
          <w:tcPr>
            <w:tcW w:w="3119" w:type="dxa"/>
            <w:tcBorders>
              <w:top w:val="single" w:sz="6" w:space="0" w:color="auto"/>
              <w:left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Натюрморт из нескольких предметов, разных по материалу, усложненных по форме, с богатой по фактуре драпировкой.</w:t>
            </w:r>
          </w:p>
        </w:tc>
        <w:tc>
          <w:tcPr>
            <w:tcW w:w="3686" w:type="dxa"/>
            <w:vMerge w:val="restart"/>
            <w:tcBorders>
              <w:top w:val="single" w:sz="6" w:space="0" w:color="auto"/>
              <w:left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гармоничное решение композиции, богатство нюансировки. Передача световоздушной среды. Цветовой этюд композиции. Рисунок под живопись. Работа в цвете над композицией. Продолжение работы в цвете над деталями.</w:t>
            </w:r>
          </w:p>
          <w:p w:rsidR="00C274F2" w:rsidRPr="00722FC3" w:rsidRDefault="00C274F2" w:rsidP="00C274F2">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Завершение. Обобщение. Подведение итогов.</w:t>
            </w:r>
          </w:p>
        </w:tc>
        <w:tc>
          <w:tcPr>
            <w:tcW w:w="1701" w:type="dxa"/>
            <w:vMerge w:val="restart"/>
            <w:tcBorders>
              <w:top w:val="single" w:sz="6" w:space="0" w:color="auto"/>
              <w:lef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pacing w:val="10"/>
                <w:sz w:val="28"/>
                <w:szCs w:val="28"/>
                <w:lang w:eastAsia="ru-RU"/>
              </w:rPr>
              <w:t xml:space="preserve">6  </w:t>
            </w:r>
            <w:r w:rsidRPr="00722FC3">
              <w:rPr>
                <w:rFonts w:ascii="Times New Roman" w:eastAsia="Times New Roman" w:hAnsi="Times New Roman" w:cs="Times New Roman"/>
                <w:sz w:val="28"/>
                <w:szCs w:val="28"/>
                <w:lang w:eastAsia="ru-RU"/>
              </w:rPr>
              <w:t>часов</w:t>
            </w:r>
          </w:p>
        </w:tc>
      </w:tr>
      <w:tr w:rsidR="00C274F2" w:rsidRPr="00722FC3" w:rsidTr="00722FC3">
        <w:trPr>
          <w:jc w:val="center"/>
        </w:trPr>
        <w:tc>
          <w:tcPr>
            <w:tcW w:w="850" w:type="dxa"/>
            <w:vMerge/>
            <w:tcBorders>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119" w:type="dxa"/>
            <w:tcBorders>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3686" w:type="dxa"/>
            <w:vMerge/>
            <w:tcBorders>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701" w:type="dxa"/>
            <w:vMerge/>
            <w:tcBorders>
              <w:left w:val="single" w:sz="6" w:space="0" w:color="auto"/>
              <w:bottom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C274F2" w:rsidRPr="00722FC3" w:rsidTr="00722FC3">
        <w:trPr>
          <w:jc w:val="center"/>
        </w:trPr>
        <w:tc>
          <w:tcPr>
            <w:tcW w:w="85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bCs/>
                <w:spacing w:val="10"/>
                <w:sz w:val="28"/>
                <w:szCs w:val="28"/>
                <w:lang w:eastAsia="ru-RU"/>
              </w:rPr>
            </w:pPr>
            <w:r w:rsidRPr="00722FC3">
              <w:rPr>
                <w:rFonts w:ascii="Times New Roman" w:eastAsia="Times New Roman" w:hAnsi="Times New Roman" w:cs="Times New Roman"/>
                <w:bCs/>
                <w:spacing w:val="10"/>
                <w:sz w:val="28"/>
                <w:szCs w:val="28"/>
                <w:lang w:eastAsia="ru-RU"/>
              </w:rPr>
              <w:t>5</w:t>
            </w:r>
          </w:p>
        </w:tc>
        <w:tc>
          <w:tcPr>
            <w:tcW w:w="311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Фигура человека. Спокойное состояние, движение.</w:t>
            </w:r>
          </w:p>
        </w:tc>
        <w:tc>
          <w:tcPr>
            <w:tcW w:w="3686"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4 часа</w:t>
            </w:r>
          </w:p>
        </w:tc>
      </w:tr>
      <w:tr w:rsidR="00C274F2" w:rsidRPr="00722FC3" w:rsidTr="00722FC3">
        <w:trPr>
          <w:jc w:val="center"/>
        </w:trPr>
        <w:tc>
          <w:tcPr>
            <w:tcW w:w="85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bCs/>
                <w:spacing w:val="10"/>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3686"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bl>
    <w:p w:rsidR="00C274F2" w:rsidRPr="00722FC3" w:rsidRDefault="00C274F2" w:rsidP="00C274F2">
      <w:pPr>
        <w:spacing w:after="0" w:line="360" w:lineRule="auto"/>
        <w:jc w:val="center"/>
        <w:rPr>
          <w:rFonts w:ascii="Times New Roman" w:eastAsia="Calibri" w:hAnsi="Times New Roman" w:cs="Times New Roman"/>
          <w:b/>
          <w:bCs/>
          <w:sz w:val="28"/>
          <w:szCs w:val="28"/>
          <w:lang w:eastAsia="ru-RU"/>
        </w:rPr>
      </w:pPr>
    </w:p>
    <w:p w:rsidR="00C274F2" w:rsidRPr="00722FC3" w:rsidRDefault="00C274F2" w:rsidP="00C274F2">
      <w:pPr>
        <w:spacing w:after="0" w:line="360" w:lineRule="auto"/>
        <w:jc w:val="center"/>
        <w:rPr>
          <w:rFonts w:ascii="Times New Roman" w:eastAsia="Calibri" w:hAnsi="Times New Roman" w:cs="Times New Roman"/>
          <w:sz w:val="28"/>
          <w:szCs w:val="28"/>
          <w:lang w:eastAsia="ru-RU"/>
        </w:rPr>
      </w:pPr>
      <w:r w:rsidRPr="00722FC3">
        <w:rPr>
          <w:rFonts w:ascii="Times New Roman" w:eastAsia="Calibri" w:hAnsi="Times New Roman" w:cs="Times New Roman"/>
          <w:b/>
          <w:bCs/>
          <w:sz w:val="28"/>
          <w:szCs w:val="28"/>
          <w:lang w:eastAsia="ru-RU"/>
        </w:rPr>
        <w:t>2 полугодие</w:t>
      </w:r>
    </w:p>
    <w:tbl>
      <w:tblPr>
        <w:tblW w:w="9356" w:type="dxa"/>
        <w:jc w:val="center"/>
        <w:tblLayout w:type="fixed"/>
        <w:tblCellMar>
          <w:left w:w="40" w:type="dxa"/>
          <w:right w:w="40" w:type="dxa"/>
        </w:tblCellMar>
        <w:tblLook w:val="0000"/>
      </w:tblPr>
      <w:tblGrid>
        <w:gridCol w:w="850"/>
        <w:gridCol w:w="3119"/>
        <w:gridCol w:w="3686"/>
        <w:gridCol w:w="1701"/>
      </w:tblGrid>
      <w:tr w:rsidR="00C274F2" w:rsidRPr="00722FC3" w:rsidTr="00722FC3">
        <w:trPr>
          <w:trHeight w:val="4705"/>
          <w:jc w:val="center"/>
        </w:trPr>
        <w:tc>
          <w:tcPr>
            <w:tcW w:w="850" w:type="dxa"/>
            <w:tcBorders>
              <w:top w:val="single" w:sz="6" w:space="0" w:color="auto"/>
              <w:left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bCs/>
                <w:spacing w:val="10"/>
                <w:sz w:val="28"/>
                <w:szCs w:val="28"/>
                <w:lang w:eastAsia="ru-RU"/>
              </w:rPr>
            </w:pPr>
            <w:r w:rsidRPr="00722FC3">
              <w:rPr>
                <w:rFonts w:ascii="Times New Roman" w:eastAsia="Times New Roman" w:hAnsi="Times New Roman" w:cs="Times New Roman"/>
                <w:bCs/>
                <w:spacing w:val="10"/>
                <w:sz w:val="28"/>
                <w:szCs w:val="28"/>
                <w:lang w:eastAsia="ru-RU"/>
              </w:rPr>
              <w:lastRenderedPageBreak/>
              <w:t>7</w:t>
            </w:r>
          </w:p>
        </w:tc>
        <w:tc>
          <w:tcPr>
            <w:tcW w:w="3119" w:type="dxa"/>
            <w:tcBorders>
              <w:top w:val="single" w:sz="6" w:space="0" w:color="auto"/>
              <w:left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 xml:space="preserve">Постановка из </w:t>
            </w:r>
            <w:r w:rsidRPr="00722FC3">
              <w:rPr>
                <w:rFonts w:ascii="Times New Roman" w:eastAsia="Times New Roman" w:hAnsi="Times New Roman" w:cs="Times New Roman"/>
                <w:bCs/>
                <w:spacing w:val="10"/>
                <w:sz w:val="28"/>
                <w:szCs w:val="28"/>
                <w:lang w:eastAsia="ru-RU"/>
              </w:rPr>
              <w:t xml:space="preserve">3—4 </w:t>
            </w:r>
            <w:r w:rsidRPr="00722FC3">
              <w:rPr>
                <w:rFonts w:ascii="Times New Roman" w:eastAsia="Times New Roman" w:hAnsi="Times New Roman" w:cs="Times New Roman"/>
                <w:sz w:val="28"/>
                <w:szCs w:val="28"/>
                <w:lang w:eastAsia="ru-RU"/>
              </w:rPr>
              <w:t>предметов, разнообразных по фактуре.</w:t>
            </w:r>
          </w:p>
        </w:tc>
        <w:tc>
          <w:tcPr>
            <w:tcW w:w="3686" w:type="dxa"/>
            <w:tcBorders>
              <w:top w:val="single" w:sz="6" w:space="0" w:color="auto"/>
              <w:left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z w:val="28"/>
                <w:szCs w:val="28"/>
                <w:lang w:eastAsia="ru-RU"/>
              </w:rPr>
              <w:t xml:space="preserve">умение последовательно вести длительную постановку.  Передача материальности предметов. Пространственное решение планов. Объяснение темы с постановкой задач. Композиционное решение Построение предметов. Выбор цветовой гаммы. </w:t>
            </w:r>
          </w:p>
        </w:tc>
        <w:tc>
          <w:tcPr>
            <w:tcW w:w="1701" w:type="dxa"/>
            <w:tcBorders>
              <w:top w:val="single" w:sz="6" w:space="0" w:color="auto"/>
              <w:left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22FC3">
              <w:rPr>
                <w:rFonts w:ascii="Times New Roman" w:eastAsia="Times New Roman" w:hAnsi="Times New Roman" w:cs="Times New Roman"/>
                <w:bCs/>
                <w:spacing w:val="10"/>
                <w:sz w:val="28"/>
                <w:szCs w:val="28"/>
                <w:lang w:eastAsia="ru-RU"/>
              </w:rPr>
              <w:t xml:space="preserve">6 </w:t>
            </w:r>
            <w:r w:rsidRPr="00722FC3">
              <w:rPr>
                <w:rFonts w:ascii="Times New Roman" w:eastAsia="Times New Roman" w:hAnsi="Times New Roman" w:cs="Times New Roman"/>
                <w:sz w:val="28"/>
                <w:szCs w:val="28"/>
                <w:lang w:eastAsia="ru-RU"/>
              </w:rPr>
              <w:t>часов</w:t>
            </w:r>
          </w:p>
        </w:tc>
      </w:tr>
      <w:tr w:rsidR="00C274F2" w:rsidRPr="00722FC3" w:rsidTr="00722FC3">
        <w:trPr>
          <w:trHeight w:val="3383"/>
          <w:jc w:val="center"/>
        </w:trPr>
        <w:tc>
          <w:tcPr>
            <w:tcW w:w="85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pacing w:val="10"/>
                <w:sz w:val="28"/>
                <w:szCs w:val="28"/>
                <w:lang w:eastAsia="ru-RU"/>
              </w:rPr>
            </w:pPr>
            <w:r w:rsidRPr="00722FC3">
              <w:rPr>
                <w:rFonts w:ascii="Times New Roman" w:eastAsia="Times New Roman" w:hAnsi="Times New Roman" w:cs="Times New Roman"/>
                <w:spacing w:val="10"/>
                <w:sz w:val="28"/>
                <w:szCs w:val="28"/>
                <w:lang w:eastAsia="ru-RU"/>
              </w:rPr>
              <w:t>8</w:t>
            </w:r>
          </w:p>
        </w:tc>
        <w:tc>
          <w:tcPr>
            <w:tcW w:w="311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pacing w:val="10"/>
                <w:sz w:val="28"/>
                <w:szCs w:val="28"/>
                <w:lang w:eastAsia="ru-RU"/>
              </w:rPr>
            </w:pPr>
            <w:r w:rsidRPr="00722FC3">
              <w:rPr>
                <w:rFonts w:ascii="Times New Roman" w:eastAsia="Times New Roman" w:hAnsi="Times New Roman" w:cs="Times New Roman"/>
                <w:spacing w:val="10"/>
                <w:sz w:val="28"/>
                <w:szCs w:val="28"/>
                <w:lang w:eastAsia="ru-RU"/>
              </w:rPr>
              <w:t>Фрагмент интерьера (ясный по теме). Угол мастерской.</w:t>
            </w:r>
          </w:p>
        </w:tc>
        <w:tc>
          <w:tcPr>
            <w:tcW w:w="3686"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pacing w:val="10"/>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pacing w:val="10"/>
                <w:sz w:val="28"/>
                <w:szCs w:val="28"/>
                <w:lang w:eastAsia="ru-RU"/>
              </w:rPr>
              <w:t>передача пространственных планов цветом, передача световоздушной среды. Цветовой эскиз. Поиск выразительной композиции. Выбор точки зрения.</w:t>
            </w: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pacing w:val="10"/>
                <w:sz w:val="28"/>
                <w:szCs w:val="28"/>
                <w:lang w:eastAsia="ru-RU"/>
              </w:rPr>
            </w:pPr>
            <w:r w:rsidRPr="00722FC3">
              <w:rPr>
                <w:rFonts w:ascii="Times New Roman" w:eastAsia="Times New Roman" w:hAnsi="Times New Roman" w:cs="Times New Roman"/>
                <w:spacing w:val="10"/>
                <w:sz w:val="28"/>
                <w:szCs w:val="28"/>
                <w:lang w:eastAsia="ru-RU"/>
              </w:rPr>
              <w:t>6 часов</w:t>
            </w:r>
          </w:p>
        </w:tc>
      </w:tr>
      <w:tr w:rsidR="00C274F2" w:rsidRPr="00722FC3" w:rsidTr="00722FC3">
        <w:trPr>
          <w:jc w:val="center"/>
        </w:trPr>
        <w:tc>
          <w:tcPr>
            <w:tcW w:w="85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pacing w:val="10"/>
                <w:sz w:val="28"/>
                <w:szCs w:val="28"/>
                <w:lang w:eastAsia="ru-RU"/>
              </w:rPr>
            </w:pPr>
            <w:r w:rsidRPr="00722FC3">
              <w:rPr>
                <w:rFonts w:ascii="Times New Roman" w:eastAsia="Times New Roman" w:hAnsi="Times New Roman" w:cs="Times New Roman"/>
                <w:spacing w:val="10"/>
                <w:sz w:val="28"/>
                <w:szCs w:val="28"/>
                <w:lang w:eastAsia="ru-RU"/>
              </w:rPr>
              <w:t>9</w:t>
            </w:r>
          </w:p>
        </w:tc>
        <w:tc>
          <w:tcPr>
            <w:tcW w:w="311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pacing w:val="10"/>
                <w:sz w:val="28"/>
                <w:szCs w:val="28"/>
                <w:lang w:eastAsia="ru-RU"/>
              </w:rPr>
            </w:pPr>
            <w:r w:rsidRPr="00722FC3">
              <w:rPr>
                <w:rFonts w:ascii="Times New Roman" w:eastAsia="Times New Roman" w:hAnsi="Times New Roman" w:cs="Times New Roman"/>
                <w:spacing w:val="10"/>
                <w:sz w:val="28"/>
                <w:szCs w:val="28"/>
                <w:lang w:eastAsia="ru-RU"/>
              </w:rPr>
              <w:t>Итоговая экзаменационная постановка.</w:t>
            </w:r>
          </w:p>
        </w:tc>
        <w:tc>
          <w:tcPr>
            <w:tcW w:w="3686"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pacing w:val="10"/>
                <w:sz w:val="28"/>
                <w:szCs w:val="28"/>
                <w:lang w:eastAsia="ru-RU"/>
              </w:rPr>
            </w:pPr>
            <w:r w:rsidRPr="00722FC3">
              <w:rPr>
                <w:rFonts w:ascii="Times New Roman" w:eastAsia="Times New Roman" w:hAnsi="Times New Roman" w:cs="Times New Roman"/>
                <w:i/>
                <w:iCs/>
                <w:sz w:val="28"/>
                <w:szCs w:val="28"/>
                <w:lang w:eastAsia="ru-RU"/>
              </w:rPr>
              <w:t xml:space="preserve">Цель: </w:t>
            </w:r>
            <w:r w:rsidRPr="00722FC3">
              <w:rPr>
                <w:rFonts w:ascii="Times New Roman" w:eastAsia="Times New Roman" w:hAnsi="Times New Roman" w:cs="Times New Roman"/>
                <w:spacing w:val="10"/>
                <w:sz w:val="28"/>
                <w:szCs w:val="28"/>
                <w:lang w:eastAsia="ru-RU"/>
              </w:rPr>
              <w:t>выявление качества полученных умений и навыков:</w:t>
            </w: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pacing w:val="10"/>
                <w:sz w:val="28"/>
                <w:szCs w:val="28"/>
                <w:lang w:eastAsia="ru-RU"/>
              </w:rPr>
            </w:pPr>
            <w:r w:rsidRPr="00722FC3">
              <w:rPr>
                <w:rFonts w:ascii="Times New Roman" w:eastAsia="Times New Roman" w:hAnsi="Times New Roman" w:cs="Times New Roman"/>
                <w:spacing w:val="10"/>
                <w:sz w:val="28"/>
                <w:szCs w:val="28"/>
                <w:lang w:eastAsia="ru-RU"/>
              </w:rPr>
              <w:t>6 часов</w:t>
            </w:r>
          </w:p>
        </w:tc>
      </w:tr>
      <w:tr w:rsidR="00C274F2" w:rsidRPr="00722FC3" w:rsidTr="00722FC3">
        <w:trPr>
          <w:jc w:val="center"/>
        </w:trPr>
        <w:tc>
          <w:tcPr>
            <w:tcW w:w="850"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3119"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3686"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rPr>
                <w:rFonts w:ascii="Times New Roman" w:eastAsia="Times New Roman" w:hAnsi="Times New Roman" w:cs="Times New Roman"/>
                <w:spacing w:val="10"/>
                <w:sz w:val="28"/>
                <w:szCs w:val="28"/>
                <w:lang w:eastAsia="ru-RU"/>
              </w:rPr>
            </w:pPr>
            <w:r w:rsidRPr="00722FC3">
              <w:rPr>
                <w:rFonts w:ascii="Times New Roman" w:eastAsia="Times New Roman" w:hAnsi="Times New Roman" w:cs="Times New Roman"/>
                <w:spacing w:val="10"/>
                <w:sz w:val="28"/>
                <w:szCs w:val="28"/>
                <w:lang w:eastAsia="ru-RU"/>
              </w:rPr>
              <w:t>Итого:</w:t>
            </w:r>
          </w:p>
        </w:tc>
        <w:tc>
          <w:tcPr>
            <w:tcW w:w="1701" w:type="dxa"/>
            <w:tcBorders>
              <w:top w:val="single" w:sz="6" w:space="0" w:color="auto"/>
              <w:left w:val="single" w:sz="6" w:space="0" w:color="auto"/>
              <w:bottom w:val="single" w:sz="6" w:space="0" w:color="auto"/>
              <w:right w:val="single" w:sz="6" w:space="0" w:color="auto"/>
            </w:tcBorders>
          </w:tcPr>
          <w:p w:rsidR="00C274F2" w:rsidRPr="00722FC3" w:rsidRDefault="00C274F2" w:rsidP="00C274F2">
            <w:pPr>
              <w:autoSpaceDE w:val="0"/>
              <w:autoSpaceDN w:val="0"/>
              <w:adjustRightInd w:val="0"/>
              <w:spacing w:after="0" w:line="360" w:lineRule="auto"/>
              <w:jc w:val="center"/>
              <w:rPr>
                <w:rFonts w:ascii="Times New Roman" w:eastAsia="Times New Roman" w:hAnsi="Times New Roman" w:cs="Times New Roman"/>
                <w:spacing w:val="10"/>
                <w:sz w:val="28"/>
                <w:szCs w:val="28"/>
                <w:lang w:eastAsia="ru-RU"/>
              </w:rPr>
            </w:pPr>
            <w:r w:rsidRPr="00722FC3">
              <w:rPr>
                <w:rFonts w:ascii="Times New Roman" w:eastAsia="Times New Roman" w:hAnsi="Times New Roman" w:cs="Times New Roman"/>
                <w:spacing w:val="10"/>
                <w:sz w:val="28"/>
                <w:szCs w:val="28"/>
                <w:lang w:eastAsia="ru-RU"/>
              </w:rPr>
              <w:t>33 часа</w:t>
            </w:r>
          </w:p>
        </w:tc>
      </w:tr>
    </w:tbl>
    <w:p w:rsidR="00F93FB3" w:rsidRPr="00722FC3" w:rsidRDefault="00F93FB3" w:rsidP="00C274F2">
      <w:pPr>
        <w:autoSpaceDE w:val="0"/>
        <w:autoSpaceDN w:val="0"/>
        <w:adjustRightInd w:val="0"/>
        <w:spacing w:after="0" w:line="360" w:lineRule="auto"/>
        <w:ind w:firstLine="567"/>
        <w:jc w:val="center"/>
        <w:rPr>
          <w:rFonts w:ascii="Times New Roman" w:eastAsia="Times New Roman" w:hAnsi="Times New Roman" w:cs="Times New Roman"/>
          <w:b/>
          <w:bCs/>
          <w:sz w:val="28"/>
          <w:szCs w:val="28"/>
          <w:lang w:eastAsia="ru-RU"/>
        </w:rPr>
      </w:pPr>
    </w:p>
    <w:p w:rsidR="00722FC3" w:rsidRPr="00722FC3" w:rsidRDefault="00722FC3" w:rsidP="00722FC3">
      <w:pPr>
        <w:spacing w:after="120" w:line="480" w:lineRule="auto"/>
        <w:ind w:firstLine="720"/>
        <w:rPr>
          <w:rFonts w:ascii="Times New Roman" w:eastAsia="Calibri" w:hAnsi="Times New Roman" w:cs="Times New Roman"/>
          <w:b/>
          <w:sz w:val="28"/>
          <w:szCs w:val="28"/>
        </w:rPr>
      </w:pPr>
      <w:r w:rsidRPr="00722FC3">
        <w:rPr>
          <w:rFonts w:ascii="Times New Roman" w:eastAsia="Calibri" w:hAnsi="Times New Roman" w:cs="Times New Roman"/>
          <w:b/>
          <w:sz w:val="28"/>
          <w:szCs w:val="28"/>
        </w:rPr>
        <w:t xml:space="preserve">                                Методы обучения</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При реализации Программы предусмотрены аудиторные и внеаудиторные (самостоятельные) занятия.</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Продолжительность академического часа установлена уставом ДШИ и составляет 45 минут. Перерыв между занятиями -10 минут.</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lastRenderedPageBreak/>
        <w:t>Объем самостоятельной (домашней) работы обучающихся в неделю по учебным предметам определен ДШИ с учетом параллельного освоения детьми общеобразовательных программ (программ начального общего, основного общего и среднего общего образования).</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При реализации  общеразвивающих  образовательных программ</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рекомендуется устанавливать общие временные сроки по продолжительности учебного года, каникулярного времени, академического часа: продолжительность учебного года в объеме 39 недель, продолжительность учебных занятий 33 недели, в течение учебного года продолжительность каникул - не менее 4-х недель. Продолжительность летних каникул - не менее 13 недель.</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 xml:space="preserve">Качество реализации Программы обеспечивается за счет: </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 xml:space="preserve">  доступности, открытости, привлекательности для детей и их родителей (законных представителей);</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 xml:space="preserve"> содержания Программы; наличия комфортной развивающей   </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 xml:space="preserve"> образовательной среды;</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 xml:space="preserve"> наличия качественного состава педагогических работников, имеющих </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 xml:space="preserve"> среднее профессиональное или высшее образование, соответствующее </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 xml:space="preserve"> профилю преподаваемого учебного предмета.</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 xml:space="preserve">Реализация Программы обеспечивается доступом каждого обучающегося к библиотечным фондам и фондам фонотеки, аудио- и </w:t>
      </w:r>
      <w:r w:rsidRPr="00722FC3">
        <w:rPr>
          <w:rFonts w:ascii="Times New Roman" w:eastAsia="Calibri" w:hAnsi="Times New Roman" w:cs="Times New Roman"/>
          <w:sz w:val="28"/>
          <w:szCs w:val="28"/>
        </w:rPr>
        <w:lastRenderedPageBreak/>
        <w:t>видеозаписей, формируемым по полному перечню учебных предметов учебного плана.</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 xml:space="preserve">Библиотечный фонд Школы укомплектован печатными и электронными изданиями основной и дополнительной учебной и учебно-методической литературы по всем учебным предметам, а также имеется большой фонд методических пособий и разработок  и работ учащихся. </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В ДШИ созданы условия для взаимодействия с другими Образовательными организациями, реализующими образовательные программы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«Изобразительное искусство», использования передовых педагогических технологий.</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 xml:space="preserve">     </w:t>
      </w:r>
    </w:p>
    <w:p w:rsidR="00722FC3" w:rsidRPr="00722FC3" w:rsidRDefault="00722FC3" w:rsidP="00722FC3">
      <w:pPr>
        <w:spacing w:after="120" w:line="480" w:lineRule="auto"/>
        <w:ind w:firstLine="720"/>
        <w:rPr>
          <w:rFonts w:ascii="Times New Roman" w:eastAsia="Calibri" w:hAnsi="Times New Roman" w:cs="Times New Roman"/>
          <w:b/>
          <w:sz w:val="28"/>
          <w:szCs w:val="28"/>
        </w:rPr>
      </w:pPr>
      <w:r w:rsidRPr="00722FC3">
        <w:rPr>
          <w:rFonts w:ascii="Times New Roman" w:eastAsia="Calibri" w:hAnsi="Times New Roman" w:cs="Times New Roman"/>
          <w:b/>
          <w:sz w:val="28"/>
          <w:szCs w:val="28"/>
        </w:rPr>
        <w:t xml:space="preserve">Описание Материально-технических условий для реализации                 </w:t>
      </w:r>
    </w:p>
    <w:p w:rsidR="00722FC3" w:rsidRPr="00722FC3" w:rsidRDefault="00722FC3" w:rsidP="00722FC3">
      <w:pPr>
        <w:spacing w:after="120" w:line="480" w:lineRule="auto"/>
        <w:ind w:firstLine="720"/>
        <w:rPr>
          <w:rFonts w:ascii="Calibri" w:eastAsia="Calibri" w:hAnsi="Calibri" w:cs="Times New Roman"/>
        </w:rPr>
      </w:pPr>
      <w:r w:rsidRPr="00722FC3">
        <w:rPr>
          <w:rFonts w:ascii="Times New Roman" w:eastAsia="Calibri" w:hAnsi="Times New Roman" w:cs="Times New Roman"/>
          <w:b/>
          <w:sz w:val="28"/>
          <w:szCs w:val="28"/>
        </w:rPr>
        <w:t xml:space="preserve">                                            программы</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 xml:space="preserve">   Программа рассчитана на реализацию в условиях Детской школы искусств.</w:t>
      </w:r>
      <w:r>
        <w:rPr>
          <w:rFonts w:ascii="Times New Roman" w:eastAsia="Calibri" w:hAnsi="Times New Roman" w:cs="Times New Roman"/>
          <w:sz w:val="28"/>
          <w:szCs w:val="28"/>
        </w:rPr>
        <w:t xml:space="preserve"> </w:t>
      </w:r>
      <w:r w:rsidRPr="00722FC3">
        <w:rPr>
          <w:rFonts w:ascii="Times New Roman" w:eastAsia="Calibri" w:hAnsi="Times New Roman" w:cs="Times New Roman"/>
          <w:sz w:val="28"/>
          <w:szCs w:val="28"/>
        </w:rPr>
        <w:t xml:space="preserve">Помещение для занятий должно быть достаточно просторным </w:t>
      </w:r>
      <w:r>
        <w:rPr>
          <w:rFonts w:ascii="Times New Roman" w:eastAsia="Calibri" w:hAnsi="Times New Roman" w:cs="Times New Roman"/>
          <w:sz w:val="28"/>
          <w:szCs w:val="28"/>
        </w:rPr>
        <w:t xml:space="preserve">и хорошо освещенным (30-40 кв.м </w:t>
      </w:r>
      <w:r w:rsidRPr="00722FC3">
        <w:rPr>
          <w:rFonts w:ascii="Times New Roman" w:eastAsia="Calibri" w:hAnsi="Times New Roman" w:cs="Times New Roman"/>
          <w:sz w:val="28"/>
          <w:szCs w:val="28"/>
        </w:rPr>
        <w:t xml:space="preserve"> на 10-12 учеников).</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lastRenderedPageBreak/>
        <w:t>Оборудование: мольберты, стулья,</w:t>
      </w:r>
      <w:r>
        <w:rPr>
          <w:rFonts w:ascii="Times New Roman" w:eastAsia="Calibri" w:hAnsi="Times New Roman" w:cs="Times New Roman"/>
          <w:sz w:val="28"/>
          <w:szCs w:val="28"/>
        </w:rPr>
        <w:t xml:space="preserve"> столы, </w:t>
      </w:r>
      <w:r w:rsidRPr="00722FC3">
        <w:rPr>
          <w:rFonts w:ascii="Times New Roman" w:eastAsia="Calibri" w:hAnsi="Times New Roman" w:cs="Times New Roman"/>
          <w:sz w:val="28"/>
          <w:szCs w:val="28"/>
        </w:rPr>
        <w:t xml:space="preserve"> подиумы для п</w:t>
      </w:r>
      <w:r>
        <w:rPr>
          <w:rFonts w:ascii="Times New Roman" w:eastAsia="Calibri" w:hAnsi="Times New Roman" w:cs="Times New Roman"/>
          <w:sz w:val="28"/>
          <w:szCs w:val="28"/>
        </w:rPr>
        <w:t>остановок, софиты (3 шт.)</w:t>
      </w:r>
      <w:r w:rsidRPr="00722FC3">
        <w:rPr>
          <w:rFonts w:ascii="Times New Roman" w:eastAsia="Calibri" w:hAnsi="Times New Roman" w:cs="Times New Roman"/>
          <w:sz w:val="28"/>
          <w:szCs w:val="28"/>
        </w:rPr>
        <w:t>, гео</w:t>
      </w:r>
      <w:r>
        <w:rPr>
          <w:rFonts w:ascii="Times New Roman" w:eastAsia="Calibri" w:hAnsi="Times New Roman" w:cs="Times New Roman"/>
          <w:sz w:val="28"/>
          <w:szCs w:val="28"/>
        </w:rPr>
        <w:t xml:space="preserve">метрические предметы,  муляжи овощей и фруктов </w:t>
      </w:r>
      <w:r w:rsidRPr="00722FC3">
        <w:rPr>
          <w:rFonts w:ascii="Times New Roman" w:eastAsia="Calibri" w:hAnsi="Times New Roman" w:cs="Times New Roman"/>
          <w:sz w:val="28"/>
          <w:szCs w:val="28"/>
        </w:rPr>
        <w:t xml:space="preserve"> и др.; бытовые пред</w:t>
      </w:r>
      <w:r>
        <w:rPr>
          <w:rFonts w:ascii="Times New Roman" w:eastAsia="Calibri" w:hAnsi="Times New Roman" w:cs="Times New Roman"/>
          <w:sz w:val="28"/>
          <w:szCs w:val="28"/>
        </w:rPr>
        <w:t xml:space="preserve">меты для постановок, драпировки, </w:t>
      </w:r>
      <w:r w:rsidRPr="00722FC3">
        <w:rPr>
          <w:rFonts w:ascii="Times New Roman" w:eastAsia="Calibri" w:hAnsi="Times New Roman" w:cs="Times New Roman"/>
          <w:sz w:val="28"/>
          <w:szCs w:val="28"/>
        </w:rPr>
        <w:t xml:space="preserve"> классная доска.</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Мат</w:t>
      </w:r>
      <w:r>
        <w:rPr>
          <w:rFonts w:ascii="Times New Roman" w:eastAsia="Calibri" w:hAnsi="Times New Roman" w:cs="Times New Roman"/>
          <w:sz w:val="28"/>
          <w:szCs w:val="28"/>
        </w:rPr>
        <w:t>ериалы:  бумага,  карандаши, краски (акварель, гуашь)</w:t>
      </w:r>
      <w:r w:rsidRPr="00722FC3">
        <w:rPr>
          <w:rFonts w:ascii="Times New Roman" w:eastAsia="Calibri" w:hAnsi="Times New Roman" w:cs="Times New Roman"/>
          <w:sz w:val="28"/>
          <w:szCs w:val="28"/>
        </w:rPr>
        <w:t>, пастель, цветные мелки, цветные каранда</w:t>
      </w:r>
      <w:r>
        <w:rPr>
          <w:rFonts w:ascii="Times New Roman" w:eastAsia="Calibri" w:hAnsi="Times New Roman" w:cs="Times New Roman"/>
          <w:sz w:val="28"/>
          <w:szCs w:val="28"/>
        </w:rPr>
        <w:t>ши, фломастеры</w:t>
      </w:r>
      <w:r w:rsidRPr="00722FC3">
        <w:rPr>
          <w:rFonts w:ascii="Times New Roman" w:eastAsia="Calibri" w:hAnsi="Times New Roman" w:cs="Times New Roman"/>
          <w:sz w:val="28"/>
          <w:szCs w:val="28"/>
        </w:rPr>
        <w:t>.</w:t>
      </w:r>
    </w:p>
    <w:p w:rsidR="00722FC3" w:rsidRPr="00722FC3" w:rsidRDefault="00722FC3" w:rsidP="00722FC3">
      <w:pPr>
        <w:spacing w:after="120" w:line="480" w:lineRule="auto"/>
        <w:ind w:firstLine="720"/>
        <w:rPr>
          <w:rFonts w:ascii="Times New Roman" w:eastAsia="Calibri" w:hAnsi="Times New Roman" w:cs="Times New Roman"/>
          <w:b/>
          <w:sz w:val="28"/>
          <w:szCs w:val="28"/>
        </w:rPr>
      </w:pPr>
      <w:r w:rsidRPr="00722FC3">
        <w:rPr>
          <w:rFonts w:ascii="Times New Roman" w:eastAsia="Calibri" w:hAnsi="Times New Roman" w:cs="Times New Roman"/>
          <w:b/>
          <w:sz w:val="28"/>
          <w:szCs w:val="28"/>
        </w:rPr>
        <w:t xml:space="preserve">         Планируемые результаты освоения программы</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Результатом освоения программы является приобретение обучающимися</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 xml:space="preserve">следующих знаний, умений и навыков: </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в области художественного мастерства:</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-знание основ изобразительного мастерства,</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-знание профессиональной терминологии;</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-умение передавать авторский замысел художественного произведения;</w:t>
      </w:r>
    </w:p>
    <w:p w:rsidR="00722FC3" w:rsidRDefault="00722FC3" w:rsidP="00722FC3">
      <w:pPr>
        <w:spacing w:after="120" w:line="480" w:lineRule="auto"/>
        <w:ind w:firstLine="720"/>
        <w:rPr>
          <w:rFonts w:ascii="Times New Roman" w:eastAsia="Calibri" w:hAnsi="Times New Roman" w:cs="Times New Roman"/>
          <w:b/>
          <w:sz w:val="28"/>
          <w:szCs w:val="28"/>
        </w:rPr>
      </w:pPr>
      <w:bookmarkStart w:id="0" w:name="_GoBack"/>
      <w:bookmarkEnd w:id="0"/>
      <w:r w:rsidRPr="00722FC3">
        <w:rPr>
          <w:rFonts w:ascii="Times New Roman" w:eastAsia="Calibri" w:hAnsi="Times New Roman" w:cs="Times New Roman"/>
          <w:b/>
          <w:sz w:val="28"/>
          <w:szCs w:val="28"/>
        </w:rPr>
        <w:t xml:space="preserve">            2. Формы и методы контроля, система оценок</w:t>
      </w:r>
    </w:p>
    <w:p w:rsidR="004B7844" w:rsidRPr="00722FC3" w:rsidRDefault="004B7844" w:rsidP="00722FC3">
      <w:pPr>
        <w:spacing w:after="120" w:line="480" w:lineRule="auto"/>
        <w:ind w:firstLine="72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Аттестация: цели, виды, форма, содержание</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 xml:space="preserve">Положение о текущем контроле знаний, промежуточной, итоговой аттестации обучающихся является локальным нормативным актом ДШИ, который принят методическим советом и утвержден руководителем. Проведение промежуточной аттестации в форме экзаменов при реализации программы не предусмотрена. Формы текущего контроля успеваемости, </w:t>
      </w:r>
      <w:r w:rsidRPr="00722FC3">
        <w:rPr>
          <w:rFonts w:ascii="Times New Roman" w:eastAsia="Calibri" w:hAnsi="Times New Roman" w:cs="Times New Roman"/>
          <w:sz w:val="28"/>
          <w:szCs w:val="28"/>
        </w:rPr>
        <w:lastRenderedPageBreak/>
        <w:t>промежуточной и итоговой аттестации: зачеты, контрольные уроки,  контрольные просмотры работ.</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Текущий контроль успеваемости обучающихся и промежуточная аттестация проводятся в счет аудиторного времени, предусмотренного на учебный предмет. Критерии оценок промежуточной аттестации, текущего контроля успеваемости обучающихся, итоговой аттестации, а также фонды оценочных средств, позволяющие оценить приобретенные знания, умения и навыки, разработаны и утверждены ДШИ самостоятельно. Фонды оценочных средств соответствуют целям и задачам программы и её учебному плану.</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Формы и методы контроля и оценки результатов обучения:</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Формы:</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1.Поурочные оценки за самостоятельную работу</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2.Творческие просмотры</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3.Тестирование</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4.Промежуточная аттестация</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5.Итоговая аттестация:</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 xml:space="preserve">    - защита дипломной работы по станковой композиции.</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Методы:</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1.Обсуждение просмотра.</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t>2.Выставление оценок.</w:t>
      </w:r>
    </w:p>
    <w:p w:rsidR="00722FC3" w:rsidRPr="00722FC3" w:rsidRDefault="00722FC3" w:rsidP="00722FC3">
      <w:pPr>
        <w:spacing w:after="120" w:line="480" w:lineRule="auto"/>
        <w:ind w:firstLine="720"/>
        <w:rPr>
          <w:rFonts w:ascii="Times New Roman" w:eastAsia="Calibri" w:hAnsi="Times New Roman" w:cs="Times New Roman"/>
          <w:sz w:val="28"/>
          <w:szCs w:val="28"/>
        </w:rPr>
      </w:pPr>
      <w:r w:rsidRPr="00722FC3">
        <w:rPr>
          <w:rFonts w:ascii="Times New Roman" w:eastAsia="Calibri" w:hAnsi="Times New Roman" w:cs="Times New Roman"/>
          <w:sz w:val="28"/>
          <w:szCs w:val="28"/>
        </w:rPr>
        <w:lastRenderedPageBreak/>
        <w:t>3.Награждение грамотами, дипломами, благодарственными письмами.</w:t>
      </w:r>
    </w:p>
    <w:p w:rsidR="00722FC3" w:rsidRPr="00722FC3" w:rsidRDefault="00722FC3" w:rsidP="00722FC3">
      <w:pPr>
        <w:spacing w:after="120" w:line="480" w:lineRule="auto"/>
        <w:rPr>
          <w:rFonts w:ascii="Times New Roman" w:eastAsia="Calibri" w:hAnsi="Times New Roman" w:cs="Times New Roman"/>
          <w:sz w:val="28"/>
          <w:szCs w:val="28"/>
        </w:rPr>
      </w:pPr>
      <w:r w:rsidRPr="00722FC3">
        <w:rPr>
          <w:rFonts w:ascii="Times New Roman" w:eastAsia="Calibri" w:hAnsi="Times New Roman" w:cs="Times New Roman"/>
          <w:sz w:val="28"/>
          <w:szCs w:val="28"/>
        </w:rPr>
        <w:t xml:space="preserve"> Оценка качества реализации ОП включает в себя текущий контроль успеваемости, промежуточную и итоговую аттестацию обучающихся.</w:t>
      </w:r>
    </w:p>
    <w:p w:rsidR="00722FC3" w:rsidRPr="00722FC3" w:rsidRDefault="00722FC3" w:rsidP="00722FC3">
      <w:pPr>
        <w:spacing w:after="120" w:line="480" w:lineRule="auto"/>
        <w:rPr>
          <w:rFonts w:ascii="Times New Roman" w:eastAsia="Calibri" w:hAnsi="Times New Roman" w:cs="Times New Roman"/>
          <w:sz w:val="28"/>
          <w:szCs w:val="28"/>
        </w:rPr>
      </w:pPr>
      <w:r w:rsidRPr="00722FC3">
        <w:rPr>
          <w:rFonts w:ascii="Times New Roman" w:eastAsia="Calibri" w:hAnsi="Times New Roman" w:cs="Times New Roman"/>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722FC3" w:rsidRDefault="00722FC3" w:rsidP="00F93FB3">
      <w:pPr>
        <w:autoSpaceDE w:val="0"/>
        <w:autoSpaceDN w:val="0"/>
        <w:adjustRightInd w:val="0"/>
        <w:spacing w:after="0" w:line="360" w:lineRule="auto"/>
        <w:ind w:firstLine="567"/>
        <w:jc w:val="center"/>
        <w:rPr>
          <w:rFonts w:ascii="Times New Roman" w:eastAsia="Times New Roman" w:hAnsi="Times New Roman" w:cs="Times New Roman"/>
          <w:b/>
          <w:bCs/>
          <w:sz w:val="28"/>
          <w:szCs w:val="28"/>
          <w:lang w:eastAsia="ru-RU"/>
        </w:rPr>
      </w:pPr>
    </w:p>
    <w:p w:rsidR="00722FC3" w:rsidRDefault="00722FC3" w:rsidP="00F93FB3">
      <w:pPr>
        <w:autoSpaceDE w:val="0"/>
        <w:autoSpaceDN w:val="0"/>
        <w:adjustRightInd w:val="0"/>
        <w:spacing w:after="0" w:line="360" w:lineRule="auto"/>
        <w:ind w:firstLine="567"/>
        <w:jc w:val="center"/>
        <w:rPr>
          <w:rFonts w:ascii="Times New Roman" w:eastAsia="Times New Roman" w:hAnsi="Times New Roman" w:cs="Times New Roman"/>
          <w:b/>
          <w:bCs/>
          <w:sz w:val="28"/>
          <w:szCs w:val="28"/>
          <w:lang w:eastAsia="ru-RU"/>
        </w:rPr>
      </w:pPr>
    </w:p>
    <w:p w:rsidR="00722FC3" w:rsidRDefault="00722FC3" w:rsidP="00F93FB3">
      <w:pPr>
        <w:autoSpaceDE w:val="0"/>
        <w:autoSpaceDN w:val="0"/>
        <w:adjustRightInd w:val="0"/>
        <w:spacing w:after="0" w:line="360" w:lineRule="auto"/>
        <w:ind w:firstLine="567"/>
        <w:jc w:val="center"/>
        <w:rPr>
          <w:rFonts w:ascii="Times New Roman" w:eastAsia="Times New Roman" w:hAnsi="Times New Roman" w:cs="Times New Roman"/>
          <w:b/>
          <w:bCs/>
          <w:sz w:val="28"/>
          <w:szCs w:val="28"/>
          <w:lang w:eastAsia="ru-RU"/>
        </w:rPr>
      </w:pPr>
    </w:p>
    <w:p w:rsidR="00722FC3" w:rsidRDefault="00722FC3" w:rsidP="00F93FB3">
      <w:pPr>
        <w:autoSpaceDE w:val="0"/>
        <w:autoSpaceDN w:val="0"/>
        <w:adjustRightInd w:val="0"/>
        <w:spacing w:after="0" w:line="360" w:lineRule="auto"/>
        <w:ind w:firstLine="567"/>
        <w:jc w:val="center"/>
        <w:rPr>
          <w:rFonts w:ascii="Times New Roman" w:eastAsia="Times New Roman" w:hAnsi="Times New Roman" w:cs="Times New Roman"/>
          <w:b/>
          <w:bCs/>
          <w:sz w:val="28"/>
          <w:szCs w:val="28"/>
          <w:lang w:eastAsia="ru-RU"/>
        </w:rPr>
      </w:pPr>
    </w:p>
    <w:p w:rsidR="00722FC3" w:rsidRDefault="00722FC3" w:rsidP="00F93FB3">
      <w:pPr>
        <w:autoSpaceDE w:val="0"/>
        <w:autoSpaceDN w:val="0"/>
        <w:adjustRightInd w:val="0"/>
        <w:spacing w:after="0" w:line="360" w:lineRule="auto"/>
        <w:ind w:firstLine="567"/>
        <w:jc w:val="center"/>
        <w:rPr>
          <w:rFonts w:ascii="Times New Roman" w:eastAsia="Times New Roman" w:hAnsi="Times New Roman" w:cs="Times New Roman"/>
          <w:b/>
          <w:bCs/>
          <w:sz w:val="28"/>
          <w:szCs w:val="28"/>
          <w:lang w:eastAsia="ru-RU"/>
        </w:rPr>
      </w:pPr>
    </w:p>
    <w:p w:rsidR="00F93FB3" w:rsidRPr="00722FC3" w:rsidRDefault="00F93FB3" w:rsidP="00F93FB3">
      <w:pPr>
        <w:autoSpaceDE w:val="0"/>
        <w:autoSpaceDN w:val="0"/>
        <w:adjustRightInd w:val="0"/>
        <w:spacing w:after="0" w:line="360" w:lineRule="auto"/>
        <w:ind w:firstLine="567"/>
        <w:jc w:val="center"/>
        <w:rPr>
          <w:rFonts w:ascii="Times New Roman" w:eastAsia="Times New Roman" w:hAnsi="Times New Roman" w:cs="Times New Roman"/>
          <w:b/>
          <w:bCs/>
          <w:sz w:val="28"/>
          <w:szCs w:val="28"/>
          <w:lang w:eastAsia="ru-RU"/>
        </w:rPr>
      </w:pPr>
      <w:r w:rsidRPr="00722FC3">
        <w:rPr>
          <w:rFonts w:ascii="Times New Roman" w:eastAsia="Times New Roman" w:hAnsi="Times New Roman" w:cs="Times New Roman"/>
          <w:b/>
          <w:bCs/>
          <w:sz w:val="28"/>
          <w:szCs w:val="28"/>
          <w:lang w:eastAsia="ru-RU"/>
        </w:rPr>
        <w:t>Качественные критерии выставления оценок в изобразительном творчестве:</w:t>
      </w:r>
    </w:p>
    <w:p w:rsidR="00F93FB3" w:rsidRPr="00722FC3" w:rsidRDefault="00F93FB3" w:rsidP="00F93FB3">
      <w:pPr>
        <w:autoSpaceDE w:val="0"/>
        <w:autoSpaceDN w:val="0"/>
        <w:adjustRightInd w:val="0"/>
        <w:spacing w:after="0" w:line="360" w:lineRule="auto"/>
        <w:ind w:firstLine="567"/>
        <w:jc w:val="center"/>
        <w:rPr>
          <w:rFonts w:ascii="Times New Roman" w:eastAsia="Times New Roman" w:hAnsi="Times New Roman" w:cs="Times New Roman"/>
          <w:b/>
          <w:bCs/>
          <w:sz w:val="28"/>
          <w:szCs w:val="28"/>
          <w:lang w:eastAsia="ru-RU"/>
        </w:rPr>
      </w:pPr>
      <w:r w:rsidRPr="00722FC3">
        <w:rPr>
          <w:rFonts w:ascii="Times New Roman" w:eastAsia="Times New Roman" w:hAnsi="Times New Roman" w:cs="Times New Roman"/>
          <w:b/>
          <w:bCs/>
          <w:sz w:val="28"/>
          <w:szCs w:val="28"/>
          <w:lang w:eastAsia="ru-RU"/>
        </w:rPr>
        <w:t>«Отлично»:</w:t>
      </w:r>
    </w:p>
    <w:p w:rsidR="00F93FB3" w:rsidRPr="00722FC3" w:rsidRDefault="00F93FB3" w:rsidP="00F93FB3">
      <w:pPr>
        <w:autoSpaceDE w:val="0"/>
        <w:autoSpaceDN w:val="0"/>
        <w:adjustRightInd w:val="0"/>
        <w:spacing w:after="0" w:line="360" w:lineRule="auto"/>
        <w:ind w:firstLine="567"/>
        <w:jc w:val="center"/>
        <w:rPr>
          <w:rFonts w:ascii="Times New Roman" w:eastAsia="Times New Roman" w:hAnsi="Times New Roman" w:cs="Times New Roman"/>
          <w:bCs/>
          <w:sz w:val="28"/>
          <w:szCs w:val="28"/>
          <w:lang w:eastAsia="ru-RU"/>
        </w:rPr>
      </w:pPr>
      <w:r w:rsidRPr="00722FC3">
        <w:rPr>
          <w:rFonts w:ascii="Times New Roman" w:eastAsia="Times New Roman" w:hAnsi="Times New Roman" w:cs="Times New Roman"/>
          <w:bCs/>
          <w:sz w:val="28"/>
          <w:szCs w:val="28"/>
          <w:lang w:eastAsia="ru-RU"/>
        </w:rPr>
        <w:t>•</w:t>
      </w:r>
      <w:r w:rsidRPr="00722FC3">
        <w:rPr>
          <w:rFonts w:ascii="Times New Roman" w:eastAsia="Times New Roman" w:hAnsi="Times New Roman" w:cs="Times New Roman"/>
          <w:bCs/>
          <w:sz w:val="28"/>
          <w:szCs w:val="28"/>
          <w:lang w:eastAsia="ru-RU"/>
        </w:rPr>
        <w:tab/>
        <w:t>Работа максимально отвечает задачам поставленным в программе, ученик увлечен её выполнением. Ученик постоянно совершенствует владение техникой, богатством и разнообразием цветовой палитры. В  каждой работе добивается высокого результата.</w:t>
      </w:r>
    </w:p>
    <w:p w:rsidR="00F93FB3" w:rsidRPr="00722FC3" w:rsidRDefault="00F93FB3" w:rsidP="00F93FB3">
      <w:pPr>
        <w:autoSpaceDE w:val="0"/>
        <w:autoSpaceDN w:val="0"/>
        <w:adjustRightInd w:val="0"/>
        <w:spacing w:after="0" w:line="360" w:lineRule="auto"/>
        <w:ind w:firstLine="567"/>
        <w:jc w:val="center"/>
        <w:rPr>
          <w:rFonts w:ascii="Times New Roman" w:eastAsia="Times New Roman" w:hAnsi="Times New Roman" w:cs="Times New Roman"/>
          <w:b/>
          <w:bCs/>
          <w:sz w:val="28"/>
          <w:szCs w:val="28"/>
          <w:lang w:eastAsia="ru-RU"/>
        </w:rPr>
      </w:pPr>
      <w:r w:rsidRPr="00722FC3">
        <w:rPr>
          <w:rFonts w:ascii="Times New Roman" w:eastAsia="Times New Roman" w:hAnsi="Times New Roman" w:cs="Times New Roman"/>
          <w:b/>
          <w:bCs/>
          <w:sz w:val="28"/>
          <w:szCs w:val="28"/>
          <w:lang w:eastAsia="ru-RU"/>
        </w:rPr>
        <w:t xml:space="preserve"> «Хорошо»:</w:t>
      </w:r>
    </w:p>
    <w:p w:rsidR="00F93FB3" w:rsidRPr="00722FC3" w:rsidRDefault="00F93FB3" w:rsidP="00F93FB3">
      <w:pPr>
        <w:autoSpaceDE w:val="0"/>
        <w:autoSpaceDN w:val="0"/>
        <w:adjustRightInd w:val="0"/>
        <w:spacing w:after="0" w:line="360" w:lineRule="auto"/>
        <w:ind w:firstLine="567"/>
        <w:jc w:val="center"/>
        <w:rPr>
          <w:rFonts w:ascii="Times New Roman" w:eastAsia="Times New Roman" w:hAnsi="Times New Roman" w:cs="Times New Roman"/>
          <w:bCs/>
          <w:sz w:val="28"/>
          <w:szCs w:val="28"/>
          <w:lang w:eastAsia="ru-RU"/>
        </w:rPr>
      </w:pPr>
      <w:r w:rsidRPr="00722FC3">
        <w:rPr>
          <w:rFonts w:ascii="Times New Roman" w:eastAsia="Times New Roman" w:hAnsi="Times New Roman" w:cs="Times New Roman"/>
          <w:bCs/>
          <w:sz w:val="28"/>
          <w:szCs w:val="28"/>
          <w:lang w:eastAsia="ru-RU"/>
        </w:rPr>
        <w:t>•</w:t>
      </w:r>
      <w:r w:rsidRPr="00722FC3">
        <w:rPr>
          <w:rFonts w:ascii="Times New Roman" w:eastAsia="Times New Roman" w:hAnsi="Times New Roman" w:cs="Times New Roman"/>
          <w:bCs/>
          <w:sz w:val="28"/>
          <w:szCs w:val="28"/>
          <w:lang w:eastAsia="ru-RU"/>
        </w:rPr>
        <w:tab/>
        <w:t xml:space="preserve">Овладение техникой и приёмами происходит осознанно. Ученик постепенно овладевает техникой и изобразительными возможностями. Ученик понимает поставленные задачи, демонстрирует разнообразие живописной палитры, но не хватает стабильности и уверенности.  </w:t>
      </w:r>
    </w:p>
    <w:p w:rsidR="00F93FB3" w:rsidRPr="00722FC3" w:rsidRDefault="00F93FB3" w:rsidP="00F93FB3">
      <w:pPr>
        <w:autoSpaceDE w:val="0"/>
        <w:autoSpaceDN w:val="0"/>
        <w:adjustRightInd w:val="0"/>
        <w:spacing w:after="0" w:line="360" w:lineRule="auto"/>
        <w:ind w:firstLine="567"/>
        <w:jc w:val="center"/>
        <w:rPr>
          <w:rFonts w:ascii="Times New Roman" w:eastAsia="Times New Roman" w:hAnsi="Times New Roman" w:cs="Times New Roman"/>
          <w:b/>
          <w:bCs/>
          <w:sz w:val="28"/>
          <w:szCs w:val="28"/>
          <w:lang w:eastAsia="ru-RU"/>
        </w:rPr>
      </w:pPr>
      <w:r w:rsidRPr="00722FC3">
        <w:rPr>
          <w:rFonts w:ascii="Times New Roman" w:eastAsia="Times New Roman" w:hAnsi="Times New Roman" w:cs="Times New Roman"/>
          <w:b/>
          <w:bCs/>
          <w:sz w:val="28"/>
          <w:szCs w:val="28"/>
          <w:lang w:eastAsia="ru-RU"/>
        </w:rPr>
        <w:t>«Удовлетворительно»:</w:t>
      </w:r>
    </w:p>
    <w:p w:rsidR="00F93FB3" w:rsidRPr="00722FC3" w:rsidRDefault="00F93FB3" w:rsidP="00F93FB3">
      <w:pPr>
        <w:autoSpaceDE w:val="0"/>
        <w:autoSpaceDN w:val="0"/>
        <w:adjustRightInd w:val="0"/>
        <w:spacing w:after="0" w:line="360" w:lineRule="auto"/>
        <w:ind w:firstLine="567"/>
        <w:jc w:val="center"/>
        <w:rPr>
          <w:rFonts w:ascii="Times New Roman" w:eastAsia="Times New Roman" w:hAnsi="Times New Roman" w:cs="Times New Roman"/>
          <w:bCs/>
          <w:sz w:val="28"/>
          <w:szCs w:val="28"/>
          <w:lang w:eastAsia="ru-RU"/>
        </w:rPr>
      </w:pPr>
      <w:r w:rsidRPr="00722FC3">
        <w:rPr>
          <w:rFonts w:ascii="Times New Roman" w:eastAsia="Times New Roman" w:hAnsi="Times New Roman" w:cs="Times New Roman"/>
          <w:bCs/>
          <w:sz w:val="28"/>
          <w:szCs w:val="28"/>
          <w:lang w:eastAsia="ru-RU"/>
        </w:rPr>
        <w:t xml:space="preserve">        Неуверенное овладение техникой и приёмами, неточность в понимании поставленных задач, вялость трактовки.  Работы не выразительны. Ученику не хватает желания и терпения.</w:t>
      </w:r>
    </w:p>
    <w:p w:rsidR="00F93FB3" w:rsidRPr="00722FC3" w:rsidRDefault="00F93FB3" w:rsidP="00F93FB3">
      <w:pPr>
        <w:autoSpaceDE w:val="0"/>
        <w:autoSpaceDN w:val="0"/>
        <w:adjustRightInd w:val="0"/>
        <w:spacing w:after="0" w:line="360" w:lineRule="auto"/>
        <w:ind w:firstLine="567"/>
        <w:jc w:val="center"/>
        <w:rPr>
          <w:rFonts w:ascii="Times New Roman" w:eastAsia="Times New Roman" w:hAnsi="Times New Roman" w:cs="Times New Roman"/>
          <w:b/>
          <w:bCs/>
          <w:sz w:val="28"/>
          <w:szCs w:val="28"/>
          <w:lang w:eastAsia="ru-RU"/>
        </w:rPr>
      </w:pPr>
      <w:r w:rsidRPr="00722FC3">
        <w:rPr>
          <w:rFonts w:ascii="Times New Roman" w:eastAsia="Times New Roman" w:hAnsi="Times New Roman" w:cs="Times New Roman"/>
          <w:b/>
          <w:bCs/>
          <w:sz w:val="28"/>
          <w:szCs w:val="28"/>
          <w:lang w:eastAsia="ru-RU"/>
        </w:rPr>
        <w:lastRenderedPageBreak/>
        <w:t>«Неудовлетворительно»:</w:t>
      </w:r>
    </w:p>
    <w:p w:rsidR="00F93FB3" w:rsidRDefault="00F93FB3" w:rsidP="00F93FB3">
      <w:pPr>
        <w:autoSpaceDE w:val="0"/>
        <w:autoSpaceDN w:val="0"/>
        <w:adjustRightInd w:val="0"/>
        <w:spacing w:after="0" w:line="360" w:lineRule="auto"/>
        <w:ind w:firstLine="567"/>
        <w:jc w:val="center"/>
        <w:rPr>
          <w:rFonts w:ascii="Times New Roman" w:eastAsia="Times New Roman" w:hAnsi="Times New Roman" w:cs="Times New Roman"/>
          <w:bCs/>
          <w:sz w:val="28"/>
          <w:szCs w:val="28"/>
          <w:lang w:eastAsia="ru-RU"/>
        </w:rPr>
      </w:pPr>
      <w:r w:rsidRPr="00722FC3">
        <w:rPr>
          <w:rFonts w:ascii="Times New Roman" w:eastAsia="Times New Roman" w:hAnsi="Times New Roman" w:cs="Times New Roman"/>
          <w:bCs/>
          <w:sz w:val="28"/>
          <w:szCs w:val="28"/>
          <w:lang w:eastAsia="ru-RU"/>
        </w:rPr>
        <w:t xml:space="preserve">       Очень слабые работы, Не понимает форму и не чувствует цвет. Трактовка грубая. Нет поиска и анализа. Результат не отвечает задачам поставленным в программе. Ученику не интересен предмет.</w:t>
      </w:r>
    </w:p>
    <w:p w:rsidR="00722FC3" w:rsidRDefault="00722FC3" w:rsidP="00F93FB3">
      <w:pPr>
        <w:autoSpaceDE w:val="0"/>
        <w:autoSpaceDN w:val="0"/>
        <w:adjustRightInd w:val="0"/>
        <w:spacing w:after="0" w:line="360" w:lineRule="auto"/>
        <w:ind w:firstLine="567"/>
        <w:jc w:val="center"/>
        <w:rPr>
          <w:rFonts w:ascii="Times New Roman" w:eastAsia="Times New Roman" w:hAnsi="Times New Roman" w:cs="Times New Roman"/>
          <w:bCs/>
          <w:sz w:val="28"/>
          <w:szCs w:val="28"/>
          <w:lang w:eastAsia="ru-RU"/>
        </w:rPr>
      </w:pPr>
    </w:p>
    <w:p w:rsidR="00722FC3" w:rsidRPr="004B7844" w:rsidRDefault="00722FC3" w:rsidP="00F93FB3">
      <w:pPr>
        <w:autoSpaceDE w:val="0"/>
        <w:autoSpaceDN w:val="0"/>
        <w:adjustRightInd w:val="0"/>
        <w:spacing w:after="0" w:line="360" w:lineRule="auto"/>
        <w:ind w:firstLine="567"/>
        <w:jc w:val="center"/>
        <w:rPr>
          <w:rFonts w:ascii="Times New Roman" w:eastAsia="Times New Roman" w:hAnsi="Times New Roman" w:cs="Times New Roman"/>
          <w:b/>
          <w:bCs/>
          <w:sz w:val="36"/>
          <w:szCs w:val="36"/>
          <w:lang w:eastAsia="ru-RU"/>
        </w:rPr>
      </w:pPr>
      <w:r w:rsidRPr="004B7844">
        <w:rPr>
          <w:rFonts w:ascii="Times New Roman" w:eastAsia="Times New Roman" w:hAnsi="Times New Roman" w:cs="Times New Roman"/>
          <w:b/>
          <w:bCs/>
          <w:sz w:val="36"/>
          <w:szCs w:val="36"/>
          <w:lang w:eastAsia="ru-RU"/>
        </w:rPr>
        <w:t>3. Методическое обеспечение программы</w:t>
      </w:r>
    </w:p>
    <w:p w:rsidR="00C274F2" w:rsidRPr="00722FC3" w:rsidRDefault="00C274F2" w:rsidP="00C274F2">
      <w:pPr>
        <w:autoSpaceDE w:val="0"/>
        <w:autoSpaceDN w:val="0"/>
        <w:adjustRightInd w:val="0"/>
        <w:spacing w:after="0" w:line="360" w:lineRule="auto"/>
        <w:ind w:firstLine="567"/>
        <w:jc w:val="center"/>
        <w:rPr>
          <w:rFonts w:ascii="Times New Roman" w:eastAsia="Times New Roman" w:hAnsi="Times New Roman" w:cs="Times New Roman"/>
          <w:b/>
          <w:bCs/>
          <w:sz w:val="24"/>
          <w:szCs w:val="24"/>
          <w:lang w:eastAsia="ru-RU"/>
        </w:rPr>
      </w:pPr>
      <w:r w:rsidRPr="00722FC3">
        <w:rPr>
          <w:rFonts w:ascii="Times New Roman" w:eastAsia="Times New Roman" w:hAnsi="Times New Roman" w:cs="Times New Roman"/>
          <w:b/>
          <w:bCs/>
          <w:sz w:val="24"/>
          <w:szCs w:val="24"/>
          <w:lang w:eastAsia="ru-RU"/>
        </w:rPr>
        <w:t>СПИСОК ЛИТЕРАТУРЫ</w:t>
      </w:r>
    </w:p>
    <w:p w:rsidR="00C274F2" w:rsidRPr="00722FC3" w:rsidRDefault="00C274F2" w:rsidP="00C274F2">
      <w:pPr>
        <w:numPr>
          <w:ilvl w:val="0"/>
          <w:numId w:val="4"/>
        </w:numPr>
        <w:tabs>
          <w:tab w:val="left" w:pos="274"/>
        </w:tabs>
        <w:autoSpaceDE w:val="0"/>
        <w:autoSpaceDN w:val="0"/>
        <w:adjustRightInd w:val="0"/>
        <w:spacing w:after="0" w:line="360" w:lineRule="auto"/>
        <w:ind w:left="851" w:hanging="284"/>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Алексеев С. С. О колорите. М.: Изобразительное искусство, 1974.</w:t>
      </w:r>
    </w:p>
    <w:p w:rsidR="00C274F2" w:rsidRPr="00722FC3" w:rsidRDefault="00C274F2" w:rsidP="00C274F2">
      <w:pPr>
        <w:numPr>
          <w:ilvl w:val="0"/>
          <w:numId w:val="4"/>
        </w:numPr>
        <w:tabs>
          <w:tab w:val="left" w:pos="274"/>
        </w:tabs>
        <w:autoSpaceDE w:val="0"/>
        <w:autoSpaceDN w:val="0"/>
        <w:adjustRightInd w:val="0"/>
        <w:spacing w:after="0" w:line="360" w:lineRule="auto"/>
        <w:ind w:left="851" w:hanging="284"/>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Виннер А. В. Как пользоваться акварелью и гуашью. М.: Искусство, 1951.</w:t>
      </w:r>
    </w:p>
    <w:p w:rsidR="00C274F2" w:rsidRPr="00722FC3" w:rsidRDefault="00C274F2" w:rsidP="00C274F2">
      <w:pPr>
        <w:numPr>
          <w:ilvl w:val="0"/>
          <w:numId w:val="4"/>
        </w:numPr>
        <w:tabs>
          <w:tab w:val="left" w:pos="274"/>
        </w:tabs>
        <w:autoSpaceDE w:val="0"/>
        <w:autoSpaceDN w:val="0"/>
        <w:adjustRightInd w:val="0"/>
        <w:spacing w:after="0" w:line="360" w:lineRule="auto"/>
        <w:ind w:left="851" w:hanging="284"/>
        <w:jc w:val="both"/>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Виннер А. Как работают мастера живописи. М.: Советская Россия, 1965.</w:t>
      </w:r>
    </w:p>
    <w:p w:rsidR="00C274F2" w:rsidRPr="00722FC3" w:rsidRDefault="00C274F2" w:rsidP="00C274F2">
      <w:pPr>
        <w:numPr>
          <w:ilvl w:val="0"/>
          <w:numId w:val="4"/>
        </w:numPr>
        <w:tabs>
          <w:tab w:val="left" w:pos="274"/>
        </w:tabs>
        <w:autoSpaceDE w:val="0"/>
        <w:autoSpaceDN w:val="0"/>
        <w:adjustRightInd w:val="0"/>
        <w:spacing w:after="0" w:line="360" w:lineRule="auto"/>
        <w:ind w:left="851" w:hanging="284"/>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Волков Н. Н. Композиция в живописи. М.: Искусство, 1977.</w:t>
      </w:r>
    </w:p>
    <w:p w:rsidR="00C274F2" w:rsidRPr="00722FC3" w:rsidRDefault="00C274F2" w:rsidP="00C274F2">
      <w:pPr>
        <w:numPr>
          <w:ilvl w:val="0"/>
          <w:numId w:val="4"/>
        </w:numPr>
        <w:tabs>
          <w:tab w:val="left" w:pos="274"/>
        </w:tabs>
        <w:autoSpaceDE w:val="0"/>
        <w:autoSpaceDN w:val="0"/>
        <w:adjustRightInd w:val="0"/>
        <w:spacing w:after="0" w:line="360" w:lineRule="auto"/>
        <w:ind w:left="851" w:hanging="284"/>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Дмитриева Н. А. Михаил Врубель: Жизнь и творчество. М.: Детская литература, 1988.</w:t>
      </w:r>
    </w:p>
    <w:p w:rsidR="00C274F2" w:rsidRPr="00722FC3" w:rsidRDefault="00C274F2" w:rsidP="00C274F2">
      <w:pPr>
        <w:numPr>
          <w:ilvl w:val="0"/>
          <w:numId w:val="4"/>
        </w:numPr>
        <w:tabs>
          <w:tab w:val="left" w:pos="274"/>
        </w:tabs>
        <w:autoSpaceDE w:val="0"/>
        <w:autoSpaceDN w:val="0"/>
        <w:adjustRightInd w:val="0"/>
        <w:spacing w:after="0" w:line="360" w:lineRule="auto"/>
        <w:ind w:left="851" w:hanging="284"/>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Зернова Е. С. Будущему художнику об искусстве живописи: Заметки преподавателя. М.: Советский художник, 1976.</w:t>
      </w:r>
    </w:p>
    <w:p w:rsidR="00C274F2" w:rsidRPr="00722FC3" w:rsidRDefault="00C274F2" w:rsidP="00C274F2">
      <w:pPr>
        <w:numPr>
          <w:ilvl w:val="0"/>
          <w:numId w:val="4"/>
        </w:numPr>
        <w:tabs>
          <w:tab w:val="left" w:pos="274"/>
        </w:tabs>
        <w:autoSpaceDE w:val="0"/>
        <w:autoSpaceDN w:val="0"/>
        <w:adjustRightInd w:val="0"/>
        <w:spacing w:after="0" w:line="360" w:lineRule="auto"/>
        <w:ind w:left="851" w:hanging="284"/>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 xml:space="preserve">Лабунская </w:t>
      </w:r>
      <w:r w:rsidRPr="00722FC3">
        <w:rPr>
          <w:rFonts w:ascii="Times New Roman" w:eastAsia="Times New Roman" w:hAnsi="Times New Roman" w:cs="Times New Roman"/>
          <w:spacing w:val="-20"/>
          <w:sz w:val="28"/>
          <w:szCs w:val="28"/>
          <w:lang w:eastAsia="ru-RU"/>
        </w:rPr>
        <w:t>Г.</w:t>
      </w:r>
      <w:r w:rsidRPr="00722FC3">
        <w:rPr>
          <w:rFonts w:ascii="Times New Roman" w:eastAsia="Times New Roman" w:hAnsi="Times New Roman" w:cs="Times New Roman"/>
          <w:sz w:val="28"/>
          <w:szCs w:val="28"/>
          <w:lang w:eastAsia="ru-RU"/>
        </w:rPr>
        <w:t xml:space="preserve"> В. Беседы о живописи. М.: Знание, 1966.</w:t>
      </w:r>
    </w:p>
    <w:p w:rsidR="00C274F2" w:rsidRPr="00722FC3" w:rsidRDefault="00C274F2" w:rsidP="00C274F2">
      <w:pPr>
        <w:numPr>
          <w:ilvl w:val="0"/>
          <w:numId w:val="4"/>
        </w:numPr>
        <w:tabs>
          <w:tab w:val="left" w:pos="274"/>
        </w:tabs>
        <w:autoSpaceDE w:val="0"/>
        <w:autoSpaceDN w:val="0"/>
        <w:adjustRightInd w:val="0"/>
        <w:spacing w:after="0" w:line="360" w:lineRule="auto"/>
        <w:ind w:left="851" w:hanging="284"/>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 xml:space="preserve">Островский </w:t>
      </w:r>
      <w:r w:rsidRPr="00722FC3">
        <w:rPr>
          <w:rFonts w:ascii="Times New Roman" w:eastAsia="Times New Roman" w:hAnsi="Times New Roman" w:cs="Times New Roman"/>
          <w:spacing w:val="-20"/>
          <w:sz w:val="28"/>
          <w:szCs w:val="28"/>
          <w:lang w:eastAsia="ru-RU"/>
        </w:rPr>
        <w:t>Г.</w:t>
      </w:r>
      <w:r w:rsidRPr="00722FC3">
        <w:rPr>
          <w:rFonts w:ascii="Times New Roman" w:eastAsia="Times New Roman" w:hAnsi="Times New Roman" w:cs="Times New Roman"/>
          <w:sz w:val="28"/>
          <w:szCs w:val="28"/>
          <w:lang w:eastAsia="ru-RU"/>
        </w:rPr>
        <w:t xml:space="preserve"> Как создается картина. М.: Изобразительное искусство, 1976.</w:t>
      </w:r>
    </w:p>
    <w:p w:rsidR="00C274F2" w:rsidRPr="00722FC3" w:rsidRDefault="00C274F2" w:rsidP="00722FC3">
      <w:pPr>
        <w:numPr>
          <w:ilvl w:val="0"/>
          <w:numId w:val="4"/>
        </w:numPr>
        <w:tabs>
          <w:tab w:val="left" w:pos="274"/>
        </w:tabs>
        <w:autoSpaceDE w:val="0"/>
        <w:autoSpaceDN w:val="0"/>
        <w:adjustRightInd w:val="0"/>
        <w:spacing w:after="0" w:line="360" w:lineRule="auto"/>
        <w:ind w:left="851" w:hanging="284"/>
        <w:rPr>
          <w:rFonts w:ascii="Times New Roman" w:eastAsia="Times New Roman" w:hAnsi="Times New Roman" w:cs="Times New Roman"/>
          <w:sz w:val="28"/>
          <w:szCs w:val="28"/>
          <w:lang w:eastAsia="ru-RU"/>
        </w:rPr>
      </w:pPr>
      <w:r w:rsidRPr="00722FC3">
        <w:rPr>
          <w:rFonts w:ascii="Times New Roman" w:eastAsia="Times New Roman" w:hAnsi="Times New Roman" w:cs="Times New Roman"/>
          <w:sz w:val="28"/>
          <w:szCs w:val="28"/>
          <w:lang w:eastAsia="ru-RU"/>
        </w:rPr>
        <w:t>«Юный художник», ежемесячный журнал, 1978—1995.</w:t>
      </w:r>
    </w:p>
    <w:p w:rsidR="00C274F2" w:rsidRPr="00722FC3" w:rsidRDefault="00C274F2" w:rsidP="00C274F2">
      <w:pPr>
        <w:tabs>
          <w:tab w:val="left" w:pos="274"/>
        </w:tabs>
        <w:autoSpaceDE w:val="0"/>
        <w:autoSpaceDN w:val="0"/>
        <w:adjustRightInd w:val="0"/>
        <w:spacing w:after="0" w:line="360" w:lineRule="auto"/>
        <w:ind w:left="851"/>
        <w:rPr>
          <w:rFonts w:ascii="Times New Roman" w:eastAsia="Times New Roman" w:hAnsi="Times New Roman" w:cs="Times New Roman"/>
          <w:sz w:val="28"/>
          <w:szCs w:val="28"/>
          <w:lang w:eastAsia="ru-RU"/>
        </w:rPr>
      </w:pPr>
    </w:p>
    <w:p w:rsidR="00C274F2" w:rsidRPr="00722FC3" w:rsidRDefault="00C274F2" w:rsidP="00C274F2">
      <w:pPr>
        <w:tabs>
          <w:tab w:val="left" w:pos="274"/>
        </w:tabs>
        <w:autoSpaceDE w:val="0"/>
        <w:autoSpaceDN w:val="0"/>
        <w:adjustRightInd w:val="0"/>
        <w:spacing w:after="0" w:line="360" w:lineRule="auto"/>
        <w:ind w:left="851"/>
        <w:rPr>
          <w:rFonts w:ascii="Times New Roman" w:eastAsia="Times New Roman" w:hAnsi="Times New Roman" w:cs="Times New Roman"/>
          <w:sz w:val="28"/>
          <w:szCs w:val="28"/>
          <w:lang w:eastAsia="ru-RU"/>
        </w:rPr>
      </w:pPr>
    </w:p>
    <w:p w:rsidR="00C274F2" w:rsidRPr="00722FC3" w:rsidRDefault="00C274F2" w:rsidP="00C274F2">
      <w:pPr>
        <w:tabs>
          <w:tab w:val="left" w:pos="274"/>
        </w:tabs>
        <w:autoSpaceDE w:val="0"/>
        <w:autoSpaceDN w:val="0"/>
        <w:adjustRightInd w:val="0"/>
        <w:spacing w:after="0" w:line="360" w:lineRule="auto"/>
        <w:ind w:left="851"/>
        <w:rPr>
          <w:rFonts w:ascii="Times New Roman" w:eastAsia="Times New Roman" w:hAnsi="Times New Roman" w:cs="Times New Roman"/>
          <w:sz w:val="28"/>
          <w:szCs w:val="28"/>
          <w:lang w:eastAsia="ru-RU"/>
        </w:rPr>
      </w:pPr>
    </w:p>
    <w:p w:rsidR="00C274F2" w:rsidRPr="00722FC3" w:rsidRDefault="00C274F2" w:rsidP="00C274F2">
      <w:pPr>
        <w:tabs>
          <w:tab w:val="left" w:pos="274"/>
        </w:tabs>
        <w:autoSpaceDE w:val="0"/>
        <w:autoSpaceDN w:val="0"/>
        <w:adjustRightInd w:val="0"/>
        <w:spacing w:after="0" w:line="360" w:lineRule="auto"/>
        <w:ind w:left="851"/>
        <w:rPr>
          <w:rFonts w:ascii="Times New Roman" w:eastAsia="Times New Roman" w:hAnsi="Times New Roman" w:cs="Times New Roman"/>
          <w:sz w:val="28"/>
          <w:szCs w:val="28"/>
          <w:lang w:eastAsia="ru-RU"/>
        </w:rPr>
      </w:pPr>
    </w:p>
    <w:p w:rsidR="00C274F2" w:rsidRPr="00722FC3" w:rsidRDefault="00C274F2" w:rsidP="00C274F2">
      <w:pPr>
        <w:tabs>
          <w:tab w:val="left" w:pos="274"/>
        </w:tabs>
        <w:autoSpaceDE w:val="0"/>
        <w:autoSpaceDN w:val="0"/>
        <w:adjustRightInd w:val="0"/>
        <w:spacing w:after="0" w:line="360" w:lineRule="auto"/>
        <w:ind w:left="851"/>
        <w:rPr>
          <w:rFonts w:ascii="Times New Roman" w:eastAsia="Times New Roman" w:hAnsi="Times New Roman" w:cs="Times New Roman"/>
          <w:sz w:val="28"/>
          <w:szCs w:val="28"/>
          <w:lang w:eastAsia="ru-RU"/>
        </w:rPr>
      </w:pPr>
    </w:p>
    <w:p w:rsidR="00C274F2" w:rsidRPr="00722FC3" w:rsidRDefault="00C274F2" w:rsidP="00C274F2">
      <w:pPr>
        <w:tabs>
          <w:tab w:val="left" w:pos="274"/>
        </w:tabs>
        <w:autoSpaceDE w:val="0"/>
        <w:autoSpaceDN w:val="0"/>
        <w:adjustRightInd w:val="0"/>
        <w:spacing w:after="0" w:line="360" w:lineRule="auto"/>
        <w:ind w:left="851"/>
        <w:rPr>
          <w:rFonts w:ascii="Times New Roman" w:eastAsia="Times New Roman" w:hAnsi="Times New Roman" w:cs="Times New Roman"/>
          <w:sz w:val="28"/>
          <w:szCs w:val="28"/>
          <w:lang w:eastAsia="ru-RU"/>
        </w:rPr>
      </w:pPr>
    </w:p>
    <w:p w:rsidR="00C274F2" w:rsidRPr="00722FC3" w:rsidRDefault="00C274F2" w:rsidP="00C274F2">
      <w:pPr>
        <w:tabs>
          <w:tab w:val="left" w:pos="274"/>
        </w:tabs>
        <w:autoSpaceDE w:val="0"/>
        <w:autoSpaceDN w:val="0"/>
        <w:adjustRightInd w:val="0"/>
        <w:spacing w:after="0" w:line="360" w:lineRule="auto"/>
        <w:ind w:left="851"/>
        <w:rPr>
          <w:rFonts w:ascii="Times New Roman" w:eastAsia="Times New Roman" w:hAnsi="Times New Roman" w:cs="Times New Roman"/>
          <w:sz w:val="28"/>
          <w:szCs w:val="28"/>
          <w:lang w:eastAsia="ru-RU"/>
        </w:rPr>
      </w:pPr>
    </w:p>
    <w:p w:rsidR="00C274F2" w:rsidRPr="00722FC3" w:rsidRDefault="00C274F2" w:rsidP="00C274F2">
      <w:pPr>
        <w:tabs>
          <w:tab w:val="left" w:pos="274"/>
        </w:tabs>
        <w:autoSpaceDE w:val="0"/>
        <w:autoSpaceDN w:val="0"/>
        <w:adjustRightInd w:val="0"/>
        <w:spacing w:after="0" w:line="360" w:lineRule="auto"/>
        <w:ind w:left="851"/>
        <w:rPr>
          <w:rFonts w:ascii="Times New Roman" w:eastAsia="Times New Roman" w:hAnsi="Times New Roman" w:cs="Times New Roman"/>
          <w:sz w:val="28"/>
          <w:szCs w:val="28"/>
          <w:lang w:eastAsia="ru-RU"/>
        </w:rPr>
      </w:pPr>
    </w:p>
    <w:p w:rsidR="00C274F2" w:rsidRPr="00722FC3" w:rsidRDefault="00C274F2" w:rsidP="00C274F2">
      <w:pPr>
        <w:tabs>
          <w:tab w:val="left" w:pos="274"/>
        </w:tabs>
        <w:autoSpaceDE w:val="0"/>
        <w:autoSpaceDN w:val="0"/>
        <w:adjustRightInd w:val="0"/>
        <w:spacing w:after="0" w:line="360" w:lineRule="auto"/>
        <w:ind w:left="851"/>
        <w:rPr>
          <w:rFonts w:ascii="Times New Roman" w:eastAsia="Times New Roman" w:hAnsi="Times New Roman" w:cs="Times New Roman"/>
          <w:sz w:val="28"/>
          <w:szCs w:val="28"/>
          <w:lang w:eastAsia="ru-RU"/>
        </w:rPr>
      </w:pPr>
    </w:p>
    <w:p w:rsidR="00C274F2" w:rsidRPr="00722FC3" w:rsidRDefault="00C274F2" w:rsidP="00C274F2">
      <w:pPr>
        <w:tabs>
          <w:tab w:val="left" w:pos="274"/>
        </w:tabs>
        <w:autoSpaceDE w:val="0"/>
        <w:autoSpaceDN w:val="0"/>
        <w:adjustRightInd w:val="0"/>
        <w:spacing w:after="0" w:line="360" w:lineRule="auto"/>
        <w:ind w:left="851"/>
        <w:rPr>
          <w:rFonts w:ascii="Times New Roman" w:eastAsia="Times New Roman" w:hAnsi="Times New Roman" w:cs="Times New Roman"/>
          <w:sz w:val="28"/>
          <w:szCs w:val="28"/>
          <w:lang w:eastAsia="ru-RU"/>
        </w:rPr>
      </w:pPr>
    </w:p>
    <w:p w:rsidR="00C274F2" w:rsidRPr="00722FC3" w:rsidRDefault="00C274F2" w:rsidP="00C274F2">
      <w:pPr>
        <w:tabs>
          <w:tab w:val="left" w:pos="274"/>
        </w:tabs>
        <w:autoSpaceDE w:val="0"/>
        <w:autoSpaceDN w:val="0"/>
        <w:adjustRightInd w:val="0"/>
        <w:spacing w:after="0" w:line="360" w:lineRule="auto"/>
        <w:ind w:left="851"/>
        <w:rPr>
          <w:rFonts w:ascii="Times New Roman" w:eastAsia="Times New Roman" w:hAnsi="Times New Roman" w:cs="Times New Roman"/>
          <w:sz w:val="28"/>
          <w:szCs w:val="28"/>
          <w:lang w:eastAsia="ru-RU"/>
        </w:rPr>
      </w:pPr>
    </w:p>
    <w:p w:rsidR="00C274F2" w:rsidRPr="00722FC3" w:rsidRDefault="00C274F2" w:rsidP="00C274F2">
      <w:pPr>
        <w:tabs>
          <w:tab w:val="left" w:pos="274"/>
        </w:tabs>
        <w:autoSpaceDE w:val="0"/>
        <w:autoSpaceDN w:val="0"/>
        <w:adjustRightInd w:val="0"/>
        <w:spacing w:after="0" w:line="360" w:lineRule="auto"/>
        <w:ind w:left="851"/>
        <w:rPr>
          <w:rFonts w:ascii="Times New Roman" w:eastAsia="Times New Roman" w:hAnsi="Times New Roman" w:cs="Times New Roman"/>
          <w:sz w:val="28"/>
          <w:szCs w:val="28"/>
          <w:lang w:eastAsia="ru-RU"/>
        </w:rPr>
      </w:pPr>
    </w:p>
    <w:p w:rsidR="00C274F2" w:rsidRPr="00722FC3" w:rsidRDefault="00C274F2" w:rsidP="00C274F2">
      <w:pPr>
        <w:widowControl w:val="0"/>
        <w:shd w:val="clear" w:color="auto" w:fill="FFFFFF"/>
        <w:suppressAutoHyphens/>
        <w:spacing w:before="14" w:after="0" w:line="360" w:lineRule="auto"/>
        <w:rPr>
          <w:rFonts w:ascii="Times New Roman" w:eastAsia="Calibri" w:hAnsi="Times New Roman" w:cs="Times New Roman"/>
          <w:sz w:val="28"/>
          <w:szCs w:val="28"/>
          <w:lang w:eastAsia="ru-RU"/>
        </w:rPr>
      </w:pPr>
    </w:p>
    <w:p w:rsidR="00C274F2" w:rsidRPr="00722FC3" w:rsidRDefault="00C274F2" w:rsidP="00C274F2">
      <w:pPr>
        <w:widowControl w:val="0"/>
        <w:shd w:val="clear" w:color="auto" w:fill="FFFFFF"/>
        <w:suppressAutoHyphens/>
        <w:spacing w:before="14" w:after="0" w:line="360" w:lineRule="auto"/>
        <w:rPr>
          <w:rFonts w:ascii="Times New Roman" w:eastAsia="Calibri" w:hAnsi="Times New Roman" w:cs="Times New Roman"/>
          <w:sz w:val="28"/>
          <w:szCs w:val="28"/>
          <w:lang w:eastAsia="ru-RU"/>
        </w:rPr>
      </w:pPr>
    </w:p>
    <w:p w:rsidR="00C274F2" w:rsidRPr="00722FC3" w:rsidRDefault="00C274F2" w:rsidP="00C274F2">
      <w:pPr>
        <w:widowControl w:val="0"/>
        <w:shd w:val="clear" w:color="auto" w:fill="FFFFFF"/>
        <w:suppressAutoHyphens/>
        <w:spacing w:before="14" w:after="0" w:line="360" w:lineRule="auto"/>
        <w:rPr>
          <w:rFonts w:ascii="Times New Roman" w:eastAsia="Calibri" w:hAnsi="Times New Roman" w:cs="Times New Roman"/>
          <w:sz w:val="28"/>
          <w:szCs w:val="28"/>
          <w:lang w:eastAsia="ru-RU"/>
        </w:rPr>
      </w:pPr>
    </w:p>
    <w:p w:rsidR="00C274F2" w:rsidRPr="00C274F2" w:rsidRDefault="00C274F2" w:rsidP="00C274F2">
      <w:pPr>
        <w:widowControl w:val="0"/>
        <w:shd w:val="clear" w:color="auto" w:fill="FFFFFF"/>
        <w:suppressAutoHyphens/>
        <w:spacing w:before="14" w:after="0" w:line="360" w:lineRule="auto"/>
        <w:rPr>
          <w:rFonts w:ascii="Times New Roman" w:eastAsia="Calibri" w:hAnsi="Times New Roman" w:cs="Arial"/>
          <w:sz w:val="28"/>
          <w:szCs w:val="28"/>
          <w:lang w:eastAsia="ru-RU"/>
        </w:rPr>
      </w:pPr>
    </w:p>
    <w:p w:rsidR="00C274F2" w:rsidRPr="00C274F2" w:rsidRDefault="00C274F2" w:rsidP="00C274F2">
      <w:pPr>
        <w:widowControl w:val="0"/>
        <w:shd w:val="clear" w:color="auto" w:fill="FFFFFF"/>
        <w:suppressAutoHyphens/>
        <w:spacing w:before="14" w:after="0" w:line="360" w:lineRule="auto"/>
        <w:rPr>
          <w:rFonts w:ascii="Times New Roman" w:eastAsia="Calibri" w:hAnsi="Times New Roman" w:cs="Arial"/>
          <w:sz w:val="28"/>
          <w:szCs w:val="28"/>
          <w:lang w:eastAsia="ru-RU"/>
        </w:rPr>
      </w:pPr>
    </w:p>
    <w:p w:rsidR="00C274F2" w:rsidRPr="00C274F2" w:rsidRDefault="00C274F2" w:rsidP="00C274F2">
      <w:pPr>
        <w:widowControl w:val="0"/>
        <w:shd w:val="clear" w:color="auto" w:fill="FFFFFF"/>
        <w:suppressAutoHyphens/>
        <w:spacing w:before="14" w:after="0" w:line="360" w:lineRule="auto"/>
        <w:rPr>
          <w:rFonts w:ascii="Times New Roman" w:eastAsia="Calibri" w:hAnsi="Times New Roman" w:cs="Arial"/>
          <w:sz w:val="28"/>
          <w:szCs w:val="28"/>
          <w:lang w:eastAsia="ru-RU"/>
        </w:rPr>
      </w:pPr>
    </w:p>
    <w:p w:rsidR="00C274F2" w:rsidRPr="00C274F2" w:rsidRDefault="00C274F2" w:rsidP="00C274F2">
      <w:pPr>
        <w:widowControl w:val="0"/>
        <w:shd w:val="clear" w:color="auto" w:fill="FFFFFF"/>
        <w:suppressAutoHyphens/>
        <w:spacing w:before="14" w:after="0" w:line="360" w:lineRule="auto"/>
        <w:rPr>
          <w:rFonts w:ascii="Times New Roman" w:eastAsia="Calibri" w:hAnsi="Times New Roman" w:cs="Arial"/>
          <w:sz w:val="28"/>
          <w:szCs w:val="28"/>
          <w:lang w:eastAsia="ru-RU"/>
        </w:rPr>
      </w:pPr>
    </w:p>
    <w:p w:rsidR="00C274F2" w:rsidRPr="00C274F2" w:rsidRDefault="00C274F2" w:rsidP="00C274F2">
      <w:pPr>
        <w:widowControl w:val="0"/>
        <w:shd w:val="clear" w:color="auto" w:fill="FFFFFF"/>
        <w:suppressAutoHyphens/>
        <w:spacing w:before="14" w:after="0" w:line="360" w:lineRule="auto"/>
        <w:rPr>
          <w:rFonts w:ascii="Times New Roman" w:eastAsia="Calibri" w:hAnsi="Times New Roman" w:cs="Arial"/>
          <w:sz w:val="28"/>
          <w:szCs w:val="28"/>
          <w:lang w:eastAsia="ru-RU"/>
        </w:rPr>
      </w:pPr>
    </w:p>
    <w:p w:rsidR="00C274F2" w:rsidRPr="00C274F2" w:rsidRDefault="00C274F2" w:rsidP="00C274F2">
      <w:pPr>
        <w:widowControl w:val="0"/>
        <w:shd w:val="clear" w:color="auto" w:fill="FFFFFF"/>
        <w:suppressAutoHyphens/>
        <w:spacing w:before="14" w:after="0" w:line="360" w:lineRule="auto"/>
        <w:rPr>
          <w:rFonts w:ascii="Times New Roman" w:eastAsia="Calibri" w:hAnsi="Times New Roman" w:cs="Arial"/>
          <w:sz w:val="28"/>
          <w:szCs w:val="28"/>
          <w:lang w:eastAsia="ru-RU"/>
        </w:rPr>
      </w:pPr>
    </w:p>
    <w:p w:rsidR="00C274F2" w:rsidRPr="00C274F2" w:rsidRDefault="00C274F2" w:rsidP="00C274F2">
      <w:pPr>
        <w:widowControl w:val="0"/>
        <w:shd w:val="clear" w:color="auto" w:fill="FFFFFF"/>
        <w:suppressAutoHyphens/>
        <w:spacing w:before="14" w:after="0" w:line="360" w:lineRule="auto"/>
        <w:rPr>
          <w:rFonts w:ascii="Times New Roman" w:eastAsia="Calibri" w:hAnsi="Times New Roman" w:cs="Arial"/>
          <w:sz w:val="28"/>
          <w:szCs w:val="28"/>
          <w:lang w:eastAsia="ru-RU"/>
        </w:rPr>
      </w:pPr>
    </w:p>
    <w:p w:rsidR="00C274F2" w:rsidRPr="00C274F2" w:rsidRDefault="00C274F2" w:rsidP="00C274F2">
      <w:pPr>
        <w:widowControl w:val="0"/>
        <w:shd w:val="clear" w:color="auto" w:fill="FFFFFF"/>
        <w:suppressAutoHyphens/>
        <w:spacing w:before="14" w:after="0" w:line="360" w:lineRule="auto"/>
        <w:rPr>
          <w:rFonts w:ascii="Times New Roman" w:eastAsia="Calibri" w:hAnsi="Times New Roman" w:cs="Arial"/>
          <w:sz w:val="28"/>
          <w:szCs w:val="28"/>
          <w:lang w:eastAsia="ru-RU"/>
        </w:rPr>
      </w:pPr>
    </w:p>
    <w:p w:rsidR="00C274F2" w:rsidRPr="00C274F2" w:rsidRDefault="00C274F2" w:rsidP="00C274F2">
      <w:pPr>
        <w:widowControl w:val="0"/>
        <w:shd w:val="clear" w:color="auto" w:fill="FFFFFF"/>
        <w:suppressAutoHyphens/>
        <w:spacing w:before="14" w:after="0" w:line="360" w:lineRule="auto"/>
        <w:rPr>
          <w:rFonts w:ascii="Times New Roman" w:eastAsia="Calibri" w:hAnsi="Times New Roman" w:cs="Arial"/>
          <w:sz w:val="28"/>
          <w:szCs w:val="28"/>
          <w:lang w:eastAsia="ru-RU"/>
        </w:rPr>
      </w:pPr>
    </w:p>
    <w:p w:rsidR="00C274F2" w:rsidRPr="00C274F2" w:rsidRDefault="00C274F2" w:rsidP="00C274F2">
      <w:pPr>
        <w:widowControl w:val="0"/>
        <w:shd w:val="clear" w:color="auto" w:fill="FFFFFF"/>
        <w:suppressAutoHyphens/>
        <w:spacing w:before="14" w:after="0" w:line="360" w:lineRule="auto"/>
        <w:rPr>
          <w:rFonts w:ascii="Times New Roman" w:eastAsia="Calibri" w:hAnsi="Times New Roman" w:cs="Arial"/>
          <w:sz w:val="28"/>
          <w:szCs w:val="28"/>
          <w:lang w:eastAsia="ru-RU"/>
        </w:rPr>
      </w:pPr>
    </w:p>
    <w:p w:rsidR="00C274F2" w:rsidRPr="00C274F2" w:rsidRDefault="00C274F2" w:rsidP="00C274F2">
      <w:pPr>
        <w:widowControl w:val="0"/>
        <w:shd w:val="clear" w:color="auto" w:fill="FFFFFF"/>
        <w:suppressAutoHyphens/>
        <w:spacing w:before="14" w:after="0" w:line="360" w:lineRule="auto"/>
        <w:rPr>
          <w:rFonts w:ascii="Times New Roman" w:eastAsia="Calibri" w:hAnsi="Times New Roman" w:cs="Arial"/>
          <w:sz w:val="28"/>
          <w:szCs w:val="28"/>
          <w:lang w:eastAsia="ru-RU"/>
        </w:rPr>
      </w:pPr>
    </w:p>
    <w:p w:rsidR="00C274F2" w:rsidRPr="00C274F2" w:rsidRDefault="00C274F2" w:rsidP="00C274F2">
      <w:pPr>
        <w:widowControl w:val="0"/>
        <w:shd w:val="clear" w:color="auto" w:fill="FFFFFF"/>
        <w:suppressAutoHyphens/>
        <w:spacing w:before="14" w:after="0" w:line="360" w:lineRule="auto"/>
        <w:rPr>
          <w:rFonts w:ascii="Times New Roman" w:eastAsia="Calibri" w:hAnsi="Times New Roman" w:cs="Arial"/>
          <w:sz w:val="28"/>
          <w:szCs w:val="28"/>
          <w:lang w:eastAsia="ru-RU"/>
        </w:rPr>
      </w:pPr>
    </w:p>
    <w:p w:rsidR="00C274F2" w:rsidRPr="00C274F2" w:rsidRDefault="00C274F2" w:rsidP="00C274F2">
      <w:pPr>
        <w:spacing w:after="0" w:line="240" w:lineRule="auto"/>
        <w:jc w:val="center"/>
        <w:rPr>
          <w:rFonts w:ascii="Calibri" w:eastAsia="Calibri" w:hAnsi="Calibri" w:cs="Arial"/>
          <w:b/>
          <w:bCs/>
          <w:sz w:val="32"/>
          <w:szCs w:val="32"/>
          <w:lang w:eastAsia="ru-RU"/>
        </w:rPr>
      </w:pPr>
    </w:p>
    <w:p w:rsidR="00722FC3" w:rsidRDefault="00722FC3"/>
    <w:sectPr w:rsidR="00722FC3" w:rsidSect="00722FC3">
      <w:pgSz w:w="11906" w:h="16838"/>
      <w:pgMar w:top="1134" w:right="850" w:bottom="1134" w:left="1701" w:header="709" w:footer="709" w:gutter="0"/>
      <w:cols w:space="708"/>
      <w:docGrid w:linePitch="367"/>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B01"/>
    <w:multiLevelType w:val="hybridMultilevel"/>
    <w:tmpl w:val="C098299E"/>
    <w:lvl w:ilvl="0" w:tplc="F73A02D4">
      <w:start w:val="1"/>
      <w:numFmt w:val="none"/>
      <w:lvlText w:val=""/>
      <w:lvlJc w:val="left"/>
      <w:pPr>
        <w:tabs>
          <w:tab w:val="num" w:pos="397"/>
        </w:tabs>
        <w:ind w:left="397" w:hanging="397"/>
      </w:pPr>
      <w:rPr>
        <w:rFonts w:ascii="Symbol" w:hAnsi="Symbol" w:hint="default"/>
      </w:rPr>
    </w:lvl>
    <w:lvl w:ilvl="1" w:tplc="F73A02D4">
      <w:start w:val="1"/>
      <w:numFmt w:val="none"/>
      <w:lvlText w:val=""/>
      <w:lvlJc w:val="left"/>
      <w:pPr>
        <w:tabs>
          <w:tab w:val="num" w:pos="1477"/>
        </w:tabs>
        <w:ind w:left="1477" w:hanging="39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822B9C"/>
    <w:multiLevelType w:val="hybridMultilevel"/>
    <w:tmpl w:val="836657DE"/>
    <w:lvl w:ilvl="0" w:tplc="F918CF60">
      <w:start w:val="1"/>
      <w:numFmt w:val="decimal"/>
      <w:lvlText w:val="%1."/>
      <w:legacy w:legacy="1" w:legacySpace="0" w:legacyIndent="274"/>
      <w:lvlJc w:val="left"/>
      <w:rPr>
        <w:rFonts w:ascii="Times New Roman" w:hAnsi="Times New Roman" w:cs="Times New Roman"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44B357EE"/>
    <w:multiLevelType w:val="singleLevel"/>
    <w:tmpl w:val="554A69B8"/>
    <w:lvl w:ilvl="0">
      <w:start w:val="1"/>
      <w:numFmt w:val="decimal"/>
      <w:lvlText w:val="%1."/>
      <w:legacy w:legacy="1" w:legacySpace="0" w:legacyIndent="197"/>
      <w:lvlJc w:val="left"/>
      <w:rPr>
        <w:rFonts w:ascii="Times New Roman" w:hAnsi="Times New Roman" w:cs="Times New Roman" w:hint="default"/>
      </w:rPr>
    </w:lvl>
  </w:abstractNum>
  <w:abstractNum w:abstractNumId="3">
    <w:nsid w:val="46A85DF5"/>
    <w:multiLevelType w:val="singleLevel"/>
    <w:tmpl w:val="8C9837CE"/>
    <w:lvl w:ilvl="0">
      <w:start w:val="5"/>
      <w:numFmt w:val="decimal"/>
      <w:lvlText w:val="%1."/>
      <w:legacy w:legacy="1" w:legacySpace="0" w:legacyIndent="202"/>
      <w:lvlJc w:val="left"/>
      <w:rPr>
        <w:rFonts w:ascii="Times New Roman" w:hAnsi="Times New Roman" w:cs="Times New Roman" w:hint="default"/>
        <w:b w:val="0"/>
      </w:rPr>
    </w:lvl>
  </w:abstractNum>
  <w:abstractNum w:abstractNumId="4">
    <w:nsid w:val="498E1ADC"/>
    <w:multiLevelType w:val="singleLevel"/>
    <w:tmpl w:val="554A69B8"/>
    <w:lvl w:ilvl="0">
      <w:start w:val="1"/>
      <w:numFmt w:val="decimal"/>
      <w:lvlText w:val="%1."/>
      <w:legacy w:legacy="1" w:legacySpace="0" w:legacyIndent="274"/>
      <w:lvlJc w:val="left"/>
      <w:rPr>
        <w:rFonts w:ascii="Times New Roman" w:hAnsi="Times New Roman" w:cs="Times New Roman" w:hint="default"/>
      </w:rPr>
    </w:lvl>
  </w:abstractNum>
  <w:abstractNum w:abstractNumId="5">
    <w:nsid w:val="4E8B72AE"/>
    <w:multiLevelType w:val="hybridMultilevel"/>
    <w:tmpl w:val="F2AE8308"/>
    <w:lvl w:ilvl="0" w:tplc="6268CD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9F5AE2"/>
    <w:multiLevelType w:val="singleLevel"/>
    <w:tmpl w:val="F918CF60"/>
    <w:lvl w:ilvl="0">
      <w:start w:val="1"/>
      <w:numFmt w:val="decimal"/>
      <w:lvlText w:val="%1."/>
      <w:legacy w:legacy="1" w:legacySpace="0" w:legacyIndent="274"/>
      <w:lvlJc w:val="left"/>
      <w:rPr>
        <w:rFonts w:ascii="Times New Roman" w:hAnsi="Times New Roman" w:cs="Times New Roman" w:hint="default"/>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0BCC"/>
    <w:rsid w:val="00085E8B"/>
    <w:rsid w:val="000869DC"/>
    <w:rsid w:val="00112B6A"/>
    <w:rsid w:val="002D3593"/>
    <w:rsid w:val="0046133D"/>
    <w:rsid w:val="004B7844"/>
    <w:rsid w:val="005B3C60"/>
    <w:rsid w:val="00722FC3"/>
    <w:rsid w:val="009A68D0"/>
    <w:rsid w:val="009B70B7"/>
    <w:rsid w:val="009D0BCC"/>
    <w:rsid w:val="00B06F3A"/>
    <w:rsid w:val="00C274F2"/>
    <w:rsid w:val="00C725F4"/>
    <w:rsid w:val="00CA15D3"/>
    <w:rsid w:val="00F03145"/>
    <w:rsid w:val="00F9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71122">
      <w:bodyDiv w:val="1"/>
      <w:marLeft w:val="0"/>
      <w:marRight w:val="0"/>
      <w:marTop w:val="0"/>
      <w:marBottom w:val="0"/>
      <w:divBdr>
        <w:top w:val="none" w:sz="0" w:space="0" w:color="auto"/>
        <w:left w:val="none" w:sz="0" w:space="0" w:color="auto"/>
        <w:bottom w:val="none" w:sz="0" w:space="0" w:color="auto"/>
        <w:right w:val="none" w:sz="0" w:space="0" w:color="auto"/>
      </w:divBdr>
    </w:div>
    <w:div w:id="11215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7697</Words>
  <Characters>43873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mim3Az@outlook.com</dc:creator>
  <cp:keywords/>
  <dc:description/>
  <cp:lastModifiedBy>Тамара</cp:lastModifiedBy>
  <cp:revision>13</cp:revision>
  <dcterms:created xsi:type="dcterms:W3CDTF">2021-04-27T11:29:00Z</dcterms:created>
  <dcterms:modified xsi:type="dcterms:W3CDTF">2021-07-12T09:18:00Z</dcterms:modified>
</cp:coreProperties>
</file>