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040"/>
        <w:gridCol w:w="1260"/>
        <w:gridCol w:w="2460"/>
        <w:gridCol w:w="2180"/>
      </w:tblGrid>
      <w:tr w:rsidR="00033C49" w:rsidRPr="00866580" w:rsidTr="00367301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1"/>
            <w:bookmarkEnd w:id="0"/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Принято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Утверждено:</w:t>
            </w:r>
          </w:p>
        </w:tc>
      </w:tr>
      <w:tr w:rsidR="00033C49" w:rsidRPr="00666E70" w:rsidTr="00367301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едагогическим советом МБУ ДО</w:t>
            </w: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666E7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Приказом директора МБ</w:t>
            </w: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 xml:space="preserve">У </w:t>
            </w:r>
            <w:proofErr w:type="gramStart"/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033C49" w:rsidRPr="00866580" w:rsidTr="00367301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р.п. Воротынец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6580">
              <w:rPr>
                <w:rFonts w:ascii="Times New Roman" w:eastAsiaTheme="minorEastAsia" w:hAnsi="Times New Roman"/>
                <w:sz w:val="24"/>
                <w:szCs w:val="24"/>
              </w:rPr>
              <w:t>ДШИ р.п. Воротынец</w:t>
            </w:r>
          </w:p>
        </w:tc>
      </w:tr>
      <w:tr w:rsidR="00033C49" w:rsidRPr="00866580" w:rsidTr="00367301">
        <w:trPr>
          <w:trHeight w:val="252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20E04" w:rsidP="003673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 № 1 от «</w:t>
            </w:r>
            <w:r w:rsidR="00B72A8C">
              <w:rPr>
                <w:rFonts w:ascii="Times New Roman" w:eastAsiaTheme="minorEastAsia" w:hAnsi="Times New Roman"/>
                <w:sz w:val="24"/>
                <w:szCs w:val="24"/>
              </w:rPr>
              <w:t>31» марта 2021</w:t>
            </w:r>
            <w:r w:rsidR="00033C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33C49" w:rsidRPr="00866580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Default="00317BC7" w:rsidP="003673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№19 от 01.04</w:t>
            </w:r>
            <w:r w:rsidR="00B72A8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.2021</w:t>
            </w:r>
            <w:r w:rsidR="00033C49" w:rsidRPr="00866580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г.</w:t>
            </w:r>
          </w:p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______И.В. Климова</w:t>
            </w:r>
          </w:p>
        </w:tc>
      </w:tr>
      <w:tr w:rsidR="00033C49" w:rsidRPr="00866580" w:rsidTr="0036730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3C49" w:rsidRPr="00866580" w:rsidRDefault="00033C49" w:rsidP="0036730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33C49" w:rsidRDefault="00033C49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3C49" w:rsidRDefault="00033C49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3C49" w:rsidRDefault="00033C49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3C49" w:rsidRDefault="00033C49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C4847" w:rsidRDefault="00BC4847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 формах, периодичности и порядке текущего контроля успеваемости, промежуточной аттестации обучающихся</w:t>
      </w:r>
    </w:p>
    <w:p w:rsidR="00BC4847" w:rsidRDefault="00BC4847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Детская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школа искусств» р.п. Воротынец</w:t>
      </w:r>
    </w:p>
    <w:p w:rsidR="00BC4847" w:rsidRDefault="00BC4847" w:rsidP="00BC484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C4847" w:rsidRDefault="00BC4847" w:rsidP="00BC4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BC4847" w:rsidRDefault="00BC4847" w:rsidP="00BC4847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Настоящее положение разработано в соответствии с Федеральным законом от 29.12.2012 г. №273 – ФЗ «Об образовании в Российской Федерации» (дале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Закон об образовании, Уставом МБУ ДО ДШИ р.п. </w:t>
      </w:r>
      <w:proofErr w:type="gramStart"/>
      <w:r>
        <w:rPr>
          <w:rFonts w:ascii="Times New Roman" w:hAnsi="Times New Roman" w:cs="Times New Roman"/>
          <w:sz w:val="28"/>
        </w:rPr>
        <w:t>Воротынец далее – Учреждение) и регламентирует содержание и порядок текущей промежуточной аттестации обучающихся Учреждения.</w:t>
      </w:r>
      <w:proofErr w:type="gramEnd"/>
    </w:p>
    <w:p w:rsidR="00BC4847" w:rsidRDefault="00BC4847" w:rsidP="00BC4847">
      <w:pPr>
        <w:rPr>
          <w:rFonts w:ascii="Times New Roman" w:hAnsi="Times New Roman" w:cs="Times New Roman"/>
          <w:sz w:val="28"/>
        </w:rPr>
      </w:pPr>
    </w:p>
    <w:p w:rsidR="00BC4847" w:rsidRDefault="00BC4847" w:rsidP="00BC48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Порядок и периодичность текущего контроля успеваемости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2.1.Целями проведения текущего контроля являются: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установление фактического уровня теоретических знаний и практических умений и навыков обучающихся, по предметам учебного плана соответствующей специальности;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 выполнения учебных программ и календарно-тематического плана изучения учебных предметов.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Текущий контроль обучающихся включает в себя поурочное, тематическое оценивание результатов их учебы.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Оценки, полученные обучающимися во время контрольных мероприятий, выставляются преподавателями в классный журнал и дневник </w:t>
      </w:r>
      <w:proofErr w:type="gramStart"/>
      <w:r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 xml:space="preserve">. Текущий контроль осуществляется в течение учебных четвертей. 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Текущему контролю подлежат дети и подростки, обучающиеся 1-7(8) </w:t>
      </w:r>
      <w:proofErr w:type="gramStart"/>
      <w:r>
        <w:rPr>
          <w:rFonts w:ascii="Times New Roman" w:hAnsi="Times New Roman" w:cs="Times New Roman"/>
          <w:sz w:val="28"/>
        </w:rPr>
        <w:t>классах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2.4 Формы текущего контроля: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t xml:space="preserve">- </w:t>
      </w:r>
      <w:r>
        <w:rPr>
          <w:rFonts w:ascii="Times New Roman" w:hAnsi="Times New Roman" w:cs="Times New Roman"/>
          <w:sz w:val="28"/>
        </w:rPr>
        <w:t xml:space="preserve">просмотр;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-домашнее задание;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-прослушивание;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-индивидуальный устный ответ;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-контрольный срез (письменный, устный);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-самостоятельная работа </w:t>
      </w:r>
      <w:proofErr w:type="gramStart"/>
      <w:r>
        <w:rPr>
          <w:rFonts w:ascii="Times New Roman" w:hAnsi="Times New Roman" w:cs="Times New Roman"/>
          <w:sz w:val="28"/>
        </w:rPr>
        <w:t>-у</w:t>
      </w:r>
      <w:proofErr w:type="gramEnd"/>
      <w:r>
        <w:rPr>
          <w:rFonts w:ascii="Times New Roman" w:hAnsi="Times New Roman" w:cs="Times New Roman"/>
          <w:sz w:val="28"/>
        </w:rPr>
        <w:t xml:space="preserve">частие в выставках и т. д.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Знания и практические навыки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оцениваются по пятибалльной системе: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- 5 (отлично),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- 4 (хорошо),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-3 (удовлетворительно),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- 2 (неудовлетворительно).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Отметка за четверть выставляется на основе итогов аттестационных мероприятий с учётом знаний, умений, навыков обучающихся.</w:t>
      </w:r>
    </w:p>
    <w:p w:rsidR="00BC4847" w:rsidRDefault="00BC4847" w:rsidP="00BC48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Промежуточная аттестация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периодичность её проведения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033C49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Целями проведения промежуточной аттестации являются: </w:t>
      </w:r>
    </w:p>
    <w:p w:rsidR="00033C49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диагностика учебной деятельности учащихся по всем предметам учебного плана;</w:t>
      </w:r>
    </w:p>
    <w:p w:rsidR="00033C49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контроль уровня учебных умений и навыков.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3.2.Формы промежуточной аттестации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Зачеты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Переводные экзамены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Академические концерты (выставки).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Контрольные прослушивания (просмотры).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Контрольные уроки.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Зачёты в течение учебного года и предлагают публичное исполнение (показ) академической программы (или её части) в присутствии комиссии.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Переводной экзамен 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Академические концерты (выставки) предполагают те же требования, что и зачёты (публичное исполнение (показ) учебной программы или её части в </w:t>
      </w:r>
      <w:r>
        <w:rPr>
          <w:rFonts w:ascii="Times New Roman" w:hAnsi="Times New Roman" w:cs="Times New Roman"/>
          <w:sz w:val="28"/>
        </w:rPr>
        <w:lastRenderedPageBreak/>
        <w:t xml:space="preserve">присутствии комиссии) и носят открытый характер (с присутствием родителей, обучающихся и других слушателей (зрителей)).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Контрольные прослушивания (просмотры) направлены на выявление знаний, умений и  навыков, обучающихся по определённым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</w:t>
      </w:r>
      <w:proofErr w:type="spellStart"/>
      <w:r>
        <w:rPr>
          <w:rFonts w:ascii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(чтение с листа, подбор по слуху, пение с аккомпанементом и др.), проверка степени готовности учащихся выпускных классов к итоговой аттестации и т.д.</w:t>
      </w:r>
      <w:proofErr w:type="gramEnd"/>
      <w:r>
        <w:rPr>
          <w:rFonts w:ascii="Times New Roman" w:hAnsi="Times New Roman" w:cs="Times New Roman"/>
          <w:sz w:val="28"/>
        </w:rPr>
        <w:t xml:space="preserve"> Контрольные прослушивания (просмотры) проводятся в классе в присутствии комиссии, включают в себя элементы беседы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обязательное методическое обсуждение рекомендательного характера с применением систем оценок по выбору.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3.7. Для выявления знаний, умений и </w:t>
      </w:r>
      <w:proofErr w:type="gramStart"/>
      <w:r>
        <w:rPr>
          <w:rFonts w:ascii="Times New Roman" w:hAnsi="Times New Roman" w:cs="Times New Roman"/>
          <w:sz w:val="28"/>
        </w:rPr>
        <w:t>навыков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3.8.На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 xml:space="preserve"> должен быть не менее двух-трех календарных дней.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 и в конце года при переводе учащихся в следующий класс (переводная аттестация)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Промежуточная аттестация по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программам проводится в соответствии с учебными планами два раза в год: в конце 1-ого полугодия и в конце 2-го полугодия.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С целью регулирования и проведения промежуточной аттестации по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программам по каждой программе создаётся комиссия, в состав которой входят заведующие отделениями, преподаватели, концертмейстеры. </w:t>
      </w:r>
    </w:p>
    <w:p w:rsidR="00BC4847" w:rsidRP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3.11. Реализация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 в области иску</w:t>
      </w:r>
      <w:proofErr w:type="gramStart"/>
      <w:r>
        <w:rPr>
          <w:rFonts w:ascii="Times New Roman" w:hAnsi="Times New Roman" w:cs="Times New Roman"/>
          <w:sz w:val="28"/>
        </w:rPr>
        <w:t>сств пр</w:t>
      </w:r>
      <w:proofErr w:type="gramEnd"/>
      <w:r>
        <w:rPr>
          <w:rFonts w:ascii="Times New Roman" w:hAnsi="Times New Roman" w:cs="Times New Roman"/>
          <w:sz w:val="28"/>
        </w:rPr>
        <w:t xml:space="preserve">едусматривает проведение для обучающихся консультаций с целью их подготовки к контрольным урокам, зачётам, экзаменам, творческим конкурсам и другим мероприятиям по усмотрению Школы.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3.12. Оценки, выставленные комиссией, заносятся в индивидуальные планы обучения и в листы контрольных проверок, и являются главным критерием подготовленности учеников в системе текущих оценок успеваемости, которые, как правило, не должны входить с ними в противоречие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бщеразвивающие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3.13. Промежуточная аттестация на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программах проводятся в зачётной форме в виде: </w:t>
      </w:r>
    </w:p>
    <w:p w:rsidR="004B54F7" w:rsidRDefault="00C854B6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-зачетов;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-академических концертов;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-письменных контрольных работ;</w:t>
      </w:r>
    </w:p>
    <w:p w:rsidR="00BC4847" w:rsidRP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-просмотров учебно-творческих работ.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3.14.Промежуточная аттестация успеваемости проводится в сроки, согласно годовому календарному учебному графику, утвержденному директором Школы. Промежуточная аттестация обучающихся по </w:t>
      </w:r>
      <w:proofErr w:type="spellStart"/>
      <w:r>
        <w:rPr>
          <w:rFonts w:ascii="Times New Roman" w:hAnsi="Times New Roman" w:cs="Times New Roman"/>
          <w:sz w:val="28"/>
        </w:rPr>
        <w:t>общераз</w:t>
      </w:r>
      <w:r w:rsidR="004B54F7">
        <w:rPr>
          <w:rFonts w:ascii="Times New Roman" w:hAnsi="Times New Roman" w:cs="Times New Roman"/>
          <w:sz w:val="28"/>
        </w:rPr>
        <w:t>вивающим</w:t>
      </w:r>
      <w:proofErr w:type="spellEnd"/>
      <w:r w:rsidR="004B54F7">
        <w:rPr>
          <w:rFonts w:ascii="Times New Roman" w:hAnsi="Times New Roman" w:cs="Times New Roman"/>
          <w:sz w:val="28"/>
        </w:rPr>
        <w:t xml:space="preserve"> программам проводится 2 раз в год в конце 1</w:t>
      </w:r>
      <w:r>
        <w:rPr>
          <w:rFonts w:ascii="Times New Roman" w:hAnsi="Times New Roman" w:cs="Times New Roman"/>
          <w:sz w:val="28"/>
        </w:rPr>
        <w:t>-го</w:t>
      </w:r>
      <w:r w:rsidR="004B54F7">
        <w:rPr>
          <w:rFonts w:ascii="Times New Roman" w:hAnsi="Times New Roman" w:cs="Times New Roman"/>
          <w:sz w:val="28"/>
        </w:rPr>
        <w:t xml:space="preserve"> и 2-го полугодий</w:t>
      </w:r>
      <w:r>
        <w:rPr>
          <w:rFonts w:ascii="Times New Roman" w:hAnsi="Times New Roman" w:cs="Times New Roman"/>
          <w:sz w:val="28"/>
        </w:rPr>
        <w:t xml:space="preserve">. Проведение промежуточной аттестации в форме экзаменов по </w:t>
      </w:r>
      <w:proofErr w:type="spellStart"/>
      <w:r>
        <w:rPr>
          <w:rFonts w:ascii="Times New Roman" w:hAnsi="Times New Roman" w:cs="Times New Roman"/>
          <w:sz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программам не рекомендуется.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3.15. Обучающиеся по </w:t>
      </w:r>
      <w:proofErr w:type="spellStart"/>
      <w:r>
        <w:rPr>
          <w:rFonts w:ascii="Times New Roman" w:hAnsi="Times New Roman" w:cs="Times New Roman"/>
          <w:sz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программам, не прошедшие промежуточную аттестацию по уважительным причинам или имеющие академическую задолженность, переводятся в следующий класс условно с указанием сроков ликвидации задолженности.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, имеющие академическую задолженность, вправе пройти аттестацию по соответствующему предмету не более двух раз. Для повторного проведения промежуточной аттестации образовательной организацией создается комиссия.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3.16. В случае многократного получения неудовлетворительной оценки или не аттестации по результатам зачетов, экзаменов и другим формам контроля обучающегося, на основании заявления родителей могут перевести на другую образовательную программу или отчислить.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3.17. Обучающиеся, аттестованные по предметам учебного плана и успешно сдавшие экзамены, и зачёты, приказом директора МБУ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Детская</w:t>
      </w:r>
      <w:proofErr w:type="gramEnd"/>
      <w:r>
        <w:rPr>
          <w:rFonts w:ascii="Times New Roman" w:hAnsi="Times New Roman" w:cs="Times New Roman"/>
          <w:sz w:val="28"/>
        </w:rPr>
        <w:t xml:space="preserve"> школа искусств » р.п. Воротынец  переводятся в следующий класс. </w:t>
      </w:r>
    </w:p>
    <w:p w:rsidR="00BC4847" w:rsidRDefault="00BC4847" w:rsidP="00BC4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3.18. </w:t>
      </w:r>
      <w:proofErr w:type="gramStart"/>
      <w:r>
        <w:rPr>
          <w:rFonts w:ascii="Times New Roman" w:hAnsi="Times New Roman" w:cs="Times New Roman"/>
          <w:sz w:val="28"/>
        </w:rPr>
        <w:t xml:space="preserve">При завершении изучения учебного предмета (полного курса) аттестация обучающихся проводится в форме экзамена в рамках промежуточной (экзаменационной) аттестации или зачёта с обязательным выставлением оценки, которая заносится в свидетельство об окончании школы. </w:t>
      </w:r>
      <w:proofErr w:type="gramEnd"/>
    </w:p>
    <w:p w:rsidR="00BC4847" w:rsidRDefault="00BC4847" w:rsidP="00BC4847">
      <w:r>
        <w:rPr>
          <w:rFonts w:ascii="Times New Roman" w:hAnsi="Times New Roman" w:cs="Times New Roman"/>
          <w:sz w:val="28"/>
        </w:rPr>
        <w:t xml:space="preserve">3.19.По учебным предметам, выносимым на итоговую аттестацию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(выпускные экзамены), в выпускном классе по окончании </w:t>
      </w:r>
      <w:r>
        <w:rPr>
          <w:rFonts w:ascii="Times New Roman" w:hAnsi="Times New Roman" w:cs="Times New Roman"/>
          <w:sz w:val="28"/>
        </w:rPr>
        <w:lastRenderedPageBreak/>
        <w:t xml:space="preserve">учебного года рекомендуется по данным предметам применять в качестве формы промежуточной аттестации зачёт с выставлением оценки, которая будет отражена в свидетельство об окончании школы.   </w:t>
      </w:r>
    </w:p>
    <w:p w:rsidR="009308B1" w:rsidRDefault="009308B1"/>
    <w:sectPr w:rsidR="009308B1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303"/>
    <w:multiLevelType w:val="hybridMultilevel"/>
    <w:tmpl w:val="9BB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847"/>
    <w:rsid w:val="00020E04"/>
    <w:rsid w:val="00033C49"/>
    <w:rsid w:val="00144F69"/>
    <w:rsid w:val="00317BC7"/>
    <w:rsid w:val="00331C65"/>
    <w:rsid w:val="003808FC"/>
    <w:rsid w:val="00417285"/>
    <w:rsid w:val="004B54F7"/>
    <w:rsid w:val="006B76BD"/>
    <w:rsid w:val="00867DBA"/>
    <w:rsid w:val="009308B1"/>
    <w:rsid w:val="009F1DFF"/>
    <w:rsid w:val="00AC5F44"/>
    <w:rsid w:val="00B72A8C"/>
    <w:rsid w:val="00BC4847"/>
    <w:rsid w:val="00C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dshis</cp:lastModifiedBy>
  <cp:revision>10</cp:revision>
  <cp:lastPrinted>2023-12-04T08:17:00Z</cp:lastPrinted>
  <dcterms:created xsi:type="dcterms:W3CDTF">2017-09-25T11:14:00Z</dcterms:created>
  <dcterms:modified xsi:type="dcterms:W3CDTF">2023-12-04T08:18:00Z</dcterms:modified>
</cp:coreProperties>
</file>