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2460"/>
        <w:gridCol w:w="2180"/>
      </w:tblGrid>
      <w:tr w:rsidR="00395372" w:rsidRPr="00FB3EAE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1D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1"/>
            <w:bookmarkEnd w:id="0"/>
            <w:r w:rsidRPr="00FB3EAE">
              <w:rPr>
                <w:rFonts w:ascii="Times New Roman" w:eastAsiaTheme="minorEastAsia" w:hAnsi="Times New Roman"/>
                <w:sz w:val="24"/>
                <w:szCs w:val="24"/>
              </w:rPr>
              <w:t>Принято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39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1D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AE">
              <w:rPr>
                <w:rFonts w:ascii="Times New Roman" w:eastAsiaTheme="minorEastAsia" w:hAnsi="Times New Roman"/>
                <w:sz w:val="24"/>
                <w:szCs w:val="24"/>
              </w:rPr>
              <w:t>Утверждено:</w:t>
            </w:r>
          </w:p>
        </w:tc>
      </w:tr>
      <w:tr w:rsidR="00395372" w:rsidRPr="00FB3EAE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2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</w:t>
            </w:r>
            <w:r w:rsidR="001D6FDB" w:rsidRPr="00FB3EAE">
              <w:rPr>
                <w:rFonts w:ascii="Times New Roman" w:eastAsiaTheme="minorEastAsia" w:hAnsi="Times New Roman"/>
                <w:sz w:val="24"/>
                <w:szCs w:val="24"/>
              </w:rPr>
              <w:t>едагогическим советом МБОУ ДОД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1D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AE">
              <w:rPr>
                <w:rFonts w:ascii="Times New Roman" w:eastAsiaTheme="minorEastAsia" w:hAnsi="Times New Roman"/>
                <w:sz w:val="24"/>
                <w:szCs w:val="24"/>
              </w:rPr>
              <w:t>приказом директора МБОУ ДОД</w:t>
            </w:r>
          </w:p>
        </w:tc>
      </w:tr>
      <w:tr w:rsidR="00395372" w:rsidRPr="00FB3EAE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9F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B3E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ДШИ р.п. Воротынец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9F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B3E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ДШИ р.п. Воротынец</w:t>
            </w:r>
          </w:p>
        </w:tc>
      </w:tr>
      <w:tr w:rsidR="00395372" w:rsidRPr="00FB3EAE">
        <w:trPr>
          <w:trHeight w:val="25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547F2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Протокол № 1 от «31» марта 2021</w:t>
            </w:r>
            <w:r w:rsidR="00AD352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1D6FDB" w:rsidRPr="00FB3E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39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72" w:rsidRPr="00FB3EAE" w:rsidRDefault="00547F2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№ 19 от 01.04.2021</w:t>
            </w:r>
            <w:r w:rsidR="001D6FDB" w:rsidRPr="00FB3EAE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7127B" w:rsidRPr="00FB3EAE">
        <w:trPr>
          <w:trHeight w:val="25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Default="00371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Pr="00FB3EAE" w:rsidRDefault="0037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Default="00371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37127B" w:rsidRPr="00FB3EAE">
        <w:trPr>
          <w:trHeight w:val="25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Default="00371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Pr="00FB3EAE" w:rsidRDefault="0037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27B" w:rsidRDefault="00371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</w:pPr>
          </w:p>
        </w:tc>
      </w:tr>
    </w:tbl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9F2BCC" w:rsidRDefault="00AD352C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00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                                   </w:t>
      </w:r>
      <w:r w:rsidR="001D6FDB" w:rsidRPr="009F2BCC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9F2BCC" w:rsidRPr="009F2BCC" w:rsidRDefault="009F2BCC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340" w:right="700" w:firstLine="1709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395372" w:rsidRDefault="001D6FDB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BCC">
        <w:rPr>
          <w:rFonts w:ascii="Times New Roman" w:hAnsi="Times New Roman"/>
          <w:b/>
          <w:bCs/>
          <w:sz w:val="28"/>
          <w:szCs w:val="28"/>
          <w:lang w:val="ru-RU"/>
        </w:rPr>
        <w:t>О ПОРЯДКЕ ПЕРЕВОДА,</w:t>
      </w:r>
      <w:r w:rsidR="009F2BC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F2BCC" w:rsidRPr="009F2BCC">
        <w:rPr>
          <w:rFonts w:ascii="Times New Roman" w:hAnsi="Times New Roman"/>
          <w:b/>
          <w:bCs/>
          <w:sz w:val="28"/>
          <w:szCs w:val="28"/>
          <w:lang w:val="ru-RU"/>
        </w:rPr>
        <w:t>ОТЧИСЛЕНИЯ,</w:t>
      </w:r>
      <w:r w:rsidR="009F2BC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F2BCC">
        <w:rPr>
          <w:rFonts w:ascii="Times New Roman" w:hAnsi="Times New Roman"/>
          <w:b/>
          <w:bCs/>
          <w:sz w:val="28"/>
          <w:szCs w:val="28"/>
          <w:lang w:val="ru-RU"/>
        </w:rPr>
        <w:t>ВОССТАНОВЛЕНИЯ</w:t>
      </w:r>
    </w:p>
    <w:p w:rsidR="009F2BCC" w:rsidRDefault="009F2BCC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F2BCC" w:rsidRDefault="00A23947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9F2BCC">
        <w:rPr>
          <w:rFonts w:ascii="Times New Roman" w:hAnsi="Times New Roman"/>
          <w:b/>
          <w:bCs/>
          <w:sz w:val="28"/>
          <w:szCs w:val="28"/>
          <w:lang w:val="ru-RU"/>
        </w:rPr>
        <w:t>униципального бюджетного образовательного учреждения дополнительного образования детей</w:t>
      </w:r>
    </w:p>
    <w:p w:rsidR="009F2BCC" w:rsidRPr="009F2BCC" w:rsidRDefault="009F2BCC" w:rsidP="00AD3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7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«Детская школа искусств» р.п. Воротынец</w:t>
      </w:r>
    </w:p>
    <w:p w:rsidR="00395372" w:rsidRPr="009F2BCC" w:rsidRDefault="00395372" w:rsidP="00AD352C">
      <w:pPr>
        <w:widowControl w:val="0"/>
        <w:autoSpaceDE w:val="0"/>
        <w:autoSpaceDN w:val="0"/>
        <w:adjustRightInd w:val="0"/>
        <w:spacing w:after="0" w:line="61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95372" w:rsidRPr="009F2BCC" w:rsidRDefault="00395372" w:rsidP="00AD35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 w:rsidP="00AD35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 w:rsidP="00AD35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 w:rsidP="00AD35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947" w:rsidRPr="009F2BCC" w:rsidRDefault="00A23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7C6035" w:rsidRDefault="000D44C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b/>
          <w:sz w:val="24"/>
          <w:szCs w:val="24"/>
          <w:lang w:val="ru-RU"/>
        </w:rPr>
      </w:pPr>
      <w:r w:rsidRPr="007C6035">
        <w:rPr>
          <w:rFonts w:ascii="Times New Roman" w:hAnsi="Times New Roman"/>
          <w:b/>
          <w:sz w:val="24"/>
          <w:szCs w:val="24"/>
          <w:lang w:val="ru-RU"/>
        </w:rPr>
        <w:t>р.п. Воротынец</w:t>
      </w:r>
    </w:p>
    <w:p w:rsidR="00395372" w:rsidRPr="000D44C8" w:rsidRDefault="0039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95372" w:rsidRPr="000D44C8">
          <w:pgSz w:w="11900" w:h="16838"/>
          <w:pgMar w:top="1122" w:right="920" w:bottom="1440" w:left="1220" w:header="720" w:footer="720" w:gutter="0"/>
          <w:cols w:space="720" w:equalWidth="0">
            <w:col w:w="9760"/>
          </w:cols>
          <w:noEndnote/>
        </w:sectPr>
      </w:pPr>
    </w:p>
    <w:p w:rsidR="00395372" w:rsidRPr="000D44C8" w:rsidRDefault="001D6FD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0D44C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1.Общие положения</w:t>
      </w:r>
    </w:p>
    <w:p w:rsidR="00395372" w:rsidRPr="000D44C8" w:rsidRDefault="0039537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1"/>
          <w:numId w:val="1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303" w:lineRule="auto"/>
        <w:ind w:left="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муниципальным бюджетным образовательным учреждением дополнительного образования детей «Детская школа искусств</w:t>
      </w:r>
      <w:r w:rsidR="00FB3EAE">
        <w:rPr>
          <w:rFonts w:ascii="Times New Roman" w:hAnsi="Times New Roman"/>
          <w:sz w:val="24"/>
          <w:szCs w:val="24"/>
          <w:lang w:val="ru-RU"/>
        </w:rPr>
        <w:t xml:space="preserve">» р.п. Воротынец </w:t>
      </w:r>
      <w:r w:rsidRPr="009F2BCC">
        <w:rPr>
          <w:rFonts w:ascii="Times New Roman" w:hAnsi="Times New Roman"/>
          <w:sz w:val="24"/>
          <w:szCs w:val="24"/>
          <w:lang w:val="ru-RU"/>
        </w:rPr>
        <w:t xml:space="preserve">(далее - Школа) и обучающимися и (или) родителями (законными представителями) несовершеннолетних обучающихся.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0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с целью упорядочения и приведения в соответствие порядка перевода, отчисления и восстановления обучающихся в образовательное учреждение в соответствии с действующим Законом Российской Федерации от 29.12.2012 г. № 273-ФЗ «Об Образовании в Российской Федерации» (часть 2 статьи 29, часть 2 статьи 30, статья 58), Уставом Школы.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2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8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Положение о переводе, отчислении и восстановлении обучающихся в Школе является нормативным локальным актом Школы и обязательно для исполнения участниками образовательных отношений.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Перевод, отчисление в Школе оформляется приказом директора Школы.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Default="001D6FDB">
      <w:pPr>
        <w:widowControl w:val="0"/>
        <w:numPr>
          <w:ilvl w:val="2"/>
          <w:numId w:val="2"/>
        </w:numPr>
        <w:tabs>
          <w:tab w:val="clear" w:pos="2160"/>
          <w:tab w:val="num" w:pos="1960"/>
        </w:tabs>
        <w:overflowPunct w:val="0"/>
        <w:autoSpaceDE w:val="0"/>
        <w:autoSpaceDN w:val="0"/>
        <w:adjustRightInd w:val="0"/>
        <w:spacing w:after="0" w:line="240" w:lineRule="auto"/>
        <w:ind w:left="1960" w:hanging="2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внутришкольного перевода обучающихся. </w:t>
      </w:r>
    </w:p>
    <w:p w:rsidR="00395372" w:rsidRDefault="0039537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b/>
          <w:bCs/>
          <w:sz w:val="24"/>
          <w:szCs w:val="24"/>
        </w:rPr>
      </w:pPr>
    </w:p>
    <w:p w:rsidR="00395372" w:rsidRPr="009F2BCC" w:rsidRDefault="001D6FDB">
      <w:pPr>
        <w:widowControl w:val="0"/>
        <w:numPr>
          <w:ilvl w:val="1"/>
          <w:numId w:val="2"/>
        </w:numPr>
        <w:tabs>
          <w:tab w:val="clear" w:pos="1440"/>
          <w:tab w:val="num" w:pos="552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Обучающиеся имеют право на перевод с одной образовательной программы на другую образовательную программу (при наличии вакантных мест).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2.2. Основания для вну</w:t>
      </w:r>
      <w:r w:rsidR="00FB3EAE">
        <w:rPr>
          <w:rFonts w:ascii="Times New Roman" w:hAnsi="Times New Roman"/>
          <w:sz w:val="24"/>
          <w:szCs w:val="24"/>
          <w:lang w:val="ru-RU"/>
        </w:rPr>
        <w:t>тришкольного перевода: решение П</w:t>
      </w:r>
      <w:r w:rsidRPr="009F2BCC">
        <w:rPr>
          <w:rFonts w:ascii="Times New Roman" w:hAnsi="Times New Roman"/>
          <w:sz w:val="24"/>
          <w:szCs w:val="24"/>
          <w:lang w:val="ru-RU"/>
        </w:rPr>
        <w:t>едагогического совета; письменное заявление родителей (законных представителей) обучающегося. 2.3.Внутришкольный перевод обучающихся оформляется приказом директора Школы.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Default="001D6FDB">
      <w:pPr>
        <w:widowControl w:val="0"/>
        <w:numPr>
          <w:ilvl w:val="0"/>
          <w:numId w:val="3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62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Учащиеся, освоившие в полном объеме образовательную программу учебного года, по решению </w:t>
      </w:r>
      <w:r>
        <w:rPr>
          <w:rFonts w:ascii="Times New Roman" w:hAnsi="Times New Roman"/>
          <w:sz w:val="24"/>
          <w:szCs w:val="24"/>
        </w:rPr>
        <w:t xml:space="preserve">Педагогического совета переводятся в следующий класс. </w:t>
      </w:r>
    </w:p>
    <w:p w:rsidR="00395372" w:rsidRDefault="003953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395372" w:rsidRPr="009F2BCC" w:rsidRDefault="001D6FDB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96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Учащиеся, имеющие по итогам учебного года академическую задолженность по одному предмету, переводятся в следующий класс с условием ликвидации задолженности. Обучающиеся обязаны ликвидировать академическую задолженность в течение одного месяца, но не позднее 30 сентября следующего года.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8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создает условия обучающимся для ликвидации академической задолженности и обеспечивает контроль за своевременностью ее ликвидации.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Учащиеся, ликвидировавшие задолженность, продолжают обучение в Школе.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3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6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Учащиеся, не освоившие образовательной программы учебного года, отчисляются из Школы.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b/>
          <w:bCs/>
          <w:sz w:val="24"/>
          <w:szCs w:val="24"/>
          <w:lang w:val="ru-RU"/>
        </w:rPr>
        <w:t xml:space="preserve">3. Правила отчисления (выбытия) из образовательного учреждения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1"/>
          <w:numId w:val="3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Основанием для отчисления (выбытия) обучающихся из Школы является: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Default="001D6FDB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представителей); </w:t>
      </w:r>
    </w:p>
    <w:p w:rsidR="00395372" w:rsidRDefault="0039537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395372" w:rsidRPr="009F2BCC" w:rsidRDefault="001D6FDB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докладная преподавателя о непосещении учебных занятий длительное время и возникшей академической задолженности;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Default="001D6FDB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педагогического совета. </w:t>
      </w:r>
    </w:p>
    <w:p w:rsidR="00395372" w:rsidRDefault="0039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5372">
          <w:pgSz w:w="11906" w:h="16838"/>
          <w:pgMar w:top="1214" w:right="840" w:bottom="1035" w:left="1700" w:header="720" w:footer="720" w:gutter="0"/>
          <w:cols w:space="720" w:equalWidth="0">
            <w:col w:w="9360"/>
          </w:cols>
          <w:noEndnote/>
        </w:sect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9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9F2BCC">
        <w:rPr>
          <w:rFonts w:ascii="Times New Roman" w:hAnsi="Times New Roman"/>
          <w:sz w:val="24"/>
          <w:szCs w:val="24"/>
          <w:lang w:val="ru-RU"/>
        </w:rPr>
        <w:lastRenderedPageBreak/>
        <w:t>3.2.Перевод обучающихся в иное образовательное учреждение, реализующее образовательную программу соответствующего направления, производится по письменному заявлению родителей (законных представителей) несовершеннолетних обучающихся.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5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96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По решению педагогического совета школы за совершенные неоднократно грубые нарушения Устава Школы допускается исключение из Учреждения обучающегося. Решение об исключении обучающегося, не получившего полного образования принимается с учетом мнения его родителей (законных представителей).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Учреждение незамедлительно обязано проинформировать об исключении обучающегося из Школы его родителей (законных представителей).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5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30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В случае прекращения деятельности Школы, осуществляющей образовательную деятельность, аннулирования соответствующей лицензии, учредитель и (или) уполномоченный им орган управления указанной организацией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В случае приостановления действия лицензии, учредитель и (или) уполномоченный им орган управления указанной организацией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образовательным программам соответствующих уровня и направленности.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5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6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Отчисление из образовательного учреждения оформляется приказом директора Школы.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numPr>
          <w:ilvl w:val="0"/>
          <w:numId w:val="5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8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При прекращении обучения в школе по основаниям, указанным в п.3.1 и 3.2. настоящего Положения, родителям (законным представителям) несовершеннолетнего обучающегося выдаются следующие документы: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Symbol" w:hAnsi="Symbol" w:cs="Symbol"/>
          <w:sz w:val="24"/>
          <w:szCs w:val="24"/>
        </w:rPr>
        <w:t></w:t>
      </w:r>
      <w:r w:rsidRPr="009F2BCC">
        <w:rPr>
          <w:rFonts w:ascii="Times New Roman" w:hAnsi="Times New Roman"/>
          <w:sz w:val="24"/>
          <w:szCs w:val="24"/>
          <w:lang w:val="ru-RU"/>
        </w:rPr>
        <w:t xml:space="preserve">личное дело;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Symbol" w:hAnsi="Symbol" w:cs="Symbol"/>
          <w:sz w:val="24"/>
          <w:szCs w:val="24"/>
        </w:rPr>
        <w:t></w:t>
      </w:r>
      <w:r w:rsidRPr="009F2BCC">
        <w:rPr>
          <w:rFonts w:ascii="Times New Roman" w:hAnsi="Times New Roman"/>
          <w:sz w:val="24"/>
          <w:szCs w:val="24"/>
          <w:lang w:val="ru-RU"/>
        </w:rPr>
        <w:t xml:space="preserve">ведомость текущих оценок (выписка из журнала или сводных ведомостей Школы, заверенная директором Школы и печатью образовательного учреждения) – в случае перевода обучающегося в течение учебного года.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b/>
          <w:bCs/>
          <w:sz w:val="24"/>
          <w:szCs w:val="24"/>
          <w:lang w:val="ru-RU"/>
        </w:rPr>
        <w:t xml:space="preserve">4. Порядок восстановления обучающихся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4.1.Обучающиеся, отчисленные ранее из Школы, имеют право на восстановление (повторное зачисление).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Обучающиеся, отчисленные за нарушения Правил внутреннего распорядка для обучающихся, за противоправные действия и неоднократные нарушения Устава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 xml:space="preserve">Школы, право на восстановление имеют только по решению судебных органов. 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4.2.Восстановление учащихся, отчисленных Школой, производится на основании Положения о приеме в Школу.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395372" w:rsidRPr="009F2BCC" w:rsidRDefault="001D6FD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980"/>
        <w:rPr>
          <w:rFonts w:ascii="Times New Roman" w:hAnsi="Times New Roman"/>
          <w:sz w:val="24"/>
          <w:szCs w:val="24"/>
          <w:lang w:val="ru-RU"/>
        </w:rPr>
      </w:pPr>
      <w:r w:rsidRPr="009F2BCC">
        <w:rPr>
          <w:rFonts w:ascii="Times New Roman" w:hAnsi="Times New Roman"/>
          <w:sz w:val="24"/>
          <w:szCs w:val="24"/>
          <w:lang w:val="ru-RU"/>
        </w:rPr>
        <w:t>4.3. Решение о восстановлении обучающихся оформляется приказом по школе.</w:t>
      </w: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95372" w:rsidRPr="009F2BCC">
          <w:pgSz w:w="11906" w:h="16838"/>
          <w:pgMar w:top="1267" w:right="840" w:bottom="1010" w:left="1700" w:header="720" w:footer="720" w:gutter="0"/>
          <w:cols w:space="720" w:equalWidth="0">
            <w:col w:w="9360"/>
          </w:cols>
          <w:noEndnote/>
        </w:sectPr>
      </w:pPr>
    </w:p>
    <w:p w:rsidR="00395372" w:rsidRPr="009F2BCC" w:rsidRDefault="0039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sectPr w:rsidR="00395372" w:rsidRPr="009F2BCC" w:rsidSect="00395372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DB"/>
    <w:rsid w:val="000D44C8"/>
    <w:rsid w:val="001D6FDB"/>
    <w:rsid w:val="002775A7"/>
    <w:rsid w:val="0037127B"/>
    <w:rsid w:val="00395372"/>
    <w:rsid w:val="00547F27"/>
    <w:rsid w:val="007C6035"/>
    <w:rsid w:val="007F507B"/>
    <w:rsid w:val="009F2BCC"/>
    <w:rsid w:val="00A23947"/>
    <w:rsid w:val="00AD352C"/>
    <w:rsid w:val="00E047D4"/>
    <w:rsid w:val="00F54DBE"/>
    <w:rsid w:val="00F97D4D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dshis</cp:lastModifiedBy>
  <cp:revision>13</cp:revision>
  <cp:lastPrinted>2023-12-04T08:09:00Z</cp:lastPrinted>
  <dcterms:created xsi:type="dcterms:W3CDTF">2016-09-08T10:51:00Z</dcterms:created>
  <dcterms:modified xsi:type="dcterms:W3CDTF">2023-12-04T08:10:00Z</dcterms:modified>
</cp:coreProperties>
</file>