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C49E6" w:rsidRPr="00947B77" w:rsidTr="007C49E6">
        <w:tc>
          <w:tcPr>
            <w:tcW w:w="4785" w:type="dxa"/>
          </w:tcPr>
          <w:p w:rsidR="007C49E6" w:rsidRPr="00947B77" w:rsidRDefault="00977BAF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9E6" w:rsidRPr="00947B77" w:rsidRDefault="007C4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7C49E6" w:rsidRPr="00947B77" w:rsidRDefault="00977BA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77BAF" w:rsidRPr="00947B77" w:rsidRDefault="00977BAF" w:rsidP="00977BA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977BAF" w:rsidRPr="00947B77" w:rsidTr="007C1AF1">
        <w:tc>
          <w:tcPr>
            <w:tcW w:w="4678" w:type="dxa"/>
          </w:tcPr>
          <w:p w:rsidR="00977BAF" w:rsidRPr="00947B77" w:rsidRDefault="00977BAF" w:rsidP="00977BAF">
            <w:pPr>
              <w:tabs>
                <w:tab w:val="left" w:pos="3440"/>
              </w:tabs>
              <w:spacing w:line="276" w:lineRule="auto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</w:p>
          <w:p w:rsidR="00977BAF" w:rsidRPr="00947B77" w:rsidRDefault="00977BAF" w:rsidP="00977BAF">
            <w:pPr>
              <w:spacing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hideMark/>
          </w:tcPr>
          <w:p w:rsidR="00977BAF" w:rsidRPr="00947B77" w:rsidRDefault="00977BAF" w:rsidP="00977BAF">
            <w:pPr>
              <w:spacing w:line="276" w:lineRule="auto"/>
              <w:jc w:val="right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947B77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77BAF" w:rsidRPr="00947B77" w:rsidRDefault="00977BAF" w:rsidP="00977BAF">
      <w:pPr>
        <w:spacing w:line="259" w:lineRule="auto"/>
        <w:jc w:val="center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77BAF" w:rsidRPr="00947B77" w:rsidTr="007C1AF1">
        <w:trPr>
          <w:trHeight w:val="80"/>
        </w:trPr>
        <w:tc>
          <w:tcPr>
            <w:tcW w:w="4785" w:type="dxa"/>
          </w:tcPr>
          <w:p w:rsidR="00977BAF" w:rsidRPr="00947B77" w:rsidRDefault="00977BAF" w:rsidP="00977B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977BAF" w:rsidRPr="00947B77" w:rsidRDefault="00977BAF" w:rsidP="00977B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№ 1</w:t>
            </w:r>
          </w:p>
          <w:p w:rsidR="00977BAF" w:rsidRPr="00947B77" w:rsidRDefault="00977BAF" w:rsidP="00977B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от  30</w:t>
            </w:r>
            <w:proofErr w:type="gramEnd"/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 08.2024 г.</w:t>
            </w:r>
          </w:p>
          <w:p w:rsidR="00977BAF" w:rsidRPr="00947B77" w:rsidRDefault="00977BAF" w:rsidP="00977BAF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77BAF" w:rsidRPr="00947B77" w:rsidRDefault="00977BAF" w:rsidP="00977B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977BAF" w:rsidRPr="00947B77" w:rsidRDefault="00977BAF" w:rsidP="00977B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977BAF" w:rsidRPr="00947B77" w:rsidRDefault="00977BAF" w:rsidP="00977B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 19/У от 30.08.2024 г.</w:t>
            </w:r>
          </w:p>
          <w:p w:rsidR="00977BAF" w:rsidRPr="00947B77" w:rsidRDefault="00977BAF" w:rsidP="00977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____________И.В. Климова</w:t>
            </w:r>
          </w:p>
        </w:tc>
      </w:tr>
    </w:tbl>
    <w:p w:rsidR="00C7167F" w:rsidRPr="00947B77" w:rsidRDefault="00C7167F" w:rsidP="00CF4074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BA07CE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7C49E6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ДОПОЛНИТЕЛЬНАЯ ОБЩЕОБРАЗОВАТЕЛЬНАЯ ПРОГРАММА В ОБЛАСТИ ИЗОБРАЗИТЕЛЬНОГО ИСКУССТВА</w:t>
      </w:r>
    </w:p>
    <w:p w:rsidR="00C7167F" w:rsidRPr="00947B77" w:rsidRDefault="00C7167F" w:rsidP="00C7167F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05F06" w:rsidRPr="00947B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«ИЗОБРАЗИТЕЛЬНОЕ ИСКУССТВО»</w:t>
      </w: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>срок обучения 4 года</w:t>
      </w: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C7167F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7167F" w:rsidRPr="00947B77" w:rsidRDefault="00C7167F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4074" w:rsidRPr="00947B77" w:rsidRDefault="00CF4074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4074" w:rsidRPr="00947B77" w:rsidRDefault="00CF4074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4074" w:rsidRPr="00947B77" w:rsidRDefault="00CF4074" w:rsidP="00C7167F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65A" w:rsidRPr="00947B77" w:rsidRDefault="00E4165A" w:rsidP="00E4165A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947B77">
        <w:rPr>
          <w:rFonts w:ascii="Times New Roman" w:hAnsi="Times New Roman" w:cs="Times New Roman"/>
          <w:sz w:val="24"/>
          <w:szCs w:val="24"/>
        </w:rPr>
        <w:t xml:space="preserve">преподаватель первой квалификационной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категории  МБУ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ДО ДШИ 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. Воротынец  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Прядильникова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 Ольга Сергеевна.</w:t>
      </w:r>
    </w:p>
    <w:p w:rsidR="00E4165A" w:rsidRPr="00947B77" w:rsidRDefault="00E4165A" w:rsidP="00E4165A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CF4074" w:rsidRPr="00947B77" w:rsidRDefault="00CF4074" w:rsidP="00977BAF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7BAF" w:rsidRPr="00947B77" w:rsidRDefault="00C7167F" w:rsidP="00E4165A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7BAF" w:rsidRPr="00947B7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77BAF" w:rsidRPr="00947B7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77BAF" w:rsidRPr="00947B77">
        <w:rPr>
          <w:rFonts w:ascii="Times New Roman" w:hAnsi="Times New Roman" w:cs="Times New Roman"/>
          <w:sz w:val="24"/>
          <w:szCs w:val="24"/>
        </w:rPr>
        <w:t>. Воротынец</w:t>
      </w:r>
    </w:p>
    <w:p w:rsidR="00BA07CE" w:rsidRPr="00947B77" w:rsidRDefault="00977BAF" w:rsidP="00E4165A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  <w:sectPr w:rsidR="00BA07CE" w:rsidRPr="00947B77" w:rsidSect="004D74AD">
          <w:pgSz w:w="11910" w:h="16850"/>
          <w:pgMar w:top="1160" w:right="740" w:bottom="280" w:left="1480" w:header="720" w:footer="720" w:gutter="0"/>
          <w:cols w:space="720"/>
        </w:sect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2024</w:t>
      </w:r>
      <w:r w:rsidR="00E4165A" w:rsidRPr="00947B7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A07CE" w:rsidRPr="00947B77" w:rsidRDefault="00BA07CE" w:rsidP="00BA07CE">
      <w:pPr>
        <w:pStyle w:val="a4"/>
        <w:spacing w:line="278" w:lineRule="auto"/>
        <w:ind w:left="0" w:right="111"/>
        <w:jc w:val="both"/>
        <w:rPr>
          <w:sz w:val="24"/>
          <w:szCs w:val="24"/>
        </w:rPr>
        <w:sectPr w:rsidR="00BA07CE" w:rsidRPr="00947B77">
          <w:pgSz w:w="11900" w:h="16840"/>
          <w:pgMar w:top="1440" w:right="1440" w:bottom="875" w:left="1440" w:header="0" w:footer="0" w:gutter="0"/>
          <w:cols w:space="0"/>
          <w:docGrid w:linePitch="360"/>
        </w:sectPr>
      </w:pPr>
    </w:p>
    <w:p w:rsidR="00BA07CE" w:rsidRPr="00947B77" w:rsidRDefault="00BA07CE" w:rsidP="00CF4074">
      <w:pPr>
        <w:spacing w:line="0" w:lineRule="atLeast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  <w:r w:rsidRPr="00947B77">
        <w:rPr>
          <w:rFonts w:ascii="Times New Roman" w:eastAsia="Times New Roman" w:hAnsi="Times New Roman"/>
          <w:b/>
          <w:sz w:val="24"/>
          <w:szCs w:val="24"/>
        </w:rPr>
        <w:t>Структ</w:t>
      </w:r>
      <w:r w:rsidR="004D74AD" w:rsidRPr="00947B77">
        <w:rPr>
          <w:rFonts w:ascii="Times New Roman" w:eastAsia="Times New Roman" w:hAnsi="Times New Roman"/>
          <w:b/>
          <w:sz w:val="24"/>
          <w:szCs w:val="24"/>
        </w:rPr>
        <w:t>ура ДО</w:t>
      </w:r>
      <w:r w:rsidR="00FF7B3F" w:rsidRPr="00947B77">
        <w:rPr>
          <w:rFonts w:ascii="Times New Roman" w:eastAsia="Times New Roman" w:hAnsi="Times New Roman"/>
          <w:b/>
          <w:sz w:val="24"/>
          <w:szCs w:val="24"/>
        </w:rPr>
        <w:t>Д</w:t>
      </w:r>
      <w:r w:rsidR="004D74AD" w:rsidRPr="00947B77">
        <w:rPr>
          <w:rFonts w:ascii="Times New Roman" w:eastAsia="Times New Roman" w:hAnsi="Times New Roman"/>
          <w:b/>
          <w:sz w:val="24"/>
          <w:szCs w:val="24"/>
        </w:rPr>
        <w:t>ОП «Изобразительное искусство</w:t>
      </w:r>
      <w:r w:rsidRPr="00947B7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A07CE" w:rsidRPr="00947B77" w:rsidRDefault="00BA07CE" w:rsidP="00BA07CE">
      <w:pPr>
        <w:spacing w:line="319" w:lineRule="exact"/>
        <w:rPr>
          <w:rFonts w:ascii="Times New Roman" w:eastAsia="Times New Roman" w:hAnsi="Times New Roman"/>
          <w:sz w:val="24"/>
          <w:szCs w:val="24"/>
        </w:rPr>
      </w:pPr>
    </w:p>
    <w:p w:rsidR="00FF7B3F" w:rsidRPr="00947B77" w:rsidRDefault="00FF7B3F" w:rsidP="00BA07CE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Описание программы</w:t>
      </w:r>
    </w:p>
    <w:p w:rsidR="00BA07CE" w:rsidRPr="00947B77" w:rsidRDefault="00FF7B3F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-Характеристика программы</w:t>
      </w:r>
    </w:p>
    <w:p w:rsidR="00FF7B3F" w:rsidRPr="00947B77" w:rsidRDefault="00FF7B3F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-Срок реализации программы</w:t>
      </w:r>
    </w:p>
    <w:p w:rsidR="00FF7B3F" w:rsidRPr="00947B77" w:rsidRDefault="00FF7B3F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-Форма проведения учебных аудиторных занятий</w:t>
      </w:r>
    </w:p>
    <w:p w:rsidR="00FF7B3F" w:rsidRPr="00947B77" w:rsidRDefault="00FF7B3F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-Цели и задачи программы</w:t>
      </w:r>
    </w:p>
    <w:p w:rsidR="00C14DA3" w:rsidRPr="00947B77" w:rsidRDefault="00C14DA3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-Учебные планы программы</w:t>
      </w:r>
    </w:p>
    <w:p w:rsidR="00C14DA3" w:rsidRPr="00947B77" w:rsidRDefault="00C14DA3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-Методы обучения</w:t>
      </w:r>
    </w:p>
    <w:p w:rsidR="00C14DA3" w:rsidRPr="00947B77" w:rsidRDefault="00C14DA3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-Описание материально-технических условий для реализации программы</w:t>
      </w:r>
    </w:p>
    <w:p w:rsidR="00C14DA3" w:rsidRPr="00947B77" w:rsidRDefault="00C14DA3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-Планируемые результаты</w:t>
      </w:r>
    </w:p>
    <w:p w:rsidR="00C14DA3" w:rsidRPr="00947B77" w:rsidRDefault="00C14DA3" w:rsidP="00FF7B3F">
      <w:pPr>
        <w:tabs>
          <w:tab w:val="left" w:pos="1100"/>
        </w:tabs>
        <w:spacing w:line="0" w:lineRule="atLeast"/>
        <w:ind w:left="828"/>
        <w:rPr>
          <w:rFonts w:ascii="Times New Roman" w:eastAsia="Times New Roman" w:hAnsi="Times New Roman"/>
          <w:sz w:val="24"/>
          <w:szCs w:val="24"/>
        </w:rPr>
      </w:pPr>
    </w:p>
    <w:p w:rsidR="00C14DA3" w:rsidRPr="00947B77" w:rsidRDefault="00C14DA3" w:rsidP="00C14DA3">
      <w:pPr>
        <w:pStyle w:val="a3"/>
        <w:numPr>
          <w:ilvl w:val="0"/>
          <w:numId w:val="1"/>
        </w:numPr>
        <w:tabs>
          <w:tab w:val="left" w:pos="11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Формы и методы контроля, система оценок</w:t>
      </w:r>
    </w:p>
    <w:p w:rsidR="00C14DA3" w:rsidRPr="00947B77" w:rsidRDefault="00C14DA3" w:rsidP="00C14DA3">
      <w:pPr>
        <w:pStyle w:val="a3"/>
        <w:tabs>
          <w:tab w:val="left" w:pos="11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-Аттестация: цели, виды, форма, содержание</w:t>
      </w:r>
    </w:p>
    <w:p w:rsidR="00C14DA3" w:rsidRPr="00947B77" w:rsidRDefault="00C14DA3" w:rsidP="00C14DA3">
      <w:pPr>
        <w:pStyle w:val="a3"/>
        <w:tabs>
          <w:tab w:val="left" w:pos="11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-Критерии оценки</w:t>
      </w:r>
    </w:p>
    <w:p w:rsidR="00C14DA3" w:rsidRPr="00947B77" w:rsidRDefault="00C14DA3" w:rsidP="00C14DA3">
      <w:pPr>
        <w:pStyle w:val="a3"/>
        <w:tabs>
          <w:tab w:val="left" w:pos="11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14DA3" w:rsidRPr="00947B77" w:rsidRDefault="00C14DA3" w:rsidP="00C14DA3">
      <w:pPr>
        <w:pStyle w:val="a3"/>
        <w:tabs>
          <w:tab w:val="left" w:pos="11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3.Методическое обеспечение программы</w:t>
      </w:r>
    </w:p>
    <w:p w:rsidR="00C14DA3" w:rsidRPr="00947B77" w:rsidRDefault="00C14DA3" w:rsidP="00C14DA3">
      <w:pPr>
        <w:pStyle w:val="a3"/>
        <w:tabs>
          <w:tab w:val="left" w:pos="11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AA29A7" w:rsidRPr="00947B77" w:rsidRDefault="00AA29A7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E717D5">
      <w:pPr>
        <w:rPr>
          <w:rFonts w:ascii="Times New Roman" w:hAnsi="Times New Roman" w:cs="Times New Roman"/>
          <w:sz w:val="24"/>
          <w:szCs w:val="24"/>
        </w:rPr>
      </w:pPr>
    </w:p>
    <w:p w:rsidR="00E717D5" w:rsidRPr="00947B77" w:rsidRDefault="00C7167F" w:rsidP="00C7167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103C8" w:rsidRPr="00947B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947B77">
        <w:rPr>
          <w:rFonts w:ascii="Times New Roman" w:eastAsia="Times New Roman" w:hAnsi="Times New Roman" w:cs="Times New Roman"/>
          <w:b/>
          <w:sz w:val="24"/>
          <w:szCs w:val="24"/>
        </w:rPr>
        <w:t xml:space="preserve">  1. </w:t>
      </w:r>
      <w:r w:rsidR="00C14DA3" w:rsidRPr="00947B77">
        <w:rPr>
          <w:rFonts w:ascii="Times New Roman" w:eastAsia="Times New Roman" w:hAnsi="Times New Roman" w:cs="Times New Roman"/>
          <w:b/>
          <w:sz w:val="24"/>
          <w:szCs w:val="24"/>
        </w:rPr>
        <w:t>Описание программы</w:t>
      </w:r>
    </w:p>
    <w:p w:rsidR="00DA3D09" w:rsidRPr="00947B77" w:rsidRDefault="00DA3D09" w:rsidP="00DA3D09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A3" w:rsidRPr="00947B77" w:rsidRDefault="00C14DA3" w:rsidP="00C14DA3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A3D09" w:rsidRPr="00947B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4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B7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программы</w:t>
      </w:r>
    </w:p>
    <w:p w:rsidR="00E717D5" w:rsidRPr="00947B77" w:rsidRDefault="00E717D5" w:rsidP="00E717D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273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Дополнительная общеразвивающая</w:t>
      </w:r>
      <w:r w:rsidR="00C7167F" w:rsidRPr="00947B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7167F" w:rsidRPr="00947B77">
        <w:rPr>
          <w:rFonts w:ascii="Times New Roman" w:eastAsia="Times New Roman" w:hAnsi="Times New Roman"/>
          <w:sz w:val="24"/>
          <w:szCs w:val="24"/>
        </w:rPr>
        <w:t xml:space="preserve">дополнительная 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общеобразовательная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прогр</w:t>
      </w:r>
      <w:r w:rsidR="00F47B3A" w:rsidRPr="00947B77">
        <w:rPr>
          <w:rFonts w:ascii="Times New Roman" w:eastAsia="Times New Roman" w:hAnsi="Times New Roman"/>
          <w:sz w:val="24"/>
          <w:szCs w:val="24"/>
        </w:rPr>
        <w:t xml:space="preserve">амма в области изобразительного </w:t>
      </w:r>
      <w:r w:rsidRPr="00947B77">
        <w:rPr>
          <w:rFonts w:ascii="Times New Roman" w:eastAsia="Times New Roman" w:hAnsi="Times New Roman"/>
          <w:sz w:val="24"/>
          <w:szCs w:val="24"/>
        </w:rPr>
        <w:t>искусства «</w:t>
      </w:r>
      <w:r w:rsidR="00F47B3A" w:rsidRPr="00947B77">
        <w:rPr>
          <w:rFonts w:ascii="Times New Roman" w:eastAsia="Times New Roman" w:hAnsi="Times New Roman"/>
          <w:sz w:val="24"/>
          <w:szCs w:val="24"/>
        </w:rPr>
        <w:t>Изобразительное искусство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» определяет содержание и организацию образовательного процесса в Муниципальном бюджетном учреждении дополнительного образования «Детская школа искусств» </w:t>
      </w:r>
      <w:proofErr w:type="spellStart"/>
      <w:r w:rsidRPr="00947B77">
        <w:rPr>
          <w:rFonts w:ascii="Times New Roman" w:eastAsia="Times New Roman" w:hAnsi="Times New Roman"/>
          <w:sz w:val="24"/>
          <w:szCs w:val="24"/>
        </w:rPr>
        <w:t>р.п</w:t>
      </w:r>
      <w:proofErr w:type="spellEnd"/>
      <w:r w:rsidRPr="00947B77">
        <w:rPr>
          <w:rFonts w:ascii="Times New Roman" w:eastAsia="Times New Roman" w:hAnsi="Times New Roman"/>
          <w:sz w:val="24"/>
          <w:szCs w:val="24"/>
        </w:rPr>
        <w:t>. Воротынец (далее ДШИ).</w:t>
      </w:r>
    </w:p>
    <w:p w:rsidR="00E717D5" w:rsidRPr="00947B77" w:rsidRDefault="00E717D5" w:rsidP="00E717D5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274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Программа составлена в соответствии с Федеральным Законом от 29.12.2012 г. № 273-ФЗ «Об образовании в Российской Федерации» и на основе Рекомендаций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России от 19 ноября 2013 г. N 191-01-39/06-ГИ).</w:t>
      </w:r>
    </w:p>
    <w:p w:rsidR="00E717D5" w:rsidRPr="00947B77" w:rsidRDefault="00E717D5" w:rsidP="00E717D5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272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Программа разработана с учетом возрастных и индивидуальных особенностей обучающихся, запросов и потребностей обучающихся и их родителей (законных представителей), привлечения наибольшего колич</w:t>
      </w:r>
      <w:r w:rsidR="004D74AD" w:rsidRPr="00947B77">
        <w:rPr>
          <w:rFonts w:ascii="Times New Roman" w:eastAsia="Times New Roman" w:hAnsi="Times New Roman"/>
          <w:sz w:val="24"/>
          <w:szCs w:val="24"/>
        </w:rPr>
        <w:t>ества обучающихся к художественному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образованию.</w:t>
      </w:r>
    </w:p>
    <w:p w:rsidR="00E717D5" w:rsidRPr="00947B77" w:rsidRDefault="00E717D5" w:rsidP="00E717D5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271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Программа направлена на создание условий для художественного образования, эстетического воспитания, духовно-нравственного развития обучающихся;</w:t>
      </w:r>
    </w:p>
    <w:p w:rsidR="00E717D5" w:rsidRPr="00947B77" w:rsidRDefault="00E717D5" w:rsidP="00E717D5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0" w:lineRule="atLeast"/>
        <w:ind w:firstLine="26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</w:t>
      </w:r>
      <w:r w:rsidRPr="00947B77">
        <w:rPr>
          <w:rFonts w:ascii="Times New Roman" w:eastAsia="Times New Roman" w:hAnsi="Times New Roman"/>
          <w:sz w:val="24"/>
          <w:szCs w:val="24"/>
        </w:rPr>
        <w:tab/>
        <w:t>приобретение знаний профессиональной терминологии;</w:t>
      </w:r>
    </w:p>
    <w:p w:rsidR="00E717D5" w:rsidRPr="00947B77" w:rsidRDefault="00E717D5" w:rsidP="00E717D5">
      <w:pPr>
        <w:numPr>
          <w:ilvl w:val="0"/>
          <w:numId w:val="5"/>
        </w:numPr>
        <w:tabs>
          <w:tab w:val="left" w:pos="536"/>
        </w:tabs>
        <w:spacing w:after="200" w:line="288" w:lineRule="auto"/>
        <w:ind w:left="1690" w:hanging="360"/>
        <w:rPr>
          <w:rFonts w:eastAsia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717D5" w:rsidRPr="00947B77" w:rsidRDefault="00E717D5" w:rsidP="00E717D5">
      <w:pPr>
        <w:numPr>
          <w:ilvl w:val="0"/>
          <w:numId w:val="5"/>
        </w:numPr>
        <w:tabs>
          <w:tab w:val="left" w:pos="781"/>
        </w:tabs>
        <w:spacing w:after="200" w:line="288" w:lineRule="auto"/>
        <w:ind w:left="1690" w:hanging="360"/>
        <w:jc w:val="both"/>
        <w:rPr>
          <w:rFonts w:eastAsia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>обеспечение творческого и духовно-нравственного самоопределения ребенка, воспитание мобильной личности, способной к успешной социальной адаптации в условиях быстро меняющегося мира;</w:t>
      </w:r>
    </w:p>
    <w:p w:rsidR="00E717D5" w:rsidRPr="00947B77" w:rsidRDefault="00E717D5" w:rsidP="00E717D5">
      <w:pPr>
        <w:numPr>
          <w:ilvl w:val="0"/>
          <w:numId w:val="5"/>
        </w:numPr>
        <w:tabs>
          <w:tab w:val="left" w:pos="400"/>
        </w:tabs>
        <w:spacing w:after="200" w:line="288" w:lineRule="auto"/>
        <w:ind w:left="1690" w:hanging="360"/>
        <w:rPr>
          <w:rFonts w:eastAsia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E717D5" w:rsidRPr="00947B77" w:rsidRDefault="00E717D5" w:rsidP="00E717D5">
      <w:pPr>
        <w:numPr>
          <w:ilvl w:val="0"/>
          <w:numId w:val="5"/>
        </w:numPr>
        <w:tabs>
          <w:tab w:val="left" w:pos="400"/>
        </w:tabs>
        <w:spacing w:after="200" w:line="288" w:lineRule="auto"/>
        <w:ind w:left="1690" w:hanging="360"/>
        <w:rPr>
          <w:rFonts w:eastAsia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E717D5" w:rsidRPr="00947B77" w:rsidRDefault="00E717D5" w:rsidP="00E717D5">
      <w:pPr>
        <w:numPr>
          <w:ilvl w:val="0"/>
          <w:numId w:val="5"/>
        </w:numPr>
        <w:tabs>
          <w:tab w:val="left" w:pos="399"/>
        </w:tabs>
        <w:spacing w:after="200" w:line="288" w:lineRule="auto"/>
        <w:ind w:left="1690" w:right="860" w:hanging="360"/>
        <w:rPr>
          <w:rFonts w:eastAsia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ценностями, произведениями искусства.</w:t>
      </w:r>
    </w:p>
    <w:p w:rsidR="00E717D5" w:rsidRPr="00947B77" w:rsidRDefault="00DA3D09" w:rsidP="00E717D5">
      <w:pPr>
        <w:spacing w:line="0" w:lineRule="atLeast"/>
        <w:ind w:left="96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CF4074" w:rsidRPr="00947B77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717D5" w:rsidRPr="00947B77">
        <w:rPr>
          <w:rFonts w:ascii="Times New Roman" w:eastAsia="Times New Roman" w:hAnsi="Times New Roman"/>
          <w:sz w:val="24"/>
          <w:szCs w:val="24"/>
        </w:rPr>
        <w:t>Программа реализуется посредством:</w:t>
      </w:r>
    </w:p>
    <w:p w:rsidR="00E717D5" w:rsidRPr="00947B77" w:rsidRDefault="00E717D5" w:rsidP="00E717D5">
      <w:pPr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DA3D09">
      <w:pPr>
        <w:numPr>
          <w:ilvl w:val="0"/>
          <w:numId w:val="3"/>
        </w:numPr>
        <w:tabs>
          <w:tab w:val="left" w:pos="1400"/>
        </w:tabs>
        <w:spacing w:line="265" w:lineRule="auto"/>
        <w:ind w:left="260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личностно-ориентированного образования, обеспечивающего творческое и духовно-нравственное самоопределение обучающегося, а</w:t>
      </w:r>
      <w:r w:rsidR="00DA3D09" w:rsidRPr="00947B77">
        <w:rPr>
          <w:sz w:val="24"/>
          <w:szCs w:val="24"/>
        </w:rPr>
        <w:t xml:space="preserve"> </w:t>
      </w:r>
      <w:r w:rsidR="00DA3D09" w:rsidRPr="00947B77">
        <w:rPr>
          <w:rFonts w:ascii="Times New Roman" w:eastAsia="Times New Roman" w:hAnsi="Times New Roman"/>
          <w:sz w:val="24"/>
          <w:szCs w:val="24"/>
        </w:rPr>
        <w:t>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DA3D09" w:rsidRPr="00947B77" w:rsidRDefault="00DA3D09" w:rsidP="00DA3D09">
      <w:pPr>
        <w:tabs>
          <w:tab w:val="left" w:pos="1400"/>
        </w:tabs>
        <w:spacing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3D09" w:rsidRPr="00947B77" w:rsidRDefault="00DA3D09" w:rsidP="00DA3D09">
      <w:pPr>
        <w:tabs>
          <w:tab w:val="left" w:pos="1400"/>
        </w:tabs>
        <w:spacing w:line="265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1834A7" w:rsidRPr="00947B7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Срок </w:t>
      </w:r>
      <w:proofErr w:type="gramStart"/>
      <w:r w:rsidRPr="00947B77">
        <w:rPr>
          <w:rFonts w:ascii="Times New Roman" w:eastAsia="Times New Roman" w:hAnsi="Times New Roman"/>
          <w:b/>
          <w:sz w:val="24"/>
          <w:szCs w:val="24"/>
        </w:rPr>
        <w:t>реализации  программы</w:t>
      </w:r>
      <w:proofErr w:type="gramEnd"/>
    </w:p>
    <w:p w:rsidR="00DA3D09" w:rsidRPr="00947B77" w:rsidRDefault="00DA3D09" w:rsidP="00DA3D09">
      <w:pPr>
        <w:tabs>
          <w:tab w:val="left" w:pos="1400"/>
        </w:tabs>
        <w:spacing w:line="26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34A7" w:rsidRPr="00947B77" w:rsidRDefault="00DA3D09" w:rsidP="00DA3D09">
      <w:pPr>
        <w:tabs>
          <w:tab w:val="left" w:pos="1400"/>
        </w:tabs>
        <w:spacing w:line="265" w:lineRule="auto"/>
        <w:jc w:val="both"/>
        <w:rPr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Срок реализации Программы составляет 4 года для детей в возрасте от 11 – 12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лет  до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15-16  лет включительно. По окончании освоения Программы выпускникам выдается документ, форма которого разработана Школой самостоятельно.</w:t>
      </w:r>
      <w:r w:rsidR="001834A7" w:rsidRPr="00947B77">
        <w:rPr>
          <w:sz w:val="24"/>
          <w:szCs w:val="24"/>
        </w:rPr>
        <w:t xml:space="preserve"> </w:t>
      </w:r>
    </w:p>
    <w:p w:rsidR="001834A7" w:rsidRPr="00947B77" w:rsidRDefault="001834A7" w:rsidP="00DA3D09">
      <w:pPr>
        <w:tabs>
          <w:tab w:val="left" w:pos="1400"/>
        </w:tabs>
        <w:spacing w:line="265" w:lineRule="auto"/>
        <w:jc w:val="both"/>
        <w:rPr>
          <w:sz w:val="24"/>
          <w:szCs w:val="24"/>
        </w:rPr>
      </w:pPr>
    </w:p>
    <w:p w:rsidR="001834A7" w:rsidRPr="00947B77" w:rsidRDefault="001834A7" w:rsidP="00DA3D09">
      <w:pPr>
        <w:tabs>
          <w:tab w:val="left" w:pos="1400"/>
        </w:tabs>
        <w:spacing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                 Форма проведения учебных аудиторных занятий</w:t>
      </w:r>
    </w:p>
    <w:p w:rsidR="001834A7" w:rsidRPr="00947B77" w:rsidRDefault="001834A7" w:rsidP="00DA3D09">
      <w:pPr>
        <w:tabs>
          <w:tab w:val="left" w:pos="1400"/>
        </w:tabs>
        <w:spacing w:line="265" w:lineRule="auto"/>
        <w:jc w:val="both"/>
        <w:rPr>
          <w:sz w:val="24"/>
          <w:szCs w:val="24"/>
        </w:rPr>
      </w:pPr>
    </w:p>
    <w:p w:rsidR="00DA3D09" w:rsidRPr="00947B77" w:rsidRDefault="001834A7" w:rsidP="00DA3D09">
      <w:pPr>
        <w:tabs>
          <w:tab w:val="left" w:pos="1400"/>
        </w:tabs>
        <w:spacing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Форма проведения учебных аудиторных занятий: мелкогрупповая (от 4 до 12 человек). Продолжительность каждого урока — 45 минут. </w:t>
      </w:r>
    </w:p>
    <w:p w:rsidR="00CF4074" w:rsidRPr="00947B77" w:rsidRDefault="00CF4074" w:rsidP="00DA3D09">
      <w:pPr>
        <w:tabs>
          <w:tab w:val="left" w:pos="1400"/>
        </w:tabs>
        <w:spacing w:line="265" w:lineRule="auto"/>
        <w:jc w:val="both"/>
        <w:rPr>
          <w:rFonts w:ascii="Times New Roman" w:eastAsia="Times New Roman" w:hAnsi="Times New Roman"/>
          <w:sz w:val="24"/>
          <w:szCs w:val="24"/>
        </w:rPr>
        <w:sectPr w:rsidR="00CF4074" w:rsidRPr="00947B77">
          <w:pgSz w:w="11900" w:h="16838"/>
          <w:pgMar w:top="1130" w:right="846" w:bottom="721" w:left="1440" w:header="0" w:footer="0" w:gutter="0"/>
          <w:cols w:space="0" w:equalWidth="0">
            <w:col w:w="9620"/>
          </w:cols>
          <w:docGrid w:linePitch="360"/>
        </w:sect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Между занятиями установлен перерыв 10 минут. </w:t>
      </w:r>
    </w:p>
    <w:p w:rsidR="00E717D5" w:rsidRPr="00947B77" w:rsidRDefault="00E717D5" w:rsidP="00E717D5">
      <w:pPr>
        <w:pStyle w:val="a3"/>
        <w:rPr>
          <w:rFonts w:ascii="Times New Roman" w:eastAsia="Times New Roman" w:hAnsi="Times New Roman"/>
          <w:sz w:val="24"/>
          <w:szCs w:val="24"/>
        </w:rPr>
      </w:pPr>
      <w:bookmarkStart w:id="1" w:name="page5"/>
      <w:bookmarkEnd w:id="1"/>
    </w:p>
    <w:p w:rsidR="00E717D5" w:rsidRPr="00947B77" w:rsidRDefault="00DA3D09" w:rsidP="00DA3D09">
      <w:pPr>
        <w:pStyle w:val="a3"/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E717D5" w:rsidRPr="00947B77">
        <w:rPr>
          <w:rFonts w:ascii="Times New Roman" w:eastAsia="Times New Roman" w:hAnsi="Times New Roman"/>
          <w:b/>
          <w:sz w:val="24"/>
          <w:szCs w:val="24"/>
        </w:rPr>
        <w:t>Цели и задачи программы</w:t>
      </w:r>
    </w:p>
    <w:p w:rsidR="00E717D5" w:rsidRPr="00947B77" w:rsidRDefault="00E717D5" w:rsidP="00E717D5">
      <w:pPr>
        <w:spacing w:line="304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ind w:left="260" w:right="580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Цель программы  </w:t>
      </w:r>
    </w:p>
    <w:p w:rsidR="00E717D5" w:rsidRPr="00947B77" w:rsidRDefault="00E717D5" w:rsidP="00E717D5">
      <w:pPr>
        <w:ind w:left="260" w:right="580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sz w:val="24"/>
          <w:szCs w:val="24"/>
        </w:rPr>
        <w:t xml:space="preserve">Цель дополнительной общеразвивающей образовательной </w:t>
      </w:r>
      <w:r w:rsidR="00F47B3A" w:rsidRPr="00947B77">
        <w:rPr>
          <w:rFonts w:ascii="Times New Roman" w:eastAsia="Times New Roman" w:hAnsi="Times New Roman" w:cs="Times New Roman"/>
          <w:sz w:val="24"/>
          <w:szCs w:val="24"/>
        </w:rPr>
        <w:t xml:space="preserve">программы в области </w:t>
      </w:r>
      <w:proofErr w:type="gramStart"/>
      <w:r w:rsidR="00F47B3A" w:rsidRPr="00947B77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изобразительного </w:t>
      </w:r>
      <w:r w:rsidRPr="00947B77">
        <w:rPr>
          <w:rFonts w:ascii="Times New Roman" w:eastAsia="Times New Roman" w:hAnsi="Times New Roman" w:cs="Times New Roman"/>
          <w:sz w:val="24"/>
          <w:szCs w:val="24"/>
        </w:rPr>
        <w:t xml:space="preserve"> искусства</w:t>
      </w:r>
      <w:proofErr w:type="gramEnd"/>
      <w:r w:rsidRPr="00947B77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содействие воспитанию</w:t>
      </w:r>
      <w:r w:rsidRPr="00947B77">
        <w:rPr>
          <w:sz w:val="24"/>
          <w:szCs w:val="24"/>
        </w:rPr>
        <w:t xml:space="preserve"> </w:t>
      </w:r>
      <w:r w:rsidRPr="00947B77">
        <w:rPr>
          <w:rFonts w:ascii="Times New Roman" w:eastAsia="Times New Roman" w:hAnsi="Times New Roman" w:cs="Times New Roman"/>
          <w:sz w:val="24"/>
          <w:szCs w:val="24"/>
        </w:rPr>
        <w:t>разносторонней и эстетически развитой личности, вовлеченной в широкий культурный контекст и активно участвующей в социокультурных процессах, а также в выявление и развитие творческих способностей ребенка и обеспечение основы для формирования социально адаптированной, интеллектуально и духовно реализованной личности.</w:t>
      </w:r>
    </w:p>
    <w:p w:rsidR="00E717D5" w:rsidRPr="00947B77" w:rsidRDefault="00E717D5" w:rsidP="00E717D5">
      <w:pPr>
        <w:spacing w:line="0" w:lineRule="atLeast"/>
        <w:ind w:right="6980" w:firstLine="26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E717D5" w:rsidRPr="00947B77" w:rsidRDefault="00E717D5" w:rsidP="00E717D5">
      <w:pPr>
        <w:spacing w:line="43" w:lineRule="exact"/>
        <w:rPr>
          <w:rFonts w:ascii="Times New Roman" w:eastAsia="Times New Roman" w:hAnsi="Times New Roman"/>
          <w:sz w:val="24"/>
          <w:szCs w:val="24"/>
        </w:rPr>
      </w:pPr>
    </w:p>
    <w:p w:rsidR="00E717D5" w:rsidRPr="00947B77" w:rsidRDefault="00E717D5" w:rsidP="00E717D5">
      <w:pPr>
        <w:spacing w:line="0" w:lineRule="atLeast"/>
        <w:ind w:left="260"/>
        <w:rPr>
          <w:rFonts w:ascii="Times New Roman" w:eastAsia="Times New Roman" w:hAnsi="Times New Roman"/>
          <w:i/>
          <w:sz w:val="24"/>
          <w:szCs w:val="24"/>
        </w:rPr>
      </w:pPr>
      <w:r w:rsidRPr="00947B77">
        <w:rPr>
          <w:rFonts w:ascii="Times New Roman" w:eastAsia="Times New Roman" w:hAnsi="Times New Roman"/>
          <w:i/>
          <w:sz w:val="24"/>
          <w:szCs w:val="24"/>
        </w:rPr>
        <w:t>- образовательные</w:t>
      </w:r>
    </w:p>
    <w:p w:rsidR="00916ADF" w:rsidRPr="00947B77" w:rsidRDefault="00916ADF" w:rsidP="00C121D7">
      <w:pPr>
        <w:pStyle w:val="a3"/>
        <w:widowControl w:val="0"/>
        <w:numPr>
          <w:ilvl w:val="0"/>
          <w:numId w:val="7"/>
        </w:numPr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 одар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детей в области изо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6ADF" w:rsidRPr="00947B77" w:rsidRDefault="00916ADF" w:rsidP="00C121D7">
      <w:pPr>
        <w:pStyle w:val="a3"/>
        <w:widowControl w:val="0"/>
        <w:numPr>
          <w:ilvl w:val="0"/>
          <w:numId w:val="7"/>
        </w:numPr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 </w:t>
      </w:r>
      <w:proofErr w:type="gramStart"/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47B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gramEnd"/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B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в обла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6ADF" w:rsidRPr="00947B77" w:rsidRDefault="00916ADF" w:rsidP="00C121D7">
      <w:pPr>
        <w:pStyle w:val="a3"/>
        <w:widowControl w:val="0"/>
        <w:numPr>
          <w:ilvl w:val="0"/>
          <w:numId w:val="7"/>
        </w:numPr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взглядов, </w:t>
      </w:r>
      <w:r w:rsidRPr="00947B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тановок и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обще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 </w:t>
      </w:r>
      <w:r w:rsidRPr="00947B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947B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овными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ис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947B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947B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947B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7B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как 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мой ч</w:t>
      </w:r>
      <w:r w:rsidRPr="00947B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947B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7B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 w:rsidRPr="00947B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 w:rsidRPr="00947B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47B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ADF" w:rsidRPr="00947B77" w:rsidRDefault="00916ADF" w:rsidP="00916ADF">
      <w:pPr>
        <w:spacing w:line="0" w:lineRule="atLeast"/>
        <w:ind w:left="260"/>
        <w:rPr>
          <w:rFonts w:ascii="Times New Roman" w:eastAsia="Times New Roman" w:hAnsi="Times New Roman"/>
          <w:i/>
          <w:sz w:val="24"/>
          <w:szCs w:val="24"/>
        </w:rPr>
      </w:pPr>
      <w:r w:rsidRPr="00947B77">
        <w:rPr>
          <w:rFonts w:ascii="Times New Roman" w:eastAsia="Times New Roman" w:hAnsi="Times New Roman"/>
          <w:i/>
          <w:sz w:val="24"/>
          <w:szCs w:val="24"/>
        </w:rPr>
        <w:t>- развивающие</w:t>
      </w:r>
    </w:p>
    <w:p w:rsidR="00916ADF" w:rsidRPr="00947B77" w:rsidRDefault="00916ADF" w:rsidP="00916ADF">
      <w:pPr>
        <w:spacing w:line="64" w:lineRule="exact"/>
        <w:rPr>
          <w:rFonts w:ascii="Times New Roman" w:eastAsia="Times New Roman" w:hAnsi="Times New Roman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265" w:lineRule="auto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развивать память, произвольное внимание, творческое мышление и воображение;</w:t>
      </w:r>
    </w:p>
    <w:p w:rsidR="00916ADF" w:rsidRPr="00947B77" w:rsidRDefault="00916ADF" w:rsidP="00916AD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развивать творческий потенциал ребенка;</w:t>
      </w:r>
    </w:p>
    <w:p w:rsidR="00916ADF" w:rsidRPr="00947B77" w:rsidRDefault="00916ADF" w:rsidP="00916ADF">
      <w:pPr>
        <w:spacing w:line="63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916AD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развиват</w:t>
      </w:r>
      <w:r w:rsidR="00F47B3A" w:rsidRPr="00947B77">
        <w:rPr>
          <w:rFonts w:ascii="Times New Roman" w:eastAsia="Times New Roman" w:hAnsi="Times New Roman"/>
          <w:sz w:val="24"/>
          <w:szCs w:val="24"/>
        </w:rPr>
        <w:t xml:space="preserve">ь художественную </w:t>
      </w:r>
      <w:r w:rsidRPr="00947B77">
        <w:rPr>
          <w:rFonts w:ascii="Times New Roman" w:eastAsia="Times New Roman" w:hAnsi="Times New Roman"/>
          <w:sz w:val="24"/>
          <w:szCs w:val="24"/>
        </w:rPr>
        <w:t>одаренность ребенка;</w:t>
      </w:r>
    </w:p>
    <w:p w:rsidR="00916ADF" w:rsidRPr="00947B77" w:rsidRDefault="00916ADF" w:rsidP="00916ADF">
      <w:pPr>
        <w:spacing w:line="48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развивать художественный вкус;</w:t>
      </w:r>
    </w:p>
    <w:p w:rsidR="00916ADF" w:rsidRPr="00947B77" w:rsidRDefault="00916ADF" w:rsidP="00916ADF">
      <w:pPr>
        <w:spacing w:line="63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265" w:lineRule="auto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формировать навыки межличностного общения со сверстниками и взрослыми;</w:t>
      </w:r>
    </w:p>
    <w:p w:rsidR="00916ADF" w:rsidRPr="00947B77" w:rsidRDefault="00916ADF" w:rsidP="00916AD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развивать коммуникативные способности.</w:t>
      </w:r>
    </w:p>
    <w:p w:rsidR="00916ADF" w:rsidRPr="00947B77" w:rsidRDefault="00916ADF" w:rsidP="00916ADF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916ADF" w:rsidRPr="00947B77" w:rsidRDefault="00916ADF" w:rsidP="00916ADF">
      <w:pPr>
        <w:spacing w:line="0" w:lineRule="atLeast"/>
        <w:ind w:left="260"/>
        <w:rPr>
          <w:rFonts w:ascii="Times New Roman" w:eastAsia="Times New Roman" w:hAnsi="Times New Roman"/>
          <w:i/>
          <w:sz w:val="24"/>
          <w:szCs w:val="24"/>
        </w:rPr>
      </w:pPr>
      <w:r w:rsidRPr="00947B77">
        <w:rPr>
          <w:rFonts w:ascii="Times New Roman" w:eastAsia="Times New Roman" w:hAnsi="Times New Roman"/>
          <w:i/>
          <w:sz w:val="24"/>
          <w:szCs w:val="24"/>
        </w:rPr>
        <w:t>- воспитательные</w:t>
      </w:r>
    </w:p>
    <w:p w:rsidR="00916ADF" w:rsidRPr="00947B77" w:rsidRDefault="00916ADF" w:rsidP="00C121D7">
      <w:pPr>
        <w:numPr>
          <w:ilvl w:val="0"/>
          <w:numId w:val="9"/>
        </w:numPr>
        <w:tabs>
          <w:tab w:val="left" w:pos="620"/>
        </w:tabs>
        <w:spacing w:line="267" w:lineRule="auto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воспитывать художественно-эстетический вкус, эмоционально-ценностное отношение к произведениям искусства;</w:t>
      </w:r>
    </w:p>
    <w:p w:rsidR="00916ADF" w:rsidRPr="00947B77" w:rsidRDefault="00916ADF" w:rsidP="00916ADF">
      <w:pPr>
        <w:spacing w:line="12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916ADF">
      <w:pPr>
        <w:spacing w:line="61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9"/>
        </w:numPr>
        <w:tabs>
          <w:tab w:val="left" w:pos="620"/>
        </w:tabs>
        <w:spacing w:line="267" w:lineRule="auto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формировать стремление к активному участию в деятельности детского коллектива;</w:t>
      </w:r>
    </w:p>
    <w:p w:rsidR="00916ADF" w:rsidRPr="00947B77" w:rsidRDefault="00916ADF" w:rsidP="00916ADF">
      <w:pPr>
        <w:spacing w:line="11" w:lineRule="exact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C121D7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формировать нравственные качества и этическую культуру.</w:t>
      </w:r>
    </w:p>
    <w:p w:rsidR="00F103C8" w:rsidRPr="00947B77" w:rsidRDefault="00F103C8" w:rsidP="00F103C8">
      <w:pPr>
        <w:pStyle w:val="a3"/>
        <w:rPr>
          <w:rFonts w:ascii="Symbol" w:eastAsia="Symbol" w:hAnsi="Symbol"/>
          <w:sz w:val="24"/>
          <w:szCs w:val="24"/>
        </w:rPr>
      </w:pPr>
    </w:p>
    <w:p w:rsidR="00916ADF" w:rsidRPr="00947B77" w:rsidRDefault="00916ADF" w:rsidP="00F103C8">
      <w:pPr>
        <w:tabs>
          <w:tab w:val="left" w:pos="620"/>
        </w:tabs>
        <w:spacing w:line="0" w:lineRule="atLeast"/>
        <w:ind w:left="620"/>
        <w:rPr>
          <w:rFonts w:ascii="Symbol" w:eastAsia="Symbol" w:hAnsi="Symbol"/>
          <w:sz w:val="24"/>
          <w:szCs w:val="24"/>
        </w:rPr>
      </w:pPr>
    </w:p>
    <w:p w:rsidR="00F103C8" w:rsidRPr="00947B77" w:rsidRDefault="00F103C8" w:rsidP="00916ADF">
      <w:pPr>
        <w:widowControl w:val="0"/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3C8" w:rsidRPr="00947B77" w:rsidRDefault="00F103C8" w:rsidP="00916ADF">
      <w:pPr>
        <w:widowControl w:val="0"/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3C8" w:rsidRPr="00947B77" w:rsidRDefault="00F103C8" w:rsidP="00916ADF">
      <w:pPr>
        <w:widowControl w:val="0"/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3C8" w:rsidRPr="00947B77" w:rsidRDefault="00F103C8" w:rsidP="00916ADF">
      <w:pPr>
        <w:widowControl w:val="0"/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3C8" w:rsidRPr="00947B77" w:rsidRDefault="00F103C8" w:rsidP="00916ADF">
      <w:pPr>
        <w:widowControl w:val="0"/>
        <w:tabs>
          <w:tab w:val="left" w:pos="721"/>
        </w:tabs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ADF" w:rsidRPr="00947B77" w:rsidRDefault="00916ADF" w:rsidP="00916ADF">
      <w:pPr>
        <w:spacing w:line="386" w:lineRule="exact"/>
        <w:rPr>
          <w:rFonts w:ascii="Times New Roman" w:eastAsia="Times New Roman" w:hAnsi="Times New Roman"/>
          <w:sz w:val="24"/>
          <w:szCs w:val="24"/>
        </w:rPr>
      </w:pPr>
    </w:p>
    <w:p w:rsidR="00916ADF" w:rsidRPr="00947B77" w:rsidRDefault="00916ADF" w:rsidP="00916ADF">
      <w:pPr>
        <w:widowControl w:val="0"/>
        <w:tabs>
          <w:tab w:val="left" w:pos="721"/>
        </w:tabs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F8B" w:rsidRPr="00947B77" w:rsidRDefault="00631CF9" w:rsidP="00444235">
      <w:pPr>
        <w:pStyle w:val="a3"/>
        <w:tabs>
          <w:tab w:val="left" w:pos="44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="00444235" w:rsidRPr="00947B77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513F8B" w:rsidRPr="00947B77">
        <w:rPr>
          <w:rFonts w:ascii="Times New Roman" w:eastAsia="Times New Roman" w:hAnsi="Times New Roman"/>
          <w:b/>
          <w:sz w:val="24"/>
          <w:szCs w:val="24"/>
        </w:rPr>
        <w:t>Учебный план</w:t>
      </w: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программы</w:t>
      </w:r>
    </w:p>
    <w:p w:rsidR="00513F8B" w:rsidRPr="00947B77" w:rsidRDefault="00513F8B" w:rsidP="00513F8B">
      <w:pPr>
        <w:tabs>
          <w:tab w:val="left" w:pos="4400"/>
        </w:tabs>
        <w:spacing w:line="0" w:lineRule="atLeast"/>
        <w:ind w:left="4400"/>
        <w:rPr>
          <w:rFonts w:ascii="Times New Roman" w:eastAsia="Times New Roman" w:hAnsi="Times New Roman"/>
          <w:b/>
          <w:sz w:val="24"/>
          <w:szCs w:val="24"/>
        </w:rPr>
      </w:pPr>
    </w:p>
    <w:p w:rsidR="00513F8B" w:rsidRPr="00947B77" w:rsidRDefault="00513F8B" w:rsidP="00513F8B">
      <w:pPr>
        <w:spacing w:line="59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273" w:lineRule="auto"/>
        <w:ind w:left="26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Учебный план по Программе разработан Учреждением самостоятельно в соответствии с Законом Российской Федерации от 29.12.2012 N 273-ФЗ «Об образовании» на основе Рекомендаций по организации образовательной и методической деятельности при реализации общеразвивающих программ в области искусств. Учебный план по программе является локальным актом, утвержденный подписью руководителя ДШИ и заверен печатью ДШИ.</w:t>
      </w:r>
    </w:p>
    <w:p w:rsidR="00513F8B" w:rsidRPr="00947B77" w:rsidRDefault="00513F8B" w:rsidP="00513F8B">
      <w:pPr>
        <w:spacing w:line="23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Учебный план Программы разработан с учетом опыта последних десятилетий по реализации про</w:t>
      </w:r>
      <w:r w:rsidR="00E0274A" w:rsidRPr="00947B77">
        <w:rPr>
          <w:rFonts w:ascii="Times New Roman" w:eastAsia="Times New Roman" w:hAnsi="Times New Roman"/>
          <w:sz w:val="24"/>
          <w:szCs w:val="24"/>
        </w:rPr>
        <w:t>грамм художественной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направленност</w:t>
      </w:r>
      <w:r w:rsidR="00E0274A" w:rsidRPr="00947B77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gramStart"/>
      <w:r w:rsidR="00E0274A" w:rsidRPr="00947B77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школах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искусств.</w:t>
      </w:r>
    </w:p>
    <w:p w:rsidR="00513F8B" w:rsidRPr="00947B77" w:rsidRDefault="00513F8B" w:rsidP="00513F8B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Учебный план по Программе является частью этой Программы и отражает структуру Программы, определяет ее содержание и организацию образовательного процесса в Учреждении с учетом:</w:t>
      </w:r>
    </w:p>
    <w:p w:rsidR="00513F8B" w:rsidRPr="00947B77" w:rsidRDefault="00513F8B" w:rsidP="00513F8B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tabs>
          <w:tab w:val="left" w:pos="2520"/>
          <w:tab w:val="left" w:pos="3560"/>
          <w:tab w:val="left" w:pos="4080"/>
          <w:tab w:val="left" w:pos="7140"/>
          <w:tab w:val="left" w:pos="9200"/>
        </w:tabs>
        <w:spacing w:line="0" w:lineRule="atLeast"/>
        <w:ind w:left="90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-занятости</w:t>
      </w:r>
      <w:r w:rsidRPr="00947B77">
        <w:rPr>
          <w:rFonts w:ascii="Times New Roman" w:eastAsia="Times New Roman" w:hAnsi="Times New Roman"/>
          <w:sz w:val="24"/>
          <w:szCs w:val="24"/>
        </w:rPr>
        <w:tab/>
        <w:t>детей</w:t>
      </w:r>
      <w:r w:rsidRPr="00947B77">
        <w:rPr>
          <w:rFonts w:ascii="Times New Roman" w:eastAsia="Times New Roman" w:hAnsi="Times New Roman"/>
          <w:sz w:val="24"/>
          <w:szCs w:val="24"/>
        </w:rPr>
        <w:tab/>
        <w:t>в</w:t>
      </w:r>
      <w:r w:rsidRPr="00947B77">
        <w:rPr>
          <w:rFonts w:ascii="Times New Roman" w:eastAsia="Times New Roman" w:hAnsi="Times New Roman"/>
          <w:sz w:val="24"/>
          <w:szCs w:val="24"/>
        </w:rPr>
        <w:tab/>
        <w:t>общеобразовательных</w:t>
      </w:r>
      <w:r w:rsidRPr="00947B77">
        <w:rPr>
          <w:rFonts w:ascii="Times New Roman" w:eastAsia="Times New Roman" w:hAnsi="Times New Roman"/>
          <w:sz w:val="24"/>
          <w:szCs w:val="24"/>
        </w:rPr>
        <w:tab/>
        <w:t>организациях,</w:t>
      </w:r>
      <w:r w:rsidR="00DE0DD1" w:rsidRPr="00947B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7B77">
        <w:rPr>
          <w:rFonts w:ascii="Times New Roman" w:eastAsia="Times New Roman" w:hAnsi="Times New Roman"/>
          <w:sz w:val="24"/>
          <w:szCs w:val="24"/>
        </w:rPr>
        <w:t>т.е.</w:t>
      </w:r>
    </w:p>
    <w:p w:rsidR="00513F8B" w:rsidRPr="00947B77" w:rsidRDefault="00513F8B" w:rsidP="00513F8B">
      <w:pPr>
        <w:spacing w:line="48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0" w:lineRule="atLeast"/>
        <w:ind w:left="26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параллельное освоение детьми основных общеобразовательных программ.</w:t>
      </w:r>
    </w:p>
    <w:p w:rsidR="00513F8B" w:rsidRPr="00947B77" w:rsidRDefault="00513F8B" w:rsidP="00513F8B">
      <w:pPr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267" w:lineRule="auto"/>
        <w:ind w:left="260" w:firstLine="636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-сохранения единства образовательного пространства Российской Федерации в сфере культуры и искусства;</w:t>
      </w:r>
    </w:p>
    <w:p w:rsidR="00513F8B" w:rsidRPr="00947B77" w:rsidRDefault="00513F8B" w:rsidP="00513F8B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0" w:lineRule="atLeast"/>
        <w:ind w:left="82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-индивидуального творческого развития детей;</w:t>
      </w:r>
    </w:p>
    <w:p w:rsidR="00513F8B" w:rsidRPr="00947B77" w:rsidRDefault="00513F8B" w:rsidP="00513F8B">
      <w:pPr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F47B3A">
      <w:pPr>
        <w:spacing w:line="267" w:lineRule="auto"/>
        <w:ind w:left="26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-социально-культурных особенностей того или иного субъекта Российской Федерации.</w:t>
      </w:r>
    </w:p>
    <w:p w:rsidR="00513F8B" w:rsidRPr="00947B77" w:rsidRDefault="00513F8B" w:rsidP="00F47B3A">
      <w:pPr>
        <w:spacing w:line="267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13F8B" w:rsidRPr="00947B77" w:rsidRDefault="00513F8B" w:rsidP="00513F8B">
      <w:pPr>
        <w:spacing w:line="0" w:lineRule="atLeast"/>
        <w:ind w:right="-819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513F8B" w:rsidRPr="00947B77" w:rsidRDefault="00E0274A" w:rsidP="00513F8B">
      <w:pPr>
        <w:spacing w:line="0" w:lineRule="atLeast"/>
        <w:ind w:right="-8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>ДО</w:t>
      </w:r>
      <w:r w:rsidR="00391F36" w:rsidRPr="00947B77">
        <w:rPr>
          <w:rFonts w:ascii="Times New Roman" w:eastAsia="Times New Roman" w:hAnsi="Times New Roman"/>
          <w:b/>
          <w:sz w:val="24"/>
          <w:szCs w:val="24"/>
        </w:rPr>
        <w:t>Д</w:t>
      </w:r>
      <w:r w:rsidRPr="00947B77">
        <w:rPr>
          <w:rFonts w:ascii="Times New Roman" w:eastAsia="Times New Roman" w:hAnsi="Times New Roman"/>
          <w:b/>
          <w:sz w:val="24"/>
          <w:szCs w:val="24"/>
        </w:rPr>
        <w:t>ОП «Изобразительное искусство</w:t>
      </w:r>
      <w:r w:rsidR="00513F8B" w:rsidRPr="00947B7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513F8B" w:rsidRPr="00947B77" w:rsidRDefault="00513F8B" w:rsidP="00513F8B">
      <w:pPr>
        <w:spacing w:line="236" w:lineRule="auto"/>
        <w:ind w:right="-819"/>
        <w:jc w:val="center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Срок обучения </w:t>
      </w:r>
      <w:r w:rsidR="00E0274A" w:rsidRPr="00947B77">
        <w:rPr>
          <w:rFonts w:ascii="Times New Roman" w:eastAsia="Times New Roman" w:hAnsi="Times New Roman"/>
          <w:sz w:val="24"/>
          <w:szCs w:val="24"/>
        </w:rPr>
        <w:t>4 года</w:t>
      </w:r>
    </w:p>
    <w:p w:rsidR="00F47B3A" w:rsidRPr="00947B77" w:rsidRDefault="00F47B3A" w:rsidP="00F47B3A">
      <w:pPr>
        <w:jc w:val="right"/>
        <w:rPr>
          <w:b/>
          <w:i/>
          <w:sz w:val="24"/>
          <w:szCs w:val="24"/>
        </w:rPr>
      </w:pPr>
    </w:p>
    <w:p w:rsidR="00F47B3A" w:rsidRPr="00947B77" w:rsidRDefault="00F47B3A" w:rsidP="00F47B3A">
      <w:pPr>
        <w:rPr>
          <w:rFonts w:ascii="Times New Roman" w:hAnsi="Times New Roman" w:cs="Times New Roman"/>
          <w:b/>
          <w:sz w:val="24"/>
          <w:szCs w:val="24"/>
        </w:rPr>
      </w:pPr>
    </w:p>
    <w:p w:rsidR="00F47B3A" w:rsidRPr="00947B77" w:rsidRDefault="00F47B3A" w:rsidP="00F47B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027"/>
        <w:gridCol w:w="488"/>
        <w:gridCol w:w="509"/>
        <w:gridCol w:w="552"/>
        <w:gridCol w:w="562"/>
        <w:gridCol w:w="386"/>
        <w:gridCol w:w="386"/>
        <w:gridCol w:w="451"/>
        <w:gridCol w:w="2140"/>
        <w:gridCol w:w="1586"/>
      </w:tblGrid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аттестация проводится в полугодиях</w:t>
            </w: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</w:p>
          <w:p w:rsidR="00F47B3A" w:rsidRPr="00947B77" w:rsidRDefault="00F47B3A" w:rsidP="00824C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</w:tr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B3A" w:rsidRPr="00947B77" w:rsidTr="00787630">
        <w:trPr>
          <w:trHeight w:val="10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233C93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искусстве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C09"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B3A" w:rsidRPr="00947B77" w:rsidTr="007876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3A" w:rsidRPr="00947B77" w:rsidRDefault="00787630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A" w:rsidRPr="00947B77" w:rsidRDefault="00F47B3A" w:rsidP="008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B3A" w:rsidRPr="00947B77" w:rsidRDefault="00F47B3A" w:rsidP="00F47B3A">
      <w:pPr>
        <w:rPr>
          <w:rFonts w:ascii="Times New Roman" w:hAnsi="Times New Roman" w:cs="Times New Roman"/>
          <w:sz w:val="24"/>
          <w:szCs w:val="24"/>
        </w:rPr>
      </w:pPr>
    </w:p>
    <w:p w:rsidR="00F47B3A" w:rsidRPr="00947B77" w:rsidRDefault="00F47B3A" w:rsidP="00F4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F47B3A" w:rsidRPr="00947B77" w:rsidRDefault="00F47B3A" w:rsidP="00C121D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Принимаются дети от 11-12 лет.</w:t>
      </w:r>
    </w:p>
    <w:p w:rsidR="00F47B3A" w:rsidRPr="00947B77" w:rsidRDefault="00F47B3A" w:rsidP="00C121D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гру</w:t>
      </w:r>
      <w:r w:rsidR="00824C09" w:rsidRPr="00947B77">
        <w:rPr>
          <w:rFonts w:ascii="Times New Roman" w:hAnsi="Times New Roman" w:cs="Times New Roman"/>
          <w:sz w:val="24"/>
          <w:szCs w:val="24"/>
        </w:rPr>
        <w:t>ппы  в</w:t>
      </w:r>
      <w:proofErr w:type="gramEnd"/>
      <w:r w:rsidR="00824C09" w:rsidRPr="00947B77">
        <w:rPr>
          <w:rFonts w:ascii="Times New Roman" w:hAnsi="Times New Roman" w:cs="Times New Roman"/>
          <w:sz w:val="24"/>
          <w:szCs w:val="24"/>
        </w:rPr>
        <w:t xml:space="preserve"> среднем составляет 4 – 12</w:t>
      </w:r>
      <w:r w:rsidR="00444235" w:rsidRPr="00947B77">
        <w:rPr>
          <w:rFonts w:ascii="Times New Roman" w:hAnsi="Times New Roman" w:cs="Times New Roman"/>
          <w:sz w:val="24"/>
          <w:szCs w:val="24"/>
        </w:rPr>
        <w:t xml:space="preserve"> человек, продолжительность занятия-45 минут.</w:t>
      </w:r>
    </w:p>
    <w:p w:rsidR="00F47B3A" w:rsidRPr="00947B77" w:rsidRDefault="00F47B3A" w:rsidP="00C121D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Обучение проводится в форме мелкогруппового обучения.</w:t>
      </w:r>
    </w:p>
    <w:p w:rsidR="00F47B3A" w:rsidRPr="00947B77" w:rsidRDefault="00F47B3A" w:rsidP="00C121D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Промежуточная аттестация по всем учебным предметам проводится в конце каждого полугодия в форме контрольного просмотра.</w:t>
      </w:r>
    </w:p>
    <w:p w:rsidR="00F47B3A" w:rsidRPr="00947B77" w:rsidRDefault="00F47B3A" w:rsidP="00C121D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Промежуточная аттестация по учебному предмету «Беседы об искусстве» проводятся в конце каждого полугодия в форме контрольного урока.</w:t>
      </w:r>
    </w:p>
    <w:p w:rsidR="00F47B3A" w:rsidRPr="00947B77" w:rsidRDefault="00F47B3A" w:rsidP="00C121D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конце 4 класса (8 полугодия) в форме просмотра итоговых работ по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дисциплине  «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>Станковая композиция».</w:t>
      </w:r>
    </w:p>
    <w:p w:rsidR="00F47B3A" w:rsidRPr="00947B77" w:rsidRDefault="00F47B3A" w:rsidP="00C121D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Школа в пределах имеющихся средств может расширять перечень предметов и увеличивать количество часов указанных дисциплин учебного плана.</w:t>
      </w:r>
    </w:p>
    <w:p w:rsidR="00F47B3A" w:rsidRPr="00947B77" w:rsidRDefault="00F47B3A" w:rsidP="00F47B3A">
      <w:pPr>
        <w:spacing w:line="236" w:lineRule="auto"/>
        <w:ind w:right="-819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F103C8" w:rsidP="00F103C8">
      <w:pPr>
        <w:tabs>
          <w:tab w:val="left" w:pos="282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D247F6" w:rsidRPr="00947B77">
        <w:rPr>
          <w:rFonts w:ascii="Times New Roman" w:eastAsia="Times New Roman" w:hAnsi="Times New Roman"/>
          <w:b/>
          <w:sz w:val="24"/>
          <w:szCs w:val="24"/>
        </w:rPr>
        <w:t>График образовательного процесса</w:t>
      </w:r>
    </w:p>
    <w:p w:rsidR="00D247F6" w:rsidRPr="00947B77" w:rsidRDefault="00D247F6" w:rsidP="00D247F6">
      <w:pPr>
        <w:pStyle w:val="a3"/>
        <w:tabs>
          <w:tab w:val="left" w:pos="282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247F6" w:rsidRPr="00947B77" w:rsidRDefault="00D247F6" w:rsidP="00D247F6">
      <w:pPr>
        <w:spacing w:line="0" w:lineRule="atLeast"/>
        <w:ind w:left="820"/>
        <w:outlineLvl w:val="0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График образовательного процесса ДШИ определяет его организацию</w:t>
      </w:r>
    </w:p>
    <w:p w:rsidR="00D247F6" w:rsidRPr="00947B77" w:rsidRDefault="00D247F6" w:rsidP="00D247F6">
      <w:pPr>
        <w:spacing w:line="62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C121D7">
      <w:pPr>
        <w:numPr>
          <w:ilvl w:val="0"/>
          <w:numId w:val="13"/>
        </w:numPr>
        <w:tabs>
          <w:tab w:val="left" w:pos="509"/>
        </w:tabs>
        <w:spacing w:line="272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отражае</w:t>
      </w:r>
      <w:r w:rsidR="004D7A05" w:rsidRPr="00947B77">
        <w:rPr>
          <w:rFonts w:ascii="Times New Roman" w:eastAsia="Times New Roman" w:hAnsi="Times New Roman"/>
          <w:sz w:val="24"/>
          <w:szCs w:val="24"/>
        </w:rPr>
        <w:t>т: срок реализации программы «Изобразительное искусство</w:t>
      </w:r>
      <w:r w:rsidRPr="00947B77">
        <w:rPr>
          <w:rFonts w:ascii="Times New Roman" w:eastAsia="Times New Roman" w:hAnsi="Times New Roman"/>
          <w:sz w:val="24"/>
          <w:szCs w:val="24"/>
        </w:rPr>
        <w:t>», бюджет времени образовательного процесса (в неделях), предусмотренную на аудиторные занятия, промежуточную и итоговую аттестацию обучающихся, каникулы, сводные данные по бюджету времени в неделях.</w:t>
      </w:r>
    </w:p>
    <w:p w:rsidR="00D247F6" w:rsidRPr="00947B77" w:rsidRDefault="00D247F6" w:rsidP="00D247F6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C121D7">
      <w:pPr>
        <w:numPr>
          <w:ilvl w:val="2"/>
          <w:numId w:val="13"/>
        </w:numPr>
        <w:tabs>
          <w:tab w:val="left" w:pos="1246"/>
        </w:tabs>
        <w:spacing w:line="272" w:lineRule="auto"/>
        <w:ind w:left="260"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целью обеспечения сбалансированной организации образовательной деятельности в ДШИ установлены общие временные сроки по продолжительности учебного года, каникулярного времени, академического часа:</w:t>
      </w:r>
    </w:p>
    <w:p w:rsidR="00D247F6" w:rsidRPr="00947B77" w:rsidRDefault="00D247F6" w:rsidP="00D247F6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C121D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продолжительность учебного года в объеме 39 недель;</w:t>
      </w:r>
    </w:p>
    <w:p w:rsidR="00D247F6" w:rsidRPr="00947B77" w:rsidRDefault="00D247F6" w:rsidP="00D247F6">
      <w:pPr>
        <w:spacing w:line="82" w:lineRule="exact"/>
        <w:rPr>
          <w:rFonts w:ascii="Symbol" w:eastAsia="Symbol" w:hAnsi="Symbol"/>
          <w:sz w:val="24"/>
          <w:szCs w:val="24"/>
        </w:rPr>
      </w:pPr>
    </w:p>
    <w:p w:rsidR="00D247F6" w:rsidRPr="00947B77" w:rsidRDefault="00D247F6" w:rsidP="00C121D7">
      <w:pPr>
        <w:numPr>
          <w:ilvl w:val="1"/>
          <w:numId w:val="13"/>
        </w:numPr>
        <w:tabs>
          <w:tab w:val="left" w:pos="980"/>
        </w:tabs>
        <w:spacing w:line="251" w:lineRule="auto"/>
        <w:ind w:left="98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прод</w:t>
      </w:r>
      <w:r w:rsidR="004D7A05" w:rsidRPr="00947B77">
        <w:rPr>
          <w:rFonts w:ascii="Times New Roman" w:eastAsia="Times New Roman" w:hAnsi="Times New Roman"/>
          <w:sz w:val="24"/>
          <w:szCs w:val="24"/>
        </w:rPr>
        <w:t>о</w:t>
      </w:r>
      <w:r w:rsidR="00231B76" w:rsidRPr="00947B77">
        <w:rPr>
          <w:rFonts w:ascii="Times New Roman" w:eastAsia="Times New Roman" w:hAnsi="Times New Roman"/>
          <w:sz w:val="24"/>
          <w:szCs w:val="24"/>
        </w:rPr>
        <w:t xml:space="preserve">лжительность учебных </w:t>
      </w:r>
      <w:proofErr w:type="gramStart"/>
      <w:r w:rsidR="00231B76" w:rsidRPr="00947B77">
        <w:rPr>
          <w:rFonts w:ascii="Times New Roman" w:eastAsia="Times New Roman" w:hAnsi="Times New Roman"/>
          <w:sz w:val="24"/>
          <w:szCs w:val="24"/>
        </w:rPr>
        <w:t>занятий  33</w:t>
      </w:r>
      <w:proofErr w:type="gramEnd"/>
      <w:r w:rsidR="00231B76" w:rsidRPr="00947B77">
        <w:rPr>
          <w:rFonts w:ascii="Times New Roman" w:eastAsia="Times New Roman" w:hAnsi="Times New Roman"/>
          <w:sz w:val="24"/>
          <w:szCs w:val="24"/>
        </w:rPr>
        <w:t xml:space="preserve"> недели</w:t>
      </w:r>
      <w:r w:rsidRPr="00947B77">
        <w:rPr>
          <w:rFonts w:ascii="Times New Roman" w:eastAsia="Times New Roman" w:hAnsi="Times New Roman"/>
          <w:sz w:val="24"/>
          <w:szCs w:val="24"/>
        </w:rPr>
        <w:t>;</w:t>
      </w:r>
    </w:p>
    <w:p w:rsidR="00D247F6" w:rsidRPr="00947B77" w:rsidRDefault="00D247F6" w:rsidP="00D247F6">
      <w:pPr>
        <w:spacing w:line="65" w:lineRule="exact"/>
        <w:rPr>
          <w:rFonts w:ascii="Symbol" w:eastAsia="Symbol" w:hAnsi="Symbol"/>
          <w:sz w:val="24"/>
          <w:szCs w:val="24"/>
        </w:rPr>
      </w:pPr>
    </w:p>
    <w:p w:rsidR="00D247F6" w:rsidRPr="00947B77" w:rsidRDefault="00D247F6" w:rsidP="00C121D7">
      <w:pPr>
        <w:numPr>
          <w:ilvl w:val="1"/>
          <w:numId w:val="13"/>
        </w:numPr>
        <w:tabs>
          <w:tab w:val="left" w:pos="980"/>
        </w:tabs>
        <w:spacing w:line="249" w:lineRule="auto"/>
        <w:ind w:left="98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в течение учебного года продолжительность каникул - не менее 4-х недель;</w:t>
      </w:r>
    </w:p>
    <w:p w:rsidR="00D247F6" w:rsidRPr="00947B77" w:rsidRDefault="00D247F6" w:rsidP="00D247F6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952D8B" w:rsidRPr="00947B77" w:rsidRDefault="00D247F6" w:rsidP="00F103C8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продолжительность летних каникул - не менее 13 недель.</w:t>
      </w:r>
    </w:p>
    <w:p w:rsidR="00952D8B" w:rsidRPr="00947B77" w:rsidRDefault="00952D8B" w:rsidP="00952D8B">
      <w:pPr>
        <w:pStyle w:val="a3"/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247F6" w:rsidRPr="00947B77" w:rsidRDefault="00444235" w:rsidP="00952D8B">
      <w:pPr>
        <w:pStyle w:val="a3"/>
        <w:tabs>
          <w:tab w:val="left" w:pos="0"/>
        </w:tabs>
        <w:spacing w:line="0" w:lineRule="atLeast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 w:rsidR="00D247F6" w:rsidRPr="00947B77">
        <w:rPr>
          <w:rFonts w:ascii="Times New Roman" w:eastAsia="Times New Roman" w:hAnsi="Times New Roman"/>
          <w:b/>
          <w:sz w:val="24"/>
          <w:szCs w:val="24"/>
        </w:rPr>
        <w:t>Программы учебных предметов</w:t>
      </w:r>
    </w:p>
    <w:p w:rsidR="00D247F6" w:rsidRPr="00947B77" w:rsidRDefault="00D247F6" w:rsidP="00D247F6">
      <w:pPr>
        <w:spacing w:line="372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D247F6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Перечень программ учебных предметов </w:t>
      </w:r>
      <w:r w:rsidR="004D7A05" w:rsidRPr="00947B77">
        <w:rPr>
          <w:rFonts w:ascii="Times New Roman" w:eastAsia="Times New Roman" w:hAnsi="Times New Roman"/>
          <w:sz w:val="24"/>
          <w:szCs w:val="24"/>
        </w:rPr>
        <w:t>ДО</w:t>
      </w:r>
      <w:r w:rsidR="00CF4074" w:rsidRPr="00947B77">
        <w:rPr>
          <w:rFonts w:ascii="Times New Roman" w:eastAsia="Times New Roman" w:hAnsi="Times New Roman"/>
          <w:sz w:val="24"/>
          <w:szCs w:val="24"/>
        </w:rPr>
        <w:t>Д</w:t>
      </w:r>
      <w:r w:rsidR="004D7A05" w:rsidRPr="00947B77">
        <w:rPr>
          <w:rFonts w:ascii="Times New Roman" w:eastAsia="Times New Roman" w:hAnsi="Times New Roman"/>
          <w:sz w:val="24"/>
          <w:szCs w:val="24"/>
        </w:rPr>
        <w:t>ОП «Изобразительное искусство» (срок обучения 4 года</w:t>
      </w:r>
      <w:r w:rsidRPr="00947B77">
        <w:rPr>
          <w:rFonts w:ascii="Times New Roman" w:eastAsia="Times New Roman" w:hAnsi="Times New Roman"/>
          <w:sz w:val="24"/>
          <w:szCs w:val="24"/>
        </w:rPr>
        <w:t>):</w:t>
      </w:r>
    </w:p>
    <w:p w:rsidR="00D247F6" w:rsidRPr="00947B77" w:rsidRDefault="004D7A05" w:rsidP="00C121D7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Рисунок</w:t>
      </w:r>
    </w:p>
    <w:p w:rsidR="00D247F6" w:rsidRPr="00947B77" w:rsidRDefault="00D247F6" w:rsidP="00D247F6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4D7A05" w:rsidP="00C121D7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Живопись</w:t>
      </w:r>
    </w:p>
    <w:p w:rsidR="00D247F6" w:rsidRPr="00947B77" w:rsidRDefault="00D247F6" w:rsidP="00D247F6">
      <w:pPr>
        <w:spacing w:line="50" w:lineRule="exact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4D7A05" w:rsidP="00C121D7">
      <w:pPr>
        <w:numPr>
          <w:ilvl w:val="0"/>
          <w:numId w:val="14"/>
        </w:numPr>
        <w:tabs>
          <w:tab w:val="left" w:pos="800"/>
        </w:tabs>
        <w:spacing w:line="0" w:lineRule="atLeast"/>
        <w:ind w:left="800" w:hanging="278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Композиция станковая</w:t>
      </w:r>
    </w:p>
    <w:p w:rsidR="00D247F6" w:rsidRPr="00947B77" w:rsidRDefault="00D247F6" w:rsidP="00D247F6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787630" w:rsidRPr="00947B77" w:rsidRDefault="00787630" w:rsidP="00787630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4.Беседы об искусстве   </w:t>
      </w:r>
    </w:p>
    <w:p w:rsidR="00787630" w:rsidRPr="00947B77" w:rsidRDefault="00787630" w:rsidP="0078763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787630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  <w:sz w:val="24"/>
          <w:szCs w:val="24"/>
        </w:rPr>
      </w:pPr>
    </w:p>
    <w:p w:rsidR="00D247F6" w:rsidRPr="00947B77" w:rsidRDefault="00D247F6" w:rsidP="00D247F6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Методы обучения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При реализации Программы предусмотрены аудиторные и внеаудиторные (самостоятельные) занятия.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Продолжительность академического часа установлена уставом ДШИ и составляет 45 минут.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Объем самостоятельной (домашней) работы обучающихся в неделю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реализации  общеразвивающих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 образовательных программ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33 недели,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Качество реализации Программы обеспечивается за счет: 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доступности, открытости, привлекательности для детей и их родителей (законных представителей);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содержания Программы; наличия комфортной развивающей   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образовательной среды;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наличия качественного состава педагогических работников, имеющих 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среднее профессиональное или высшее образование, соответствующее 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профилю преподаваемого учебного предмета.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имеется большой фонд методических пособий и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разработок  и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работ учащихся. </w:t>
      </w:r>
    </w:p>
    <w:p w:rsidR="00CF4074" w:rsidRPr="00947B77" w:rsidRDefault="00CF4074" w:rsidP="00CF4074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В ДШИ созданы условия для взаимодействия с другими Образовательными организациями, реализующими образовательные программы в области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изобразительного  искусства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>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«Изобразительное искусство», использования передовых педагогических технологий.</w:t>
      </w:r>
    </w:p>
    <w:p w:rsidR="00CF4074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CF4074" w:rsidRPr="00947B77" w:rsidRDefault="00CF4074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F103C8" w:rsidRPr="00947B77" w:rsidRDefault="00CF4074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F103C8" w:rsidRPr="00947B77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Материально-техническое обеспечение программы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Для реализации программы есть минимально необходимый перечень учебных аудиторий, специализированных кабинетов и материально-технического обеспечения, включающий в себя: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Актовый  зал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с экраном и проектором, библиотеку (в том числе библиотечный фонд МБУК МЦБС </w:t>
      </w:r>
      <w:proofErr w:type="spellStart"/>
      <w:r w:rsidRPr="00947B77">
        <w:rPr>
          <w:rFonts w:ascii="Times New Roman" w:eastAsia="Times New Roman" w:hAnsi="Times New Roman"/>
          <w:sz w:val="24"/>
          <w:szCs w:val="24"/>
        </w:rPr>
        <w:t>г.о</w:t>
      </w:r>
      <w:proofErr w:type="spellEnd"/>
      <w:r w:rsidRPr="00947B77">
        <w:rPr>
          <w:rFonts w:ascii="Times New Roman" w:eastAsia="Times New Roman" w:hAnsi="Times New Roman"/>
          <w:sz w:val="24"/>
          <w:szCs w:val="24"/>
        </w:rPr>
        <w:t xml:space="preserve">. Воротынский </w:t>
      </w:r>
      <w:proofErr w:type="spellStart"/>
      <w:r w:rsidRPr="00947B77">
        <w:rPr>
          <w:rFonts w:ascii="Times New Roman" w:eastAsia="Times New Roman" w:hAnsi="Times New Roman"/>
          <w:sz w:val="24"/>
          <w:szCs w:val="24"/>
        </w:rPr>
        <w:t>р.п</w:t>
      </w:r>
      <w:proofErr w:type="spellEnd"/>
      <w:r w:rsidRPr="00947B77">
        <w:rPr>
          <w:rFonts w:ascii="Times New Roman" w:eastAsia="Times New Roman" w:hAnsi="Times New Roman"/>
          <w:sz w:val="24"/>
          <w:szCs w:val="24"/>
        </w:rPr>
        <w:t>. Воротынец) учебные аудитории для групповых, мелкогрупповых и индивидуальных занятий, интернет, богатый методический и натюрмортный фонд.</w:t>
      </w:r>
    </w:p>
    <w:p w:rsidR="00C65B12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      Помещение для занятий должно быть достаточно просторным и хорошо освещенным (30-40 </w:t>
      </w:r>
      <w:proofErr w:type="spellStart"/>
      <w:r w:rsidRPr="00947B77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Pr="00947B77">
        <w:rPr>
          <w:rFonts w:ascii="Times New Roman" w:eastAsia="Times New Roman" w:hAnsi="Times New Roman"/>
          <w:sz w:val="24"/>
          <w:szCs w:val="24"/>
        </w:rPr>
        <w:t>. на 10-12 учеников).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Оборудование: мольберты, стулья, подиумы для постановок, софиты (3 шт.), гипсы, розетки, орнаменты, геометрические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 xml:space="preserve">предметы,  </w:t>
      </w:r>
      <w:proofErr w:type="spellStart"/>
      <w:r w:rsidRPr="00947B77">
        <w:rPr>
          <w:rFonts w:ascii="Times New Roman" w:eastAsia="Times New Roman" w:hAnsi="Times New Roman"/>
          <w:sz w:val="24"/>
          <w:szCs w:val="24"/>
        </w:rPr>
        <w:t>обрубовки</w:t>
      </w:r>
      <w:proofErr w:type="spellEnd"/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, части лица и др.; </w:t>
      </w:r>
      <w:r w:rsidR="00C65B12" w:rsidRPr="00947B77">
        <w:rPr>
          <w:rFonts w:ascii="Times New Roman" w:eastAsia="Times New Roman" w:hAnsi="Times New Roman"/>
          <w:sz w:val="24"/>
          <w:szCs w:val="24"/>
        </w:rPr>
        <w:t xml:space="preserve">муляжи овощей и фруктов, цветы, </w:t>
      </w:r>
      <w:r w:rsidRPr="00947B77">
        <w:rPr>
          <w:rFonts w:ascii="Times New Roman" w:eastAsia="Times New Roman" w:hAnsi="Times New Roman"/>
          <w:sz w:val="24"/>
          <w:szCs w:val="24"/>
        </w:rPr>
        <w:t>бытовые предметы для постановок, драпировки; классная доска.</w:t>
      </w:r>
      <w:r w:rsidR="00C65B12" w:rsidRPr="00947B77">
        <w:rPr>
          <w:sz w:val="24"/>
          <w:szCs w:val="24"/>
        </w:rPr>
        <w:t xml:space="preserve"> </w:t>
      </w:r>
      <w:r w:rsidR="00C65B12" w:rsidRPr="00947B77">
        <w:rPr>
          <w:rFonts w:ascii="Times New Roman" w:eastAsia="Times New Roman" w:hAnsi="Times New Roman"/>
          <w:sz w:val="24"/>
          <w:szCs w:val="24"/>
        </w:rPr>
        <w:t>шкафы для хранения реквизита и работ, раковина, подборка репродукций произведений различных художников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Материалы: бумага, краски, картон, карандаши, уголь, пастель, цветны</w:t>
      </w:r>
      <w:r w:rsidR="00C65B12" w:rsidRPr="00947B77">
        <w:rPr>
          <w:rFonts w:ascii="Times New Roman" w:eastAsia="Times New Roman" w:hAnsi="Times New Roman"/>
          <w:sz w:val="24"/>
          <w:szCs w:val="24"/>
        </w:rPr>
        <w:t>е мелки, цветные карандаши, мел, маркеры, фломастеры.</w:t>
      </w:r>
      <w:r w:rsidRPr="00947B77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             Планируемые результаты освоения программы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Результатом освоения программы является приобретение обучающимися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следующих знаний, умений и навыков: 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в области художественного мастерства: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-знание основ изобразительного мастерства,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-знание профессиональной терминологии;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-умение передавать авторский замысел художественного произведения;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в области историко-теоретической подготовки: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-первичных знаний о жанрах и основных стилистических направлениях в изобразительном искусстве;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 xml:space="preserve">-знаний лучших образцов мировой </w:t>
      </w:r>
      <w:proofErr w:type="gramStart"/>
      <w:r w:rsidRPr="00947B77">
        <w:rPr>
          <w:rFonts w:ascii="Times New Roman" w:eastAsia="Times New Roman" w:hAnsi="Times New Roman"/>
          <w:sz w:val="24"/>
          <w:szCs w:val="24"/>
        </w:rPr>
        <w:t>художественной  культуры</w:t>
      </w:r>
      <w:proofErr w:type="gramEnd"/>
      <w:r w:rsidRPr="00947B77">
        <w:rPr>
          <w:rFonts w:ascii="Times New Roman" w:eastAsia="Times New Roman" w:hAnsi="Times New Roman"/>
          <w:sz w:val="24"/>
          <w:szCs w:val="24"/>
        </w:rPr>
        <w:t xml:space="preserve"> (творчество великих мастеров, выдающихся отечественных и зарубежных произведений в области изобразительного  искусства);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-знаний основных средств выразительности, используемых в изобразительном искусстве;</w:t>
      </w:r>
    </w:p>
    <w:p w:rsidR="00F103C8" w:rsidRPr="00947B77" w:rsidRDefault="00F103C8" w:rsidP="00F103C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47B77">
        <w:rPr>
          <w:rFonts w:ascii="Times New Roman" w:eastAsia="Times New Roman" w:hAnsi="Times New Roman"/>
          <w:sz w:val="24"/>
          <w:szCs w:val="24"/>
        </w:rPr>
        <w:t>-знаний наиболее употребляемой терминологии в изобразительном искусстве.</w:t>
      </w:r>
    </w:p>
    <w:p w:rsidR="00391F36" w:rsidRPr="00947B77" w:rsidRDefault="00391F36" w:rsidP="00391F36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1F36" w:rsidRPr="00947B77" w:rsidRDefault="00444235" w:rsidP="00444235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F103C8" w:rsidRPr="00947B77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 2.    Формы и методы </w:t>
      </w:r>
      <w:proofErr w:type="gramStart"/>
      <w:r w:rsidRPr="00947B77">
        <w:rPr>
          <w:rFonts w:ascii="Times New Roman" w:eastAsia="Times New Roman" w:hAnsi="Times New Roman"/>
          <w:b/>
          <w:sz w:val="24"/>
          <w:szCs w:val="24"/>
        </w:rPr>
        <w:t>контроля,  система</w:t>
      </w:r>
      <w:proofErr w:type="gramEnd"/>
      <w:r w:rsidRPr="00947B77">
        <w:rPr>
          <w:rFonts w:ascii="Times New Roman" w:eastAsia="Times New Roman" w:hAnsi="Times New Roman"/>
          <w:b/>
          <w:sz w:val="24"/>
          <w:szCs w:val="24"/>
        </w:rPr>
        <w:t xml:space="preserve"> оценок</w:t>
      </w:r>
    </w:p>
    <w:p w:rsidR="00391F36" w:rsidRPr="00947B77" w:rsidRDefault="00391F36" w:rsidP="00391F36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FF7B3F" w:rsidRPr="00947B77" w:rsidRDefault="00444235" w:rsidP="00FF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7B3F" w:rsidRPr="00947B77">
        <w:rPr>
          <w:rFonts w:ascii="Times New Roman" w:hAnsi="Times New Roman" w:cs="Times New Roman"/>
          <w:b/>
          <w:sz w:val="24"/>
          <w:szCs w:val="24"/>
        </w:rPr>
        <w:t>Контроль успеваемости, система и критерии оценок промежуточной и итоговой аттестации</w:t>
      </w:r>
    </w:p>
    <w:p w:rsidR="00FF7B3F" w:rsidRPr="00947B77" w:rsidRDefault="00FF7B3F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Положение о текущем контроле знаний, промежуточной, итоговой аттестации обучающихся является локальным нормативным актом ДШИ, который принят методическим советом и утвержден руководителем. Проведение промежуточной аттестации в форме экзаменов при реализации программы не предусмотрена.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Формы текущего контроля успеваемости, промежуточной и итоговой аттестации: зачеты, контрольные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уроки,  контрольные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просмотры работ.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</w:p>
    <w:p w:rsidR="00444235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ДШИ самостоятельно. Фонды оценочных средств соответствуют целям и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 программы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и её учебному плану.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Формы: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1.Поурочные оценки за самостоятельную работу</w:t>
      </w:r>
    </w:p>
    <w:p w:rsidR="00FF7B3F" w:rsidRPr="00947B77" w:rsidRDefault="00444235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2</w:t>
      </w:r>
      <w:r w:rsidR="00FF7B3F" w:rsidRPr="00947B77">
        <w:rPr>
          <w:rFonts w:ascii="Times New Roman" w:hAnsi="Times New Roman" w:cs="Times New Roman"/>
          <w:sz w:val="24"/>
          <w:szCs w:val="24"/>
        </w:rPr>
        <w:t>.Творческие просмотры</w:t>
      </w:r>
    </w:p>
    <w:p w:rsidR="00FF7B3F" w:rsidRPr="00947B77" w:rsidRDefault="00444235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3</w:t>
      </w:r>
      <w:r w:rsidR="00FF7B3F" w:rsidRPr="00947B77">
        <w:rPr>
          <w:rFonts w:ascii="Times New Roman" w:hAnsi="Times New Roman" w:cs="Times New Roman"/>
          <w:sz w:val="24"/>
          <w:szCs w:val="24"/>
        </w:rPr>
        <w:t>.Тестирование</w:t>
      </w:r>
    </w:p>
    <w:p w:rsidR="00FF7B3F" w:rsidRPr="00947B77" w:rsidRDefault="00444235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4</w:t>
      </w:r>
      <w:r w:rsidR="00FF7B3F" w:rsidRPr="00947B77">
        <w:rPr>
          <w:rFonts w:ascii="Times New Roman" w:hAnsi="Times New Roman" w:cs="Times New Roman"/>
          <w:sz w:val="24"/>
          <w:szCs w:val="24"/>
        </w:rPr>
        <w:t>.Промежуточная аттестация</w:t>
      </w:r>
    </w:p>
    <w:p w:rsidR="00FF7B3F" w:rsidRPr="00947B77" w:rsidRDefault="00444235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5</w:t>
      </w:r>
      <w:r w:rsidR="00FF7B3F" w:rsidRPr="00947B77">
        <w:rPr>
          <w:rFonts w:ascii="Times New Roman" w:hAnsi="Times New Roman" w:cs="Times New Roman"/>
          <w:sz w:val="24"/>
          <w:szCs w:val="24"/>
        </w:rPr>
        <w:t>.Итоговая аттестация: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- защита дипломной работы по станковой композиции.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Методы: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1.Обсуждение просмотра.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2.Выставление оценок.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3.Награждение грамотами, дипломами, благодарственными письмами.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Контроль знаний, умений и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44235" w:rsidRPr="00947B77" w:rsidRDefault="00444235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FF7B3F" w:rsidRPr="00947B77" w:rsidRDefault="00FF7B3F" w:rsidP="00CF4074">
      <w:pPr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>Качественные критерии выставления оценок в изобразительном творчестве: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«Отлично»: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•</w:t>
      </w:r>
      <w:r w:rsidRPr="00947B77">
        <w:rPr>
          <w:rFonts w:ascii="Times New Roman" w:hAnsi="Times New Roman" w:cs="Times New Roman"/>
          <w:sz w:val="24"/>
          <w:szCs w:val="24"/>
        </w:rPr>
        <w:tab/>
        <w:t xml:space="preserve">Работа максимально отвечает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поставленным в программе, ученик увлечен её выполнением. Ученик постоянно совершенствует владение техникой, богатством и разнообразием цветовой палитры.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В  каждой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работе добивается высокого результата.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«Хорошо»: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•</w:t>
      </w:r>
      <w:r w:rsidRPr="00947B77">
        <w:rPr>
          <w:rFonts w:ascii="Times New Roman" w:hAnsi="Times New Roman" w:cs="Times New Roman"/>
          <w:sz w:val="24"/>
          <w:szCs w:val="24"/>
        </w:rPr>
        <w:tab/>
        <w:t xml:space="preserve">Овладение техникой и приёмами происходит осознанно. Ученик постепенно овладевает техникой и изобразительными возможностями. Ученик понимает поставленные задачи, демонстрирует разнообразие живописной палитры, но не хватает стабильности и уверенности.  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Неуверенное овладение техникой и приёмами, неточность в понимании поставленных задач, вялость трактовки.  Работы не выразительны. Ученику не хватает желания и терпения.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Очень слабые работы,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понимает форму и не чувствует цвет. Трактовка грубая. Нет поиска и анализа. Результат не отвечает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поставленным в программе. Ученику не интересен предмет.</w:t>
      </w:r>
    </w:p>
    <w:p w:rsidR="00391F36" w:rsidRPr="00947B77" w:rsidRDefault="00391F36" w:rsidP="00CF4074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CF4074">
      <w:pPr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Качественные критерии выставления оценок по предмету «Беседы об искусстве»:  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«Отлично»: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•</w:t>
      </w:r>
      <w:r w:rsidRPr="00947B77">
        <w:rPr>
          <w:rFonts w:ascii="Times New Roman" w:hAnsi="Times New Roman" w:cs="Times New Roman"/>
          <w:sz w:val="24"/>
          <w:szCs w:val="24"/>
        </w:rPr>
        <w:tab/>
        <w:t xml:space="preserve">Показанные результаты знаний максимально отвечают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поставленным в программе на данный период обучения, ученик увлечен предметом. Ответы точные и содержательные.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«Хорошо»: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•</w:t>
      </w:r>
      <w:r w:rsidRPr="00947B77">
        <w:rPr>
          <w:rFonts w:ascii="Times New Roman" w:hAnsi="Times New Roman" w:cs="Times New Roman"/>
          <w:sz w:val="24"/>
          <w:szCs w:val="24"/>
        </w:rPr>
        <w:tab/>
        <w:t xml:space="preserve">Показанные результаты знаний отвечают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поставленным в программе на данный период обучения. Ученик интересуется предметом. Ответы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осознанные,  но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не хватает стабильности и уверенности.  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Неуверенное знание предмета, неточности и ошибки, вялость трактовки. Ответы не выразительны. Ученику не хватает желания и терпения.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:rsidR="00FF7B3F" w:rsidRPr="00947B77" w:rsidRDefault="00FF7B3F" w:rsidP="00CF4074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Очень слабые ответы, Не знает и не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понимает  предмет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. Ответы бессодержательные. Нет поиска и анализа. Результаты не отвечают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поставленным в программе на данный период обучения. Ученику не интересен предмет.</w:t>
      </w:r>
    </w:p>
    <w:p w:rsidR="00FF7B3F" w:rsidRPr="00947B77" w:rsidRDefault="00FF7B3F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CF4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</w:p>
    <w:p w:rsidR="00FF7B3F" w:rsidRPr="00947B77" w:rsidRDefault="00FF7B3F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D795F" w:rsidP="00FD79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             3.</w:t>
      </w:r>
      <w:r w:rsidR="00DA3D09" w:rsidRPr="00947B77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31CF9" w:rsidRPr="00947B77" w:rsidRDefault="00631CF9" w:rsidP="00FD79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7B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Список литературы</w:t>
      </w:r>
    </w:p>
    <w:p w:rsidR="00DA3D09" w:rsidRPr="00947B77" w:rsidRDefault="00DA3D09" w:rsidP="00FF7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Авсиян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О.А. Натура и рисование по представлению. М., 2002.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Алехин А.Д. Когда начинается художник. М.: Просвещение, 1994.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Баммес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Г. Анатомия для художников. Берлин, 1989.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Беда Г.В. Основы изобразительной </w:t>
      </w:r>
      <w:r w:rsidR="00DA3D09" w:rsidRPr="00947B77">
        <w:rPr>
          <w:rFonts w:ascii="Times New Roman" w:hAnsi="Times New Roman" w:cs="Times New Roman"/>
          <w:sz w:val="24"/>
          <w:szCs w:val="24"/>
        </w:rPr>
        <w:t>грамоты. М.: Просвещение, 1969.</w:t>
      </w:r>
      <w:r w:rsidRPr="00947B77">
        <w:rPr>
          <w:rFonts w:ascii="Times New Roman" w:hAnsi="Times New Roman" w:cs="Times New Roman"/>
          <w:sz w:val="24"/>
          <w:szCs w:val="24"/>
        </w:rPr>
        <w:tab/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Кулебякин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Г.И. Рисунок и основы композиции. М.: Высшая школа, </w:t>
      </w:r>
      <w:r w:rsidR="00DA3D09" w:rsidRPr="00947B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1978.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Лихачев Д.С. Письма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о добром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и прекрасном. Детская литература, </w:t>
      </w:r>
      <w:r w:rsidR="00DA3D09" w:rsidRPr="00947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1970.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Ломоносова М.Т. Графика и живопись. М., 2002.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Методика преподавания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ИЗО./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В.Кузина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>. М., 1976.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Методические разработки к программе «Изобразительное искусство».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М., 1987.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Б. Мудрость красоты. М.: Просвещение, 1987.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Непомнящий В.М. Практическое применение перспективы в станковой </w:t>
      </w:r>
      <w:r w:rsidR="00DA3D09" w:rsidRPr="00947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картине. М.: Просвещение, 1978.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Программа «Изобразительное искусство в школе». М., 1987.</w:t>
      </w:r>
    </w:p>
    <w:p w:rsidR="00DA3D09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Программа «Рисунок, живопись, скульптура, композиция для </w:t>
      </w:r>
      <w:r w:rsidRPr="00947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947B77">
        <w:rPr>
          <w:rFonts w:ascii="Times New Roman" w:hAnsi="Times New Roman" w:cs="Times New Roman"/>
          <w:sz w:val="24"/>
          <w:szCs w:val="24"/>
        </w:rPr>
        <w:t>отделений ДХШ и ДШИ». М., 1971.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Рисунок./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Под ред. А.М Серова. Просвещение, 1975.</w:t>
      </w:r>
    </w:p>
    <w:p w:rsidR="00DA3D09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Рисунок фигуры человека. Техника и </w:t>
      </w:r>
      <w:proofErr w:type="gramStart"/>
      <w:r w:rsidR="00FF7B3F" w:rsidRPr="00947B77">
        <w:rPr>
          <w:rFonts w:ascii="Times New Roman" w:hAnsi="Times New Roman" w:cs="Times New Roman"/>
          <w:sz w:val="24"/>
          <w:szCs w:val="24"/>
        </w:rPr>
        <w:t>материалы./</w:t>
      </w:r>
      <w:proofErr w:type="gramEnd"/>
      <w:r w:rsidR="00FF7B3F" w:rsidRPr="00947B77">
        <w:rPr>
          <w:rFonts w:ascii="Times New Roman" w:hAnsi="Times New Roman" w:cs="Times New Roman"/>
          <w:sz w:val="24"/>
          <w:szCs w:val="24"/>
        </w:rPr>
        <w:t xml:space="preserve">Под ред. Г. </w:t>
      </w:r>
      <w:proofErr w:type="spellStart"/>
      <w:r w:rsidR="00FF7B3F" w:rsidRPr="00947B77">
        <w:rPr>
          <w:rFonts w:ascii="Times New Roman" w:hAnsi="Times New Roman" w:cs="Times New Roman"/>
          <w:sz w:val="24"/>
          <w:szCs w:val="24"/>
        </w:rPr>
        <w:t>Элберта</w:t>
      </w:r>
      <w:proofErr w:type="spellEnd"/>
      <w:r w:rsidR="00FF7B3F" w:rsidRPr="00947B77">
        <w:rPr>
          <w:rFonts w:ascii="Times New Roman" w:hAnsi="Times New Roman" w:cs="Times New Roman"/>
          <w:sz w:val="24"/>
          <w:szCs w:val="24"/>
        </w:rPr>
        <w:t xml:space="preserve">. </w:t>
      </w:r>
      <w:r w:rsidRPr="0094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М., 1998.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Ростовцев Н.И. Учебный рисунок. М.: Просвещение, 1976.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Сокольникова Н.М. Основы рисунка. М., 1986.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Учебный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рисунок./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ред.М.А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>. Королева. М., 1981.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Храпковский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М. Письма к начинающему художнику. М.: Искусство,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1956.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Школа изобразительного искусства. 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>. 3. М., 1989.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Шорохов Е.В. Методика преподавания композиции на уроках ИЗО в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школе. М.: Просвещение, 1977.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Алексеев С. С. О колорите. М.: Изобразительное искусство, 1974.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Волков Н. Н. Композиция в живописи. М.: Искусство, 1977.</w:t>
      </w:r>
    </w:p>
    <w:p w:rsidR="00DA3D09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Дмитриева Н. А. Михаил Врубель: Жизнь и творчество. М.: Детская </w:t>
      </w:r>
      <w:r w:rsidR="00DA3D09" w:rsidRPr="00947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B3F" w:rsidRPr="00947B77" w:rsidRDefault="00DA3D09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литература, 1988.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Зернова Е. С. Будущему художнику об искусстве живописи: Заметки </w:t>
      </w:r>
      <w:r w:rsidR="00391F36" w:rsidRPr="0094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преподавателя. М.: Советский художник, 1976.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Г. В. Беседы о живописи. М.: Знание, 1966.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Островский Г. Как создается картина. М.: Изобразительное искусство,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1976.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«Юный художник», ежемесячный журнал, 1978—1995.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Алпатов М. В. Композиция в живописи. – М. Искусство, 1940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Аполлон. Терминологический словарь. – М., Эллис Лак, 1997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Барышников А. П. Основы композиции. – М., 1951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Волков Н. Н. Композиция в живописи. – М., 1997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Кузин В. С. Психология живописи. – М, 2005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Кибрик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Е. А. К вопросу о композиции. – М, 1954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Костин В. И. Что такое художественный образ. М., Советский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художник, 1962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Крымов Н. П. Художник и педагог. Статьи, воспоминания. – М., 1960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Коровин К. Жизнь и творчество. Письма. Документы. Воспоминания. – </w:t>
      </w:r>
      <w:r w:rsidR="00391F36" w:rsidRPr="00947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М, 1963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Левитан И. И. Письма. Документы. Воспоминания. – М. 1956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Репин И. Е. Избранные письма. – М., 1969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Раушенбах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Б. В. Геометрия картины и зрительное восприятие. – М.,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1994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Сокольникова М. В. Основы композиции. – Обнинск, 2001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Фаворский В. А. О рисунке и композиции. – М., 1966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Шорохов Е. В. Основы композиции. –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М. ,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Просвещение, 1979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Журнал «Юный художник»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Журнал «Изо</w:t>
      </w:r>
      <w:r w:rsidR="00391F36" w:rsidRPr="00947B77">
        <w:rPr>
          <w:rFonts w:ascii="Times New Roman" w:hAnsi="Times New Roman" w:cs="Times New Roman"/>
          <w:sz w:val="24"/>
          <w:szCs w:val="24"/>
        </w:rPr>
        <w:t>бразительное искусство в школе»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Большаков М. В. Декор </w:t>
      </w:r>
      <w:r w:rsidR="00391F36" w:rsidRPr="00947B77">
        <w:rPr>
          <w:rFonts w:ascii="Times New Roman" w:hAnsi="Times New Roman" w:cs="Times New Roman"/>
          <w:sz w:val="24"/>
          <w:szCs w:val="24"/>
        </w:rPr>
        <w:t>и орнамент в книге. – М., 1990.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Власов В. Г. С</w:t>
      </w:r>
      <w:r w:rsidR="00391F36" w:rsidRPr="00947B77">
        <w:rPr>
          <w:rFonts w:ascii="Times New Roman" w:hAnsi="Times New Roman" w:cs="Times New Roman"/>
          <w:sz w:val="24"/>
          <w:szCs w:val="24"/>
        </w:rPr>
        <w:t>тили в искусстве. – СПб., 1996.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Волков Н. Н. Цвет в живописи. – М.: Искусство, 1965.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Зайцев Е. А. Наука о цвете и живопись. – М., 1986.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Кандинский В. В. О духовном в искусстве. – М., 1910.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Логвиненко Г. М. Декоративная композиция. Учебное пособие для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студентов высших учебных заведений. – М.: ВЛАДОС, 2004.</w:t>
      </w:r>
    </w:p>
    <w:p w:rsidR="00391F36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Газета «Искусство».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Древний Египет и Греция. Детская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энциклопедия.-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М, Терра, 1997.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>Журнал «Юный художник».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История искусств: Учебное пособие для учащихся художественных </w:t>
      </w:r>
    </w:p>
    <w:p w:rsidR="00391F36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школ и училищ / Авторы-составители А. Воротников, О. </w:t>
      </w:r>
      <w:proofErr w:type="spellStart"/>
      <w:r w:rsidR="00FF7B3F" w:rsidRPr="00947B77">
        <w:rPr>
          <w:rFonts w:ascii="Times New Roman" w:hAnsi="Times New Roman" w:cs="Times New Roman"/>
          <w:sz w:val="24"/>
          <w:szCs w:val="24"/>
        </w:rPr>
        <w:t>Горшковоз</w:t>
      </w:r>
      <w:proofErr w:type="spellEnd"/>
      <w:r w:rsidR="00FF7B3F" w:rsidRPr="00947B77">
        <w:rPr>
          <w:rFonts w:ascii="Times New Roman" w:hAnsi="Times New Roman" w:cs="Times New Roman"/>
          <w:sz w:val="24"/>
          <w:szCs w:val="24"/>
        </w:rPr>
        <w:t xml:space="preserve">, О.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F7B3F" w:rsidRPr="00947B77">
        <w:rPr>
          <w:rFonts w:ascii="Times New Roman" w:hAnsi="Times New Roman" w:cs="Times New Roman"/>
          <w:sz w:val="24"/>
          <w:szCs w:val="24"/>
        </w:rPr>
        <w:t>Еркина.-</w:t>
      </w:r>
      <w:proofErr w:type="gramEnd"/>
      <w:r w:rsidR="00FF7B3F" w:rsidRPr="00947B77">
        <w:rPr>
          <w:rFonts w:ascii="Times New Roman" w:hAnsi="Times New Roman" w:cs="Times New Roman"/>
          <w:sz w:val="24"/>
          <w:szCs w:val="24"/>
        </w:rPr>
        <w:t xml:space="preserve"> Мн.: Современный литератор, 1999 г.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Любимов Л. Искусство Древнего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мира.-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М.: ООО «Изд-во АСТ»: ООО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«Изд-во </w:t>
      </w:r>
      <w:proofErr w:type="spellStart"/>
      <w:r w:rsidR="00FF7B3F" w:rsidRPr="00947B7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FF7B3F" w:rsidRPr="00947B77">
        <w:rPr>
          <w:rFonts w:ascii="Times New Roman" w:hAnsi="Times New Roman" w:cs="Times New Roman"/>
          <w:sz w:val="24"/>
          <w:szCs w:val="24"/>
        </w:rPr>
        <w:t>», 2002г.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Любимов Л. Искусство Западной Европы: Сред. Века. Возрождение в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F7B3F" w:rsidRPr="00947B77">
        <w:rPr>
          <w:rFonts w:ascii="Times New Roman" w:hAnsi="Times New Roman" w:cs="Times New Roman"/>
          <w:sz w:val="24"/>
          <w:szCs w:val="24"/>
        </w:rPr>
        <w:t>Италии.-</w:t>
      </w:r>
      <w:proofErr w:type="gramEnd"/>
      <w:r w:rsidR="00FF7B3F" w:rsidRPr="00947B7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F7B3F" w:rsidRPr="00947B7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FF7B3F" w:rsidRPr="00947B77">
        <w:rPr>
          <w:rFonts w:ascii="Times New Roman" w:hAnsi="Times New Roman" w:cs="Times New Roman"/>
          <w:sz w:val="24"/>
          <w:szCs w:val="24"/>
        </w:rPr>
        <w:t>-е,- М.: Просвещение, 1982 г.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Лескова И. Мировая художественная культура: Конспекты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уроков.-</w:t>
      </w:r>
      <w:proofErr w:type="gramEnd"/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>Волгоград.: Учитель, 2002 г.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Мифы: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Энциклопедия.-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М.:ООО «</w:t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Росмэн-издат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>», 2001 г.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7B77">
        <w:rPr>
          <w:rFonts w:ascii="Times New Roman" w:hAnsi="Times New Roman" w:cs="Times New Roman"/>
          <w:sz w:val="24"/>
          <w:szCs w:val="24"/>
        </w:rPr>
        <w:t>Самин</w:t>
      </w:r>
      <w:proofErr w:type="spellEnd"/>
      <w:r w:rsidRPr="00947B77">
        <w:rPr>
          <w:rFonts w:ascii="Times New Roman" w:hAnsi="Times New Roman" w:cs="Times New Roman"/>
          <w:sz w:val="24"/>
          <w:szCs w:val="24"/>
        </w:rPr>
        <w:t xml:space="preserve"> Д.К. 100 великих памятников. </w:t>
      </w:r>
      <w:proofErr w:type="gramStart"/>
      <w:r w:rsidRPr="00947B77">
        <w:rPr>
          <w:rFonts w:ascii="Times New Roman" w:hAnsi="Times New Roman" w:cs="Times New Roman"/>
          <w:sz w:val="24"/>
          <w:szCs w:val="24"/>
        </w:rPr>
        <w:t>М.,:</w:t>
      </w:r>
      <w:proofErr w:type="gramEnd"/>
      <w:r w:rsidRPr="00947B77">
        <w:rPr>
          <w:rFonts w:ascii="Times New Roman" w:hAnsi="Times New Roman" w:cs="Times New Roman"/>
          <w:sz w:val="24"/>
          <w:szCs w:val="24"/>
        </w:rPr>
        <w:t xml:space="preserve"> Вече, 2001 г.</w:t>
      </w:r>
    </w:p>
    <w:p w:rsidR="00391F36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ab/>
        <w:t xml:space="preserve"> Энциклопедический словарь юного художника. Сост. Н.И. Платонова, </w:t>
      </w:r>
    </w:p>
    <w:p w:rsidR="00FF7B3F" w:rsidRPr="00947B77" w:rsidRDefault="00391F36" w:rsidP="00DA3D09">
      <w:pPr>
        <w:rPr>
          <w:rFonts w:ascii="Times New Roman" w:hAnsi="Times New Roman" w:cs="Times New Roman"/>
          <w:sz w:val="24"/>
          <w:szCs w:val="24"/>
        </w:rPr>
      </w:pPr>
      <w:r w:rsidRPr="00947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B3F" w:rsidRPr="00947B77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FF7B3F" w:rsidRPr="00947B77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="00FF7B3F" w:rsidRPr="00947B77">
        <w:rPr>
          <w:rFonts w:ascii="Times New Roman" w:hAnsi="Times New Roman" w:cs="Times New Roman"/>
          <w:sz w:val="24"/>
          <w:szCs w:val="24"/>
        </w:rPr>
        <w:t>. – М., Педагогика, 1983 г.</w:t>
      </w: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FF7B3F" w:rsidRPr="00947B77" w:rsidRDefault="00FF7B3F" w:rsidP="00DA3D09">
      <w:pPr>
        <w:rPr>
          <w:rFonts w:ascii="Times New Roman" w:hAnsi="Times New Roman" w:cs="Times New Roman"/>
          <w:sz w:val="24"/>
          <w:szCs w:val="24"/>
        </w:rPr>
      </w:pPr>
    </w:p>
    <w:p w:rsidR="00824C09" w:rsidRPr="00947B77" w:rsidRDefault="00824C09" w:rsidP="00DA3D09">
      <w:pPr>
        <w:rPr>
          <w:rFonts w:ascii="Times New Roman" w:hAnsi="Times New Roman" w:cs="Times New Roman"/>
          <w:sz w:val="24"/>
          <w:szCs w:val="24"/>
        </w:rPr>
      </w:pPr>
    </w:p>
    <w:p w:rsidR="00824C09" w:rsidRPr="00947B77" w:rsidRDefault="00824C09" w:rsidP="00DA3D09">
      <w:pPr>
        <w:rPr>
          <w:rFonts w:ascii="Times New Roman" w:hAnsi="Times New Roman" w:cs="Times New Roman"/>
          <w:sz w:val="24"/>
          <w:szCs w:val="24"/>
        </w:rPr>
      </w:pPr>
    </w:p>
    <w:p w:rsidR="00824C09" w:rsidRPr="00947B77" w:rsidRDefault="00824C09" w:rsidP="00DA3D09">
      <w:pPr>
        <w:rPr>
          <w:sz w:val="24"/>
          <w:szCs w:val="24"/>
        </w:rPr>
      </w:pPr>
    </w:p>
    <w:p w:rsidR="00824C09" w:rsidRPr="00947B77" w:rsidRDefault="00824C09" w:rsidP="00DA3D09">
      <w:pPr>
        <w:rPr>
          <w:sz w:val="24"/>
          <w:szCs w:val="24"/>
        </w:rPr>
      </w:pPr>
    </w:p>
    <w:p w:rsidR="00824C09" w:rsidRPr="00947B77" w:rsidRDefault="00824C09" w:rsidP="00DA3D09">
      <w:pPr>
        <w:rPr>
          <w:b/>
          <w:bCs/>
          <w:sz w:val="24"/>
          <w:szCs w:val="24"/>
        </w:rPr>
      </w:pPr>
    </w:p>
    <w:sectPr w:rsidR="00824C09" w:rsidRPr="00947B77" w:rsidSect="009D0937">
      <w:pgSz w:w="11906" w:h="16838"/>
      <w:pgMar w:top="1134" w:right="850" w:bottom="1134" w:left="1701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С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6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9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4DB7"/>
    <w:multiLevelType w:val="hybridMultilevel"/>
    <w:tmpl w:val="F47A9418"/>
    <w:lvl w:ilvl="0" w:tplc="04A47308">
      <w:start w:val="1"/>
      <w:numFmt w:val="bullet"/>
      <w:lvlText w:val="-"/>
      <w:lvlJc w:val="left"/>
    </w:lvl>
    <w:lvl w:ilvl="1" w:tplc="9A66BF98">
      <w:numFmt w:val="decimal"/>
      <w:lvlText w:val=""/>
      <w:lvlJc w:val="left"/>
    </w:lvl>
    <w:lvl w:ilvl="2" w:tplc="B37ABEE4">
      <w:numFmt w:val="decimal"/>
      <w:lvlText w:val=""/>
      <w:lvlJc w:val="left"/>
    </w:lvl>
    <w:lvl w:ilvl="3" w:tplc="D63A1374">
      <w:numFmt w:val="decimal"/>
      <w:lvlText w:val=""/>
      <w:lvlJc w:val="left"/>
    </w:lvl>
    <w:lvl w:ilvl="4" w:tplc="CA3E4484">
      <w:numFmt w:val="decimal"/>
      <w:lvlText w:val=""/>
      <w:lvlJc w:val="left"/>
    </w:lvl>
    <w:lvl w:ilvl="5" w:tplc="F3B2798A">
      <w:numFmt w:val="decimal"/>
      <w:lvlText w:val=""/>
      <w:lvlJc w:val="left"/>
    </w:lvl>
    <w:lvl w:ilvl="6" w:tplc="133411DA">
      <w:numFmt w:val="decimal"/>
      <w:lvlText w:val=""/>
      <w:lvlJc w:val="left"/>
    </w:lvl>
    <w:lvl w:ilvl="7" w:tplc="243C63A0">
      <w:numFmt w:val="decimal"/>
      <w:lvlText w:val=""/>
      <w:lvlJc w:val="left"/>
    </w:lvl>
    <w:lvl w:ilvl="8" w:tplc="58A64D36">
      <w:numFmt w:val="decimal"/>
      <w:lvlText w:val=""/>
      <w:lvlJc w:val="left"/>
    </w:lvl>
  </w:abstractNum>
  <w:abstractNum w:abstractNumId="18" w15:restartNumberingAfterBreak="0">
    <w:nsid w:val="04DF0B01"/>
    <w:multiLevelType w:val="hybridMultilevel"/>
    <w:tmpl w:val="C098299E"/>
    <w:lvl w:ilvl="0" w:tplc="F73A02D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73A02D4">
      <w:start w:val="1"/>
      <w:numFmt w:val="none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51C427D"/>
    <w:multiLevelType w:val="hybridMultilevel"/>
    <w:tmpl w:val="10144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5CB6420"/>
    <w:multiLevelType w:val="hybridMultilevel"/>
    <w:tmpl w:val="EAA8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085B92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E0C24E8"/>
    <w:multiLevelType w:val="hybridMultilevel"/>
    <w:tmpl w:val="403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270450"/>
    <w:multiLevelType w:val="hybridMultilevel"/>
    <w:tmpl w:val="644061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4C87634"/>
    <w:multiLevelType w:val="hybridMultilevel"/>
    <w:tmpl w:val="80EA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822B9C"/>
    <w:multiLevelType w:val="hybridMultilevel"/>
    <w:tmpl w:val="836657DE"/>
    <w:lvl w:ilvl="0" w:tplc="F918CF6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1CC26DAA"/>
    <w:multiLevelType w:val="hybridMultilevel"/>
    <w:tmpl w:val="417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01C5B"/>
    <w:multiLevelType w:val="hybridMultilevel"/>
    <w:tmpl w:val="69AE93BA"/>
    <w:lvl w:ilvl="0" w:tplc="7D165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A35248"/>
    <w:multiLevelType w:val="hybridMultilevel"/>
    <w:tmpl w:val="AEA0E3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32CCA"/>
    <w:multiLevelType w:val="hybridMultilevel"/>
    <w:tmpl w:val="F93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0904AD"/>
    <w:multiLevelType w:val="hybridMultilevel"/>
    <w:tmpl w:val="40F8E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949110C"/>
    <w:multiLevelType w:val="hybridMultilevel"/>
    <w:tmpl w:val="D39EF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F482C87"/>
    <w:multiLevelType w:val="hybridMultilevel"/>
    <w:tmpl w:val="E3EC8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0166FB6"/>
    <w:multiLevelType w:val="hybridMultilevel"/>
    <w:tmpl w:val="F5127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293F95"/>
    <w:multiLevelType w:val="hybridMultilevel"/>
    <w:tmpl w:val="1C52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4327A4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37C71DE3"/>
    <w:multiLevelType w:val="hybridMultilevel"/>
    <w:tmpl w:val="7FCC2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9263095"/>
    <w:multiLevelType w:val="hybridMultilevel"/>
    <w:tmpl w:val="F3D86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CDE637B"/>
    <w:multiLevelType w:val="hybridMultilevel"/>
    <w:tmpl w:val="D026F3C0"/>
    <w:lvl w:ilvl="0" w:tplc="27F2B5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F67044"/>
    <w:multiLevelType w:val="hybridMultilevel"/>
    <w:tmpl w:val="447A8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593696"/>
    <w:multiLevelType w:val="hybridMultilevel"/>
    <w:tmpl w:val="AAE6DB2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3F8B01C8"/>
    <w:multiLevelType w:val="multilevel"/>
    <w:tmpl w:val="00D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6015A1"/>
    <w:multiLevelType w:val="multilevel"/>
    <w:tmpl w:val="F83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6857D3"/>
    <w:multiLevelType w:val="hybridMultilevel"/>
    <w:tmpl w:val="023E4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4B357EE"/>
    <w:multiLevelType w:val="singleLevel"/>
    <w:tmpl w:val="554A69B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5A34AEF"/>
    <w:multiLevelType w:val="hybridMultilevel"/>
    <w:tmpl w:val="F60CB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6A85DF5"/>
    <w:multiLevelType w:val="singleLevel"/>
    <w:tmpl w:val="8C9837C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6CC499B"/>
    <w:multiLevelType w:val="hybridMultilevel"/>
    <w:tmpl w:val="E10C48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88D05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498E1ADC"/>
    <w:multiLevelType w:val="singleLevel"/>
    <w:tmpl w:val="554A69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4AB94EC5"/>
    <w:multiLevelType w:val="hybridMultilevel"/>
    <w:tmpl w:val="2DCE9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B2A48D0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C6A3B64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4DD36DB7"/>
    <w:multiLevelType w:val="hybridMultilevel"/>
    <w:tmpl w:val="BE80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1D058E"/>
    <w:multiLevelType w:val="hybridMultilevel"/>
    <w:tmpl w:val="8B6C4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F006BA2"/>
    <w:multiLevelType w:val="hybridMultilevel"/>
    <w:tmpl w:val="C5FA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26D7409"/>
    <w:multiLevelType w:val="hybridMultilevel"/>
    <w:tmpl w:val="C10E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2977B6"/>
    <w:multiLevelType w:val="hybridMultilevel"/>
    <w:tmpl w:val="C938DF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58B083B"/>
    <w:multiLevelType w:val="hybridMultilevel"/>
    <w:tmpl w:val="F7BC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8206BA"/>
    <w:multiLevelType w:val="hybridMultilevel"/>
    <w:tmpl w:val="801C1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8445EA9"/>
    <w:multiLevelType w:val="multilevel"/>
    <w:tmpl w:val="A39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25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1D872D8"/>
    <w:multiLevelType w:val="hybridMultilevel"/>
    <w:tmpl w:val="336C2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EE1070"/>
    <w:multiLevelType w:val="hybridMultilevel"/>
    <w:tmpl w:val="76063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6850196D"/>
    <w:multiLevelType w:val="hybridMultilevel"/>
    <w:tmpl w:val="67324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8A72882"/>
    <w:multiLevelType w:val="multilevel"/>
    <w:tmpl w:val="656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C61F9A"/>
    <w:multiLevelType w:val="hybridMultilevel"/>
    <w:tmpl w:val="1A048D28"/>
    <w:lvl w:ilvl="0" w:tplc="992C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D2A3D"/>
    <w:multiLevelType w:val="hybridMultilevel"/>
    <w:tmpl w:val="5434A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C345BED"/>
    <w:multiLevelType w:val="hybridMultilevel"/>
    <w:tmpl w:val="9954BCFA"/>
    <w:lvl w:ilvl="0" w:tplc="7610DE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BB75EA"/>
    <w:multiLevelType w:val="hybridMultilevel"/>
    <w:tmpl w:val="EA683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DD30DCD"/>
    <w:multiLevelType w:val="hybridMultilevel"/>
    <w:tmpl w:val="25A4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7A4634"/>
    <w:multiLevelType w:val="hybridMultilevel"/>
    <w:tmpl w:val="D65E6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1B922B8"/>
    <w:multiLevelType w:val="hybridMultilevel"/>
    <w:tmpl w:val="558E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D91216"/>
    <w:multiLevelType w:val="hybridMultilevel"/>
    <w:tmpl w:val="2EA26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6185B82"/>
    <w:multiLevelType w:val="hybridMultilevel"/>
    <w:tmpl w:val="BF2A3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5A3EAA"/>
    <w:multiLevelType w:val="hybridMultilevel"/>
    <w:tmpl w:val="6DAA7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68B1374"/>
    <w:multiLevelType w:val="hybridMultilevel"/>
    <w:tmpl w:val="6EEE1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BC2B74"/>
    <w:multiLevelType w:val="hybridMultilevel"/>
    <w:tmpl w:val="7A442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F16EB"/>
    <w:multiLevelType w:val="hybridMultilevel"/>
    <w:tmpl w:val="C3D6A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9DF30F8"/>
    <w:multiLevelType w:val="hybridMultilevel"/>
    <w:tmpl w:val="95543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A893C36"/>
    <w:multiLevelType w:val="hybridMultilevel"/>
    <w:tmpl w:val="4C0A6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B9F5AE2"/>
    <w:multiLevelType w:val="singleLevel"/>
    <w:tmpl w:val="F918CF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2" w15:restartNumberingAfterBreak="0">
    <w:nsid w:val="7C5F2226"/>
    <w:multiLevelType w:val="hybridMultilevel"/>
    <w:tmpl w:val="7488F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5"/>
  </w:num>
  <w:num w:numId="3">
    <w:abstractNumId w:val="3"/>
  </w:num>
  <w:num w:numId="4">
    <w:abstractNumId w:val="4"/>
  </w:num>
  <w:num w:numId="5">
    <w:abstractNumId w:val="17"/>
  </w:num>
  <w:num w:numId="6">
    <w:abstractNumId w:val="26"/>
  </w:num>
  <w:num w:numId="7">
    <w:abstractNumId w:val="20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7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  <w:num w:numId="17">
    <w:abstractNumId w:val="5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58"/>
  </w:num>
  <w:num w:numId="24">
    <w:abstractNumId w:val="53"/>
  </w:num>
  <w:num w:numId="25">
    <w:abstractNumId w:val="22"/>
  </w:num>
  <w:num w:numId="26">
    <w:abstractNumId w:val="56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</w:num>
  <w:num w:numId="30">
    <w:abstractNumId w:val="48"/>
  </w:num>
  <w:num w:numId="31">
    <w:abstractNumId w:val="52"/>
  </w:num>
  <w:num w:numId="32">
    <w:abstractNumId w:val="21"/>
  </w:num>
  <w:num w:numId="33">
    <w:abstractNumId w:val="51"/>
  </w:num>
  <w:num w:numId="34">
    <w:abstractNumId w:val="81"/>
  </w:num>
  <w:num w:numId="35">
    <w:abstractNumId w:val="46"/>
  </w:num>
  <w:num w:numId="36">
    <w:abstractNumId w:val="44"/>
  </w:num>
  <w:num w:numId="37">
    <w:abstractNumId w:val="49"/>
  </w:num>
  <w:num w:numId="38">
    <w:abstractNumId w:val="25"/>
  </w:num>
  <w:num w:numId="39">
    <w:abstractNumId w:val="18"/>
  </w:num>
  <w:num w:numId="40">
    <w:abstractNumId w:val="66"/>
  </w:num>
  <w:num w:numId="41">
    <w:abstractNumId w:val="76"/>
  </w:num>
  <w:num w:numId="42">
    <w:abstractNumId w:val="77"/>
  </w:num>
  <w:num w:numId="43">
    <w:abstractNumId w:val="72"/>
  </w:num>
  <w:num w:numId="44">
    <w:abstractNumId w:val="28"/>
  </w:num>
  <w:num w:numId="45">
    <w:abstractNumId w:val="55"/>
  </w:num>
  <w:num w:numId="46">
    <w:abstractNumId w:val="80"/>
  </w:num>
  <w:num w:numId="47">
    <w:abstractNumId w:val="67"/>
  </w:num>
  <w:num w:numId="48">
    <w:abstractNumId w:val="71"/>
  </w:num>
  <w:num w:numId="49">
    <w:abstractNumId w:val="63"/>
  </w:num>
  <w:num w:numId="50">
    <w:abstractNumId w:val="57"/>
  </w:num>
  <w:num w:numId="51">
    <w:abstractNumId w:val="43"/>
  </w:num>
  <w:num w:numId="52">
    <w:abstractNumId w:val="69"/>
  </w:num>
  <w:num w:numId="53">
    <w:abstractNumId w:val="68"/>
  </w:num>
  <w:num w:numId="54">
    <w:abstractNumId w:val="37"/>
  </w:num>
  <w:num w:numId="55">
    <w:abstractNumId w:val="79"/>
  </w:num>
  <w:num w:numId="56">
    <w:abstractNumId w:val="23"/>
  </w:num>
  <w:num w:numId="57">
    <w:abstractNumId w:val="39"/>
  </w:num>
  <w:num w:numId="58">
    <w:abstractNumId w:val="64"/>
  </w:num>
  <w:num w:numId="59">
    <w:abstractNumId w:val="47"/>
  </w:num>
  <w:num w:numId="60">
    <w:abstractNumId w:val="33"/>
  </w:num>
  <w:num w:numId="61">
    <w:abstractNumId w:val="31"/>
  </w:num>
  <w:num w:numId="62">
    <w:abstractNumId w:val="50"/>
  </w:num>
  <w:num w:numId="63">
    <w:abstractNumId w:val="73"/>
  </w:num>
  <w:num w:numId="64">
    <w:abstractNumId w:val="78"/>
  </w:num>
  <w:num w:numId="65">
    <w:abstractNumId w:val="30"/>
  </w:num>
  <w:num w:numId="66">
    <w:abstractNumId w:val="54"/>
  </w:num>
  <w:num w:numId="67">
    <w:abstractNumId w:val="45"/>
  </w:num>
  <w:num w:numId="68">
    <w:abstractNumId w:val="32"/>
  </w:num>
  <w:num w:numId="69">
    <w:abstractNumId w:val="19"/>
  </w:num>
  <w:num w:numId="70">
    <w:abstractNumId w:val="36"/>
  </w:num>
  <w:num w:numId="71">
    <w:abstractNumId w:val="82"/>
  </w:num>
  <w:num w:numId="72">
    <w:abstractNumId w:val="59"/>
  </w:num>
  <w:num w:numId="73">
    <w:abstractNumId w:val="75"/>
  </w:num>
  <w:num w:numId="74">
    <w:abstractNumId w:val="34"/>
  </w:num>
  <w:num w:numId="75">
    <w:abstractNumId w:val="40"/>
  </w:num>
  <w:num w:numId="76">
    <w:abstractNumId w:val="62"/>
  </w:num>
  <w:num w:numId="77">
    <w:abstractNumId w:val="74"/>
  </w:num>
  <w:num w:numId="78">
    <w:abstractNumId w:val="70"/>
  </w:num>
  <w:num w:numId="79">
    <w:abstractNumId w:val="29"/>
  </w:num>
  <w:num w:numId="80">
    <w:abstractNumId w:val="42"/>
  </w:num>
  <w:num w:numId="81">
    <w:abstractNumId w:val="65"/>
  </w:num>
  <w:num w:numId="82">
    <w:abstractNumId w:val="41"/>
  </w:num>
  <w:num w:numId="83">
    <w:abstractNumId w:val="6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A07CE"/>
    <w:rsid w:val="00175D3C"/>
    <w:rsid w:val="001834A7"/>
    <w:rsid w:val="0019404F"/>
    <w:rsid w:val="001941C9"/>
    <w:rsid w:val="001A1686"/>
    <w:rsid w:val="001C13CA"/>
    <w:rsid w:val="00231B76"/>
    <w:rsid w:val="00233C93"/>
    <w:rsid w:val="0027722A"/>
    <w:rsid w:val="0030189E"/>
    <w:rsid w:val="00391F36"/>
    <w:rsid w:val="003A16AF"/>
    <w:rsid w:val="003C268F"/>
    <w:rsid w:val="003F063E"/>
    <w:rsid w:val="003F4F21"/>
    <w:rsid w:val="004436D6"/>
    <w:rsid w:val="00444235"/>
    <w:rsid w:val="00492C60"/>
    <w:rsid w:val="004D74AD"/>
    <w:rsid w:val="004D7A05"/>
    <w:rsid w:val="00513F8B"/>
    <w:rsid w:val="005D6AEC"/>
    <w:rsid w:val="00631CF9"/>
    <w:rsid w:val="0073665B"/>
    <w:rsid w:val="00787630"/>
    <w:rsid w:val="007C49E6"/>
    <w:rsid w:val="007F7029"/>
    <w:rsid w:val="00824C09"/>
    <w:rsid w:val="00871916"/>
    <w:rsid w:val="00916ADF"/>
    <w:rsid w:val="00941CE5"/>
    <w:rsid w:val="009465EF"/>
    <w:rsid w:val="00947B77"/>
    <w:rsid w:val="00952D8B"/>
    <w:rsid w:val="00977BAF"/>
    <w:rsid w:val="009C64CC"/>
    <w:rsid w:val="009D0937"/>
    <w:rsid w:val="00A96577"/>
    <w:rsid w:val="00AA29A7"/>
    <w:rsid w:val="00AA78CA"/>
    <w:rsid w:val="00AD420F"/>
    <w:rsid w:val="00B05F06"/>
    <w:rsid w:val="00BA07CE"/>
    <w:rsid w:val="00C121D7"/>
    <w:rsid w:val="00C14DA3"/>
    <w:rsid w:val="00C65B12"/>
    <w:rsid w:val="00C7167F"/>
    <w:rsid w:val="00C97A9F"/>
    <w:rsid w:val="00CA420A"/>
    <w:rsid w:val="00CF4074"/>
    <w:rsid w:val="00D247F6"/>
    <w:rsid w:val="00D75E00"/>
    <w:rsid w:val="00D85039"/>
    <w:rsid w:val="00D961E2"/>
    <w:rsid w:val="00DA3D09"/>
    <w:rsid w:val="00DE0DD1"/>
    <w:rsid w:val="00E0274A"/>
    <w:rsid w:val="00E23548"/>
    <w:rsid w:val="00E30489"/>
    <w:rsid w:val="00E4165A"/>
    <w:rsid w:val="00E717D5"/>
    <w:rsid w:val="00F103C8"/>
    <w:rsid w:val="00F34163"/>
    <w:rsid w:val="00F47B3A"/>
    <w:rsid w:val="00FA2762"/>
    <w:rsid w:val="00FB05F1"/>
    <w:rsid w:val="00FD795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1A60"/>
  <w15:docId w15:val="{F3881107-34EE-4628-87F2-03096161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C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36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12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24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12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21D7"/>
    <w:pPr>
      <w:keepNext/>
      <w:outlineLvl w:val="4"/>
    </w:pPr>
    <w:rPr>
      <w:rFonts w:ascii="Times New Roman" w:eastAsia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24C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665B"/>
    <w:pPr>
      <w:ind w:left="720"/>
      <w:contextualSpacing/>
    </w:pPr>
  </w:style>
  <w:style w:type="paragraph" w:styleId="a4">
    <w:name w:val="Body Text"/>
    <w:basedOn w:val="a"/>
    <w:link w:val="a5"/>
    <w:qFormat/>
    <w:rsid w:val="00BA07CE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A07C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D247F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247F6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7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4C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4C0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4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824C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4C09"/>
    <w:rPr>
      <w:rFonts w:ascii="Calibri" w:eastAsia="Calibri" w:hAnsi="Calibri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24C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24C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24C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4C09"/>
    <w:rPr>
      <w:rFonts w:ascii="Calibri" w:eastAsia="Calibri" w:hAnsi="Calibri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4C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C09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24C09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4C09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4C0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4C0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4C09"/>
    <w:pPr>
      <w:widowControl w:val="0"/>
      <w:autoSpaceDE w:val="0"/>
      <w:autoSpaceDN w:val="0"/>
      <w:adjustRightInd w:val="0"/>
      <w:spacing w:line="23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4C09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4C09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24C09"/>
    <w:pPr>
      <w:widowControl w:val="0"/>
      <w:autoSpaceDE w:val="0"/>
      <w:autoSpaceDN w:val="0"/>
      <w:adjustRightInd w:val="0"/>
      <w:spacing w:line="226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4C09"/>
    <w:pPr>
      <w:widowControl w:val="0"/>
      <w:autoSpaceDE w:val="0"/>
      <w:autoSpaceDN w:val="0"/>
      <w:adjustRightInd w:val="0"/>
      <w:spacing w:line="226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24C09"/>
    <w:pPr>
      <w:widowControl w:val="0"/>
      <w:autoSpaceDE w:val="0"/>
      <w:autoSpaceDN w:val="0"/>
      <w:adjustRightInd w:val="0"/>
      <w:spacing w:line="22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24C09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24C0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24C0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24C09"/>
    <w:pPr>
      <w:widowControl w:val="0"/>
      <w:autoSpaceDE w:val="0"/>
      <w:autoSpaceDN w:val="0"/>
      <w:adjustRightInd w:val="0"/>
      <w:spacing w:line="73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24C09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824C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rsid w:val="00824C0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824C09"/>
    <w:rPr>
      <w:rFonts w:ascii="Century Gothic" w:hAnsi="Century Gothic" w:cs="Century Gothic"/>
      <w:spacing w:val="-20"/>
      <w:sz w:val="16"/>
      <w:szCs w:val="16"/>
    </w:rPr>
  </w:style>
  <w:style w:type="character" w:customStyle="1" w:styleId="FontStyle39">
    <w:name w:val="Font Style39"/>
    <w:rsid w:val="00824C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rsid w:val="00824C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rsid w:val="00824C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1">
    <w:name w:val="Font Style11"/>
    <w:rsid w:val="00824C0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824C09"/>
    <w:rPr>
      <w:rFonts w:ascii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1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21D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C121D7"/>
    <w:pPr>
      <w:tabs>
        <w:tab w:val="center" w:pos="4677"/>
        <w:tab w:val="right" w:pos="9355"/>
      </w:tabs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121D7"/>
    <w:rPr>
      <w:rFonts w:eastAsia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121D7"/>
  </w:style>
  <w:style w:type="paragraph" w:styleId="af0">
    <w:name w:val="header"/>
    <w:basedOn w:val="a"/>
    <w:link w:val="af1"/>
    <w:rsid w:val="00C121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rsid w:val="00C1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3">
    <w:name w:val="c63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30489"/>
  </w:style>
  <w:style w:type="character" w:customStyle="1" w:styleId="c46">
    <w:name w:val="c46"/>
    <w:basedOn w:val="a0"/>
    <w:rsid w:val="00E30489"/>
  </w:style>
  <w:style w:type="character" w:customStyle="1" w:styleId="c14">
    <w:name w:val="c14"/>
    <w:basedOn w:val="a0"/>
    <w:rsid w:val="00E30489"/>
  </w:style>
  <w:style w:type="paragraph" w:customStyle="1" w:styleId="c16">
    <w:name w:val="c16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9">
    <w:name w:val="c319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E30489"/>
  </w:style>
  <w:style w:type="character" w:customStyle="1" w:styleId="c105">
    <w:name w:val="c105"/>
    <w:basedOn w:val="a0"/>
    <w:rsid w:val="00E3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2021-01-25T12:40:00Z</dcterms:created>
  <dcterms:modified xsi:type="dcterms:W3CDTF">2024-09-19T08:18:00Z</dcterms:modified>
</cp:coreProperties>
</file>