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18" w:rsidRPr="00144E13" w:rsidRDefault="00B26E18" w:rsidP="00B2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B26E18" w:rsidRPr="00CF65EF" w:rsidTr="00B26E18">
        <w:tc>
          <w:tcPr>
            <w:tcW w:w="4678" w:type="dxa"/>
          </w:tcPr>
          <w:p w:rsidR="00B26E18" w:rsidRPr="00CF65EF" w:rsidRDefault="00B26E18" w:rsidP="00B26E18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</w:p>
          <w:p w:rsidR="00B26E18" w:rsidRPr="00CF65EF" w:rsidRDefault="00B26E18" w:rsidP="00B26E1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B26E18" w:rsidRPr="00CF65EF" w:rsidRDefault="00B26E18" w:rsidP="00B26E18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CF65EF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B26E18" w:rsidRPr="00CF65EF" w:rsidRDefault="00B26E18" w:rsidP="00B26E18">
      <w:pPr>
        <w:spacing w:after="0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26E18" w:rsidRPr="00CF65EF" w:rsidTr="00B26E18">
        <w:trPr>
          <w:trHeight w:val="80"/>
        </w:trPr>
        <w:tc>
          <w:tcPr>
            <w:tcW w:w="4785" w:type="dxa"/>
          </w:tcPr>
          <w:p w:rsidR="00B26E18" w:rsidRPr="00CF65EF" w:rsidRDefault="00B26E18" w:rsidP="00B26E1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«Рассмотрено»</w:t>
            </w:r>
          </w:p>
          <w:p w:rsidR="00B26E18" w:rsidRPr="00CF65EF" w:rsidRDefault="00B26E18" w:rsidP="00B26E1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B26E18" w:rsidRPr="00CF65EF" w:rsidRDefault="00B26E18" w:rsidP="00B26E1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  30 08.2024 г.</w:t>
            </w:r>
          </w:p>
          <w:p w:rsidR="00B26E18" w:rsidRPr="00CF65EF" w:rsidRDefault="00B26E18" w:rsidP="00B26E18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ab/>
            </w:r>
          </w:p>
          <w:p w:rsidR="00B26E18" w:rsidRPr="00CF65EF" w:rsidRDefault="00B26E18" w:rsidP="00B26E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hideMark/>
          </w:tcPr>
          <w:p w:rsidR="00B26E18" w:rsidRPr="00CF65EF" w:rsidRDefault="00B26E18" w:rsidP="00B26E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«УТВЕРЖДЕНО»</w:t>
            </w:r>
          </w:p>
          <w:p w:rsidR="00B26E18" w:rsidRPr="00CF65EF" w:rsidRDefault="00B26E18" w:rsidP="00B26E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Приказом  № 19/У от 30.08.2024 г.</w:t>
            </w:r>
          </w:p>
          <w:p w:rsidR="00B26E18" w:rsidRPr="00CF65EF" w:rsidRDefault="00B26E18" w:rsidP="00B26E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F65EF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____________И.В. Климова</w:t>
            </w:r>
          </w:p>
        </w:tc>
      </w:tr>
    </w:tbl>
    <w:p w:rsidR="00ED459E" w:rsidRPr="00144E13" w:rsidRDefault="00B26E18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144E13">
        <w:rPr>
          <w:rFonts w:ascii="Times New Roman" w:eastAsia="Times New Roman" w:hAnsi="Times New Roman" w:cs="Times New Roman"/>
          <w:lang w:val="ru-RU" w:eastAsia="ru-RU"/>
        </w:rPr>
        <w:tab/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ДОПОЛНИТЕЛЬНАЯ ПРЕДПРОФЕССИОНАЛЬНАЯ ОБЩЕОБРАЗОВАТЕЛЬНАЯ ПРОГРАММА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В ОБЛАСТИ МУЗЫКАЛЬНОГО ИСКУССТВА</w:t>
      </w:r>
    </w:p>
    <w:p w:rsidR="006F41E0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«НАРОДНЫЕ ИНСТРУМЕНТЫ»</w:t>
      </w:r>
      <w:r w:rsidR="006F41E0">
        <w:rPr>
          <w:rFonts w:ascii="Times New Roman" w:eastAsia="Times New Roman" w:hAnsi="Times New Roman" w:cs="Times New Roman"/>
          <w:b/>
          <w:sz w:val="28"/>
          <w:lang w:val="ru-RU" w:eastAsia="ru-RU"/>
        </w:rPr>
        <w:t>,</w:t>
      </w:r>
    </w:p>
    <w:p w:rsidR="00ED459E" w:rsidRPr="00144E13" w:rsidRDefault="006F41E0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специальность Баян, Аккордеон</w:t>
      </w:r>
    </w:p>
    <w:p w:rsidR="006F41E0" w:rsidRPr="00144E13" w:rsidRDefault="006F41E0" w:rsidP="006F41E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Срок обучения 5 (6 лет)</w:t>
      </w:r>
      <w:r w:rsidRPr="00144E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6F41E0" w:rsidRPr="00144E13" w:rsidRDefault="006F41E0" w:rsidP="006F41E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Предметная область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ПО.01.МУЗЫКАЛЬНОЕ ИСПОЛНИТЕЛЬСТВО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D459E" w:rsidRPr="00144E13" w:rsidRDefault="00541047" w:rsidP="00ED45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У</w:t>
      </w:r>
      <w:r w:rsidR="00ED459E">
        <w:rPr>
          <w:rFonts w:ascii="Times New Roman" w:eastAsia="Times New Roman" w:hAnsi="Times New Roman" w:cs="Times New Roman"/>
          <w:b/>
          <w:sz w:val="28"/>
          <w:lang w:val="ru-RU" w:eastAsia="ru-RU"/>
        </w:rPr>
        <w:t>П.02.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459E">
        <w:rPr>
          <w:rFonts w:ascii="Times New Roman" w:eastAsia="Times New Roman" w:hAnsi="Times New Roman" w:cs="Times New Roman"/>
          <w:b/>
          <w:sz w:val="28"/>
          <w:lang w:val="ru-RU" w:eastAsia="ru-RU"/>
        </w:rPr>
        <w:t>Ансамбль</w:t>
      </w: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Срок </w:t>
      </w:r>
      <w:r w:rsidR="00781E8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обучения 4 (5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лет)</w:t>
      </w:r>
      <w:r w:rsidRPr="00144E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B26E18" w:rsidRDefault="00B26E18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B26E18" w:rsidRDefault="00B26E18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B26E18" w:rsidRDefault="00B26E18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B26E18" w:rsidRDefault="00B26E18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B26E18" w:rsidRDefault="00ED459E" w:rsidP="00B26E18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B26E18" w:rsidRPr="00B26E18" w:rsidRDefault="00585B34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26E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</w:t>
      </w:r>
      <w:r w:rsidR="00B26E18" w:rsidRPr="00B26E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</w:t>
      </w:r>
      <w:r w:rsidR="00ED459E" w:rsidRPr="00B26E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р.п. Воротынец</w:t>
      </w:r>
    </w:p>
    <w:p w:rsidR="00ED459E" w:rsidRPr="002A5085" w:rsidRDefault="00B26E18" w:rsidP="002A5085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26E1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                  </w:t>
      </w:r>
      <w:r w:rsidR="002A50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2024г.</w:t>
      </w:r>
      <w:bookmarkStart w:id="0" w:name="_GoBack"/>
      <w:bookmarkEnd w:id="0"/>
    </w:p>
    <w:p w:rsidR="00ED459E" w:rsidRPr="009B5D97" w:rsidRDefault="00ED459E" w:rsidP="00ED459E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Разработчики: 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Н.М.Бурдыкина</w:t>
      </w: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И.И.Сенин</w:t>
      </w: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профессор Российской академии музыки имени Гнесиных, заслуженный артист Российской Федерации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редактор: </w:t>
      </w: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И.Е.Домогацкая</w:t>
      </w: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Технический редактор: </w:t>
      </w: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О.И.Кожурина</w:t>
      </w: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преподаватель Колледжа имени Гнесиных Российской академии музыки имени Гнесиных 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Рецензент: </w:t>
      </w: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С.Ф.Мещеряков</w:t>
      </w:r>
      <w:r w:rsidRPr="009B5D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ED459E" w:rsidRPr="009B5D9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459E" w:rsidRPr="009B5D97" w:rsidRDefault="00ED459E" w:rsidP="00ED459E">
      <w:pPr>
        <w:widowControl w:val="0"/>
        <w:shd w:val="clear" w:color="auto" w:fill="FFFFFF"/>
        <w:autoSpaceDE w:val="0"/>
        <w:autoSpaceDN w:val="0"/>
        <w:adjustRightInd w:val="0"/>
        <w:spacing w:before="614"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>Автор Редакции</w:t>
      </w:r>
      <w:r w:rsidRPr="009B5D97">
        <w:rPr>
          <w:b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>для МБУ ДО ДШИ</w:t>
      </w:r>
      <w:r w:rsid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 xml:space="preserve"> р.п. Воротынец</w:t>
      </w:r>
      <w:r w:rsidRPr="009B5D9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 w:eastAsia="ru-RU"/>
        </w:rPr>
        <w:t xml:space="preserve"> Смирнов Илья Дмитриевич</w:t>
      </w:r>
      <w:r w:rsidRP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 xml:space="preserve">, преподаватель высшей квалификационной категории </w:t>
      </w:r>
      <w:r w:rsid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 xml:space="preserve"> МБУ ДО ДШИ  </w:t>
      </w:r>
      <w:r w:rsidRPr="009B5D9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 w:eastAsia="ru-RU"/>
        </w:rPr>
        <w:t>р.п. Воротынец.</w:t>
      </w:r>
    </w:p>
    <w:p w:rsidR="003119A1" w:rsidRPr="009B5D97" w:rsidRDefault="003119A1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7D25F3" w:rsidRDefault="007B7CB7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6D27D4" w:rsidRPr="00ED459E" w:rsidRDefault="006D27D4" w:rsidP="00ED459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6E4" w:rsidRPr="005336E4" w:rsidRDefault="005336E4" w:rsidP="005336E4">
      <w:pPr>
        <w:spacing w:after="88" w:line="270" w:lineRule="auto"/>
        <w:ind w:left="12" w:right="2" w:hanging="10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ru-RU" w:eastAsia="ru-RU"/>
        </w:rPr>
      </w:pPr>
    </w:p>
    <w:p w:rsidR="005336E4" w:rsidRPr="005336E4" w:rsidRDefault="005336E4" w:rsidP="005336E4">
      <w:pPr>
        <w:shd w:val="clear" w:color="auto" w:fill="FFFFFF"/>
        <w:spacing w:after="0" w:line="240" w:lineRule="auto"/>
        <w:ind w:left="125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5336E4" w:rsidRPr="005336E4" w:rsidRDefault="005336E4" w:rsidP="005336E4">
      <w:pPr>
        <w:widowControl w:val="0"/>
        <w:shd w:val="clear" w:color="auto" w:fill="FFFFFF"/>
        <w:autoSpaceDE w:val="0"/>
        <w:autoSpaceDN w:val="0"/>
        <w:adjustRightInd w:val="0"/>
        <w:spacing w:before="614"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Default="003119A1" w:rsidP="005336E4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B5D97" w:rsidRPr="0067696D" w:rsidRDefault="009B5D97" w:rsidP="005336E4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Default="007B7CB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</w:t>
      </w:r>
    </w:p>
    <w:p w:rsidR="009B5D97" w:rsidRDefault="009B5D9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9B5D97" w:rsidRDefault="009B5D9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9B5D97" w:rsidRDefault="009B5D9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9B5D97" w:rsidRPr="0067696D" w:rsidRDefault="009B5D9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781E8C" w:rsidRDefault="00781E8C" w:rsidP="00781E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Pr="009B5D97" w:rsidRDefault="00781E8C" w:rsidP="00781E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7B7CB7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Структура программы учебного предмета </w:t>
      </w:r>
    </w:p>
    <w:p w:rsidR="003119A1" w:rsidRPr="009B5D97" w:rsidRDefault="007B7CB7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32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Пояснительная записка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numPr>
          <w:ilvl w:val="0"/>
          <w:numId w:val="1"/>
        </w:numPr>
        <w:spacing w:after="0" w:line="355" w:lineRule="auto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3119A1" w:rsidRPr="009B5D97" w:rsidRDefault="007B7CB7">
      <w:pPr>
        <w:numPr>
          <w:ilvl w:val="0"/>
          <w:numId w:val="1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Цель и задачи учебного предмета; </w:t>
      </w:r>
    </w:p>
    <w:p w:rsidR="003119A1" w:rsidRPr="009B5D97" w:rsidRDefault="007B7CB7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-Место учебного предмета в структуре образовательной программы; </w:t>
      </w:r>
    </w:p>
    <w:p w:rsidR="003119A1" w:rsidRPr="009B5D97" w:rsidRDefault="007B7CB7">
      <w:pPr>
        <w:numPr>
          <w:ilvl w:val="0"/>
          <w:numId w:val="2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Срок реализации учебного предмета; </w:t>
      </w:r>
    </w:p>
    <w:p w:rsidR="003119A1" w:rsidRPr="009B5D97" w:rsidRDefault="007B7CB7">
      <w:pPr>
        <w:numPr>
          <w:ilvl w:val="0"/>
          <w:numId w:val="2"/>
        </w:numPr>
        <w:spacing w:after="1" w:line="357" w:lineRule="auto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Объем учебного времени, предусмотренный учебным планом образовательного </w:t>
      </w:r>
    </w:p>
    <w:p w:rsidR="003119A1" w:rsidRPr="009B5D97" w:rsidRDefault="007B7CB7">
      <w:pPr>
        <w:spacing w:after="1" w:line="356" w:lineRule="auto"/>
        <w:ind w:left="-3" w:right="34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  учреждения на реализацию учебного предмета; - Форма проведения учебных аудиторных занятий; </w:t>
      </w:r>
    </w:p>
    <w:p w:rsidR="003119A1" w:rsidRPr="009B5D97" w:rsidRDefault="007B7CB7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Обоснование структуры программы учебного предмета; </w:t>
      </w:r>
    </w:p>
    <w:p w:rsidR="003119A1" w:rsidRPr="009B5D97" w:rsidRDefault="007B7CB7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Методы обучения;  </w:t>
      </w:r>
    </w:p>
    <w:p w:rsidR="003119A1" w:rsidRPr="009B5D97" w:rsidRDefault="007B7CB7">
      <w:pPr>
        <w:numPr>
          <w:ilvl w:val="0"/>
          <w:numId w:val="3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Описание материально-технических условий реализации учебного предмета; </w:t>
      </w:r>
    </w:p>
    <w:p w:rsidR="003119A1" w:rsidRPr="009B5D97" w:rsidRDefault="007B7CB7">
      <w:pPr>
        <w:spacing w:after="110"/>
        <w:ind w:left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297"/>
        <w:ind w:left="11" w:right="1053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Структура и содержание учебного предмета 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numPr>
          <w:ilvl w:val="0"/>
          <w:numId w:val="4"/>
        </w:numPr>
        <w:spacing w:after="2" w:line="353" w:lineRule="auto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Сведения о затратах учебного времени, предусмотренного на освоение предмета; </w:t>
      </w:r>
    </w:p>
    <w:p w:rsidR="003119A1" w:rsidRPr="009B5D97" w:rsidRDefault="00601291" w:rsidP="00601291">
      <w:pPr>
        <w:numPr>
          <w:ilvl w:val="0"/>
          <w:numId w:val="4"/>
        </w:numPr>
        <w:spacing w:after="415"/>
        <w:ind w:left="163" w:hanging="16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Годовые требования по классам;</w:t>
      </w:r>
    </w:p>
    <w:p w:rsidR="003119A1" w:rsidRPr="009B5D97" w:rsidRDefault="007B7CB7">
      <w:pPr>
        <w:numPr>
          <w:ilvl w:val="0"/>
          <w:numId w:val="4"/>
        </w:numPr>
        <w:spacing w:after="328"/>
        <w:ind w:left="709" w:hanging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уровню подготовки обучающихся 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numPr>
          <w:ilvl w:val="0"/>
          <w:numId w:val="4"/>
        </w:numPr>
        <w:spacing w:after="109"/>
        <w:ind w:left="709" w:hanging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Формы и методы контроля, система оценок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Аттестация: цели, виды, форма, содержание;  </w:t>
      </w:r>
    </w:p>
    <w:p w:rsidR="003119A1" w:rsidRPr="009B5D97" w:rsidRDefault="007B7CB7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Критерии оценки; </w:t>
      </w:r>
    </w:p>
    <w:p w:rsidR="003119A1" w:rsidRPr="009B5D97" w:rsidRDefault="007B7CB7">
      <w:pPr>
        <w:numPr>
          <w:ilvl w:val="0"/>
          <w:numId w:val="4"/>
        </w:numPr>
        <w:spacing w:after="45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Требования к промежуточной аттестации; </w:t>
      </w:r>
    </w:p>
    <w:p w:rsidR="003119A1" w:rsidRPr="009B5D97" w:rsidRDefault="007B7CB7">
      <w:pPr>
        <w:spacing w:after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tabs>
          <w:tab w:val="center" w:pos="3618"/>
          <w:tab w:val="center" w:pos="7080"/>
          <w:tab w:val="center" w:pos="7788"/>
          <w:tab w:val="center" w:pos="8496"/>
        </w:tabs>
        <w:spacing w:after="32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Методическое обеспечение учебного процесса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numPr>
          <w:ilvl w:val="0"/>
          <w:numId w:val="5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Методические рекомендации педагогическим работникам;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numPr>
          <w:ilvl w:val="0"/>
          <w:numId w:val="5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Рекомендации по организации самостоятельной работы обучающихся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114"/>
        <w:ind w:left="4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tabs>
          <w:tab w:val="center" w:pos="4527"/>
        </w:tabs>
        <w:spacing w:after="1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Списки рекомендуемой нотной и методической литературы  </w:t>
      </w:r>
    </w:p>
    <w:p w:rsidR="003119A1" w:rsidRPr="009B5D97" w:rsidRDefault="007B7CB7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-Учебная литература; </w:t>
      </w:r>
    </w:p>
    <w:p w:rsidR="003119A1" w:rsidRPr="009B5D97" w:rsidRDefault="007B7CB7">
      <w:pPr>
        <w:numPr>
          <w:ilvl w:val="0"/>
          <w:numId w:val="6"/>
        </w:numPr>
        <w:spacing w:after="131"/>
        <w:ind w:left="233" w:hanging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Нотная литература для переложений; </w:t>
      </w:r>
    </w:p>
    <w:p w:rsidR="003119A1" w:rsidRPr="009B5D97" w:rsidRDefault="007B7CB7">
      <w:pPr>
        <w:numPr>
          <w:ilvl w:val="0"/>
          <w:numId w:val="6"/>
        </w:numPr>
        <w:spacing w:after="6"/>
        <w:ind w:left="233" w:hanging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Методическая литература; </w:t>
      </w:r>
    </w:p>
    <w:p w:rsidR="003119A1" w:rsidRPr="009B5D97" w:rsidRDefault="007B7CB7">
      <w:pPr>
        <w:spacing w:after="19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spacing w:after="0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tabs>
          <w:tab w:val="center" w:pos="3021"/>
          <w:tab w:val="center" w:pos="5162"/>
        </w:tabs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114559" w:rsidRPr="009B5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Пояснительная записка </w:t>
      </w:r>
    </w:p>
    <w:p w:rsidR="003119A1" w:rsidRPr="009B5D97" w:rsidRDefault="007B7CB7">
      <w:pPr>
        <w:spacing w:after="117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keepNext/>
        <w:keepLines/>
        <w:spacing w:after="104" w:line="358" w:lineRule="auto"/>
        <w:ind w:left="-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1.</w:t>
      </w:r>
      <w:r w:rsidRPr="009B5D97">
        <w:rPr>
          <w:rFonts w:ascii="Times New Roman" w:eastAsia="Times New Roman" w:hAnsi="Times New Roman" w:cs="Times New Roman"/>
          <w:b/>
          <w:i/>
          <w:color w:val="00AF5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Характеристика учебного предмета, его место и роль в образовательном процессе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88" w:line="270" w:lineRule="auto"/>
        <w:ind w:left="2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3119A1" w:rsidRPr="009B5D97" w:rsidRDefault="007B7CB7">
      <w:pPr>
        <w:spacing w:after="307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 профессиональных. </w:t>
      </w:r>
    </w:p>
    <w:p w:rsidR="003119A1" w:rsidRPr="009B5D97" w:rsidRDefault="007B7CB7">
      <w:pPr>
        <w:spacing w:after="310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Навыки коллективного  музицирования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3119A1" w:rsidRPr="009B5D97" w:rsidRDefault="007B7CB7">
      <w:pPr>
        <w:spacing w:after="309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3119A1" w:rsidRPr="009B5D97" w:rsidRDefault="007B7CB7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Данная программа разработана для ансамбля народных инструментов. </w:t>
      </w:r>
    </w:p>
    <w:p w:rsidR="003119A1" w:rsidRPr="009B5D97" w:rsidRDefault="007B7CB7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2. Цель и задачи учебного предмета  </w:t>
      </w:r>
    </w:p>
    <w:p w:rsidR="003119A1" w:rsidRPr="009B5D97" w:rsidRDefault="007B7CB7">
      <w:pPr>
        <w:tabs>
          <w:tab w:val="center" w:pos="1082"/>
        </w:tabs>
        <w:spacing w:after="3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Цель: </w:t>
      </w:r>
    </w:p>
    <w:p w:rsidR="003119A1" w:rsidRPr="009B5D97" w:rsidRDefault="007B7CB7">
      <w:pPr>
        <w:numPr>
          <w:ilvl w:val="0"/>
          <w:numId w:val="7"/>
        </w:numPr>
        <w:spacing w:after="44" w:line="33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музыкально-творческих способностей учащихся на основе приобретенных им знаний, умений и навыков в области ансамблевого исполнительства.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3119A1" w:rsidRPr="009B5D97" w:rsidRDefault="007B7CB7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стимулирование развития эмоциональности, памяти, мышления, воображения и творческой активности при игре в ансамбле;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комплекса исполнительских навыков, необходимых для ансамблевого музицирования;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numPr>
          <w:ilvl w:val="0"/>
          <w:numId w:val="7"/>
        </w:numPr>
        <w:spacing w:after="88" w:line="36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расширение кругозора учащегося путем ознакомления с ансамблевым репертуаром;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numPr>
          <w:ilvl w:val="0"/>
          <w:numId w:val="7"/>
        </w:numPr>
        <w:spacing w:after="127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3119A1" w:rsidRPr="009B5D97" w:rsidRDefault="007B7CB7">
      <w:pPr>
        <w:numPr>
          <w:ilvl w:val="0"/>
          <w:numId w:val="7"/>
        </w:numPr>
        <w:spacing w:after="17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3119A1" w:rsidRPr="009B5D97" w:rsidRDefault="007B7CB7">
      <w:pPr>
        <w:numPr>
          <w:ilvl w:val="0"/>
          <w:numId w:val="7"/>
        </w:numPr>
        <w:spacing w:after="18" w:line="358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обучение навыкам самостоятельной работы, а также навыкам чтения с листа в ансамбле; </w:t>
      </w:r>
    </w:p>
    <w:p w:rsidR="003119A1" w:rsidRPr="009B5D97" w:rsidRDefault="007B7CB7">
      <w:pPr>
        <w:numPr>
          <w:ilvl w:val="0"/>
          <w:numId w:val="7"/>
        </w:numPr>
        <w:spacing w:after="16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3119A1" w:rsidRPr="009B5D97" w:rsidRDefault="007B7CB7">
      <w:pPr>
        <w:numPr>
          <w:ilvl w:val="0"/>
          <w:numId w:val="7"/>
        </w:numPr>
        <w:spacing w:after="43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 «Специальность», а также со всеми предметами дополнительной предпрофессиональной  общеобразовательной программы в области искусства "Народные инструменты". </w:t>
      </w:r>
    </w:p>
    <w:p w:rsidR="003119A1" w:rsidRPr="009B5D97" w:rsidRDefault="007B7CB7">
      <w:pPr>
        <w:spacing w:after="224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3119A1" w:rsidRPr="009B5D97" w:rsidRDefault="007B7CB7">
      <w:pPr>
        <w:spacing w:after="215" w:line="354" w:lineRule="auto"/>
        <w:ind w:left="14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Занятия в ансамбле – накопление опыта коллективного музицирования, ступень для подготовки  игры в оркестре. </w:t>
      </w:r>
    </w:p>
    <w:p w:rsidR="003119A1" w:rsidRPr="009B5D97" w:rsidRDefault="007B7CB7">
      <w:pPr>
        <w:spacing w:after="235"/>
        <w:ind w:lef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Место учебного предмета в структуре образовательной программы.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133" w:line="347" w:lineRule="auto"/>
        <w:ind w:left="17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ПО.01.УП.02 «Ансамбль»  входит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3119A1" w:rsidRPr="009B5D97" w:rsidRDefault="007B7CB7">
      <w:pPr>
        <w:spacing w:after="243" w:line="337" w:lineRule="auto"/>
        <w:ind w:left="66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направлен на приобретение обучающимися следующих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знаний, умений и навыков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3119A1" w:rsidRPr="009B5D97" w:rsidRDefault="007B7CB7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3119A1" w:rsidRPr="009B5D97" w:rsidRDefault="007B7CB7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ансамблевого репертуара различных отечественных и зарубежных композиторов, способствующее формированию способности к </w:t>
      </w:r>
    </w:p>
    <w:p w:rsidR="003119A1" w:rsidRPr="009B5D97" w:rsidRDefault="007B7CB7">
      <w:pPr>
        <w:spacing w:after="135" w:line="270" w:lineRule="auto"/>
        <w:ind w:left="658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сотворческому исполнительству на разнообразной литературе;  </w:t>
      </w:r>
    </w:p>
    <w:p w:rsidR="003119A1" w:rsidRPr="009B5D97" w:rsidRDefault="007B7CB7">
      <w:pPr>
        <w:numPr>
          <w:ilvl w:val="0"/>
          <w:numId w:val="9"/>
        </w:numPr>
        <w:spacing w:after="126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основных направлений камерно-инструментальной музыки - эпохи барокко, венской классики, романтизма, русской музыки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века, отечественной и зарубежной музыки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века;  </w:t>
      </w:r>
    </w:p>
    <w:p w:rsidR="003119A1" w:rsidRPr="009B5D97" w:rsidRDefault="007B7CB7">
      <w:pPr>
        <w:numPr>
          <w:ilvl w:val="0"/>
          <w:numId w:val="9"/>
        </w:numPr>
        <w:spacing w:after="3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3119A1" w:rsidRPr="009B5D97" w:rsidRDefault="007B7CB7">
      <w:pPr>
        <w:spacing w:after="192"/>
        <w:ind w:left="72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3119A1" w:rsidRPr="009B5D97" w:rsidRDefault="007B7CB7">
      <w:pPr>
        <w:keepNext/>
        <w:keepLines/>
        <w:spacing w:after="217"/>
        <w:ind w:left="97" w:right="8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4. Срок реализации учебного предмета «Ансамбль»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236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Реализации данной программы осуществляется с 2 по 5(6) классы (по образовательным программам со сроком обучения 5-6лет)  </w:t>
      </w:r>
    </w:p>
    <w:p w:rsidR="003119A1" w:rsidRPr="009B5D97" w:rsidRDefault="007B7CB7">
      <w:pPr>
        <w:spacing w:after="209" w:line="355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5. Объем учебного времени,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предусмотренный учебным планом  образовательного учреждения на реализацию предмета «Ансамбль»: </w:t>
      </w:r>
    </w:p>
    <w:p w:rsidR="003119A1" w:rsidRPr="009B5D97" w:rsidRDefault="007B7CB7">
      <w:pPr>
        <w:keepNext/>
        <w:keepLines/>
        <w:spacing w:after="0"/>
        <w:ind w:left="354" w:right="34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обучения – 5 (6) лет 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3"/>
        <w:gridCol w:w="2391"/>
        <w:gridCol w:w="1410"/>
      </w:tblGrid>
      <w:tr w:rsidR="003119A1" w:rsidRPr="009B5D97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947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обучения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2-5 класс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9A1" w:rsidRPr="009B5D97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3119A1" w:rsidRPr="009B5D97" w:rsidRDefault="007B7CB7">
            <w:pPr>
              <w:spacing w:after="0"/>
              <w:ind w:right="4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Максимальная учебная нагрузка (в часах)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132 </w:t>
            </w:r>
          </w:p>
        </w:tc>
      </w:tr>
      <w:tr w:rsidR="003119A1" w:rsidRPr="009B5D97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3119A1" w:rsidRPr="009B5D97" w:rsidRDefault="007B7CB7">
            <w:pPr>
              <w:spacing w:after="0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часов на аудиторные занятия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Pr="009B5D97" w:rsidRDefault="007B7CB7">
            <w:pPr>
              <w:spacing w:after="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66 </w:t>
            </w:r>
          </w:p>
        </w:tc>
      </w:tr>
    </w:tbl>
    <w:p w:rsidR="003119A1" w:rsidRPr="009B5D97" w:rsidRDefault="007B7CB7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119A1" w:rsidRPr="009B5D97" w:rsidRDefault="007B7CB7">
      <w:pPr>
        <w:spacing w:after="219" w:line="352" w:lineRule="auto"/>
        <w:ind w:lef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6. Форма проведения учебных аудиторных занятий: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мелкогрупповая (от 2 до 10 человек).</w:t>
      </w:r>
      <w:r w:rsidR="00752AA5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одного занятия-45минут.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3119A1" w:rsidRPr="009B5D97" w:rsidRDefault="00114559">
      <w:pPr>
        <w:keepNext/>
        <w:keepLines/>
        <w:tabs>
          <w:tab w:val="center" w:pos="3623"/>
        </w:tabs>
        <w:spacing w:after="237"/>
        <w:ind w:left="-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="007B7CB7"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7. Обоснование структуры учебного предмета  </w:t>
      </w:r>
    </w:p>
    <w:p w:rsidR="003119A1" w:rsidRPr="009B5D97" w:rsidRDefault="007B7CB7">
      <w:pPr>
        <w:spacing w:after="25" w:line="337" w:lineRule="auto"/>
        <w:ind w:left="2" w:right="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3119A1" w:rsidRPr="009B5D97" w:rsidRDefault="007B7CB7">
      <w:pPr>
        <w:spacing w:after="11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содержит  следующие разделы: </w:t>
      </w:r>
    </w:p>
    <w:p w:rsidR="003119A1" w:rsidRPr="009B5D97" w:rsidRDefault="007B7CB7">
      <w:pPr>
        <w:numPr>
          <w:ilvl w:val="0"/>
          <w:numId w:val="10"/>
        </w:numPr>
        <w:spacing w:after="0" w:line="354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:rsidR="003119A1" w:rsidRPr="009B5D97" w:rsidRDefault="007B7CB7">
      <w:pPr>
        <w:numPr>
          <w:ilvl w:val="0"/>
          <w:numId w:val="10"/>
        </w:numPr>
        <w:spacing w:after="113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распределение учебного материала по годам обучения; </w:t>
      </w:r>
    </w:p>
    <w:p w:rsidR="003119A1" w:rsidRPr="009B5D97" w:rsidRDefault="007B7CB7">
      <w:pPr>
        <w:numPr>
          <w:ilvl w:val="0"/>
          <w:numId w:val="10"/>
        </w:numPr>
        <w:spacing w:after="115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описание дидактических единиц учебного предмета; </w:t>
      </w:r>
    </w:p>
    <w:p w:rsidR="003119A1" w:rsidRPr="009B5D97" w:rsidRDefault="007B7CB7">
      <w:pPr>
        <w:numPr>
          <w:ilvl w:val="0"/>
          <w:numId w:val="10"/>
        </w:numPr>
        <w:spacing w:after="112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уровню подготовки обучающихся; </w:t>
      </w:r>
    </w:p>
    <w:p w:rsidR="003119A1" w:rsidRPr="009B5D97" w:rsidRDefault="007B7CB7">
      <w:pPr>
        <w:numPr>
          <w:ilvl w:val="0"/>
          <w:numId w:val="10"/>
        </w:numPr>
        <w:spacing w:after="88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формы и методы контроля, система оценок; </w:t>
      </w:r>
    </w:p>
    <w:p w:rsidR="003119A1" w:rsidRPr="009B5D97" w:rsidRDefault="007B7CB7">
      <w:pPr>
        <w:numPr>
          <w:ilvl w:val="0"/>
          <w:numId w:val="10"/>
        </w:numPr>
        <w:spacing w:after="30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обеспечение учебного процесса. </w:t>
      </w:r>
    </w:p>
    <w:p w:rsidR="003119A1" w:rsidRPr="009B5D97" w:rsidRDefault="007B7CB7">
      <w:pPr>
        <w:spacing w:after="147" w:line="337" w:lineRule="auto"/>
        <w:ind w:left="2"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3119A1" w:rsidRPr="009B5D97" w:rsidRDefault="007B7CB7">
      <w:pPr>
        <w:spacing w:after="309"/>
        <w:ind w:left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keepNext/>
        <w:keepLines/>
        <w:spacing w:after="323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8. Методы обучения </w:t>
      </w:r>
    </w:p>
    <w:p w:rsidR="003119A1" w:rsidRPr="009B5D97" w:rsidRDefault="007B7CB7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Выбор методов обучения  по предмету «Ансамбль» зависит от:  </w:t>
      </w:r>
    </w:p>
    <w:p w:rsidR="0065132A" w:rsidRPr="009B5D97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возраста учащихся;  </w:t>
      </w:r>
    </w:p>
    <w:p w:rsidR="0065132A" w:rsidRPr="009B5D97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их индивидуальных  способностей; </w:t>
      </w:r>
    </w:p>
    <w:p w:rsidR="0065132A" w:rsidRPr="009B5D97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  состава ансамбля; </w:t>
      </w:r>
    </w:p>
    <w:p w:rsidR="0065132A" w:rsidRPr="009B5D97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 количества участников ансамбля.</w:t>
      </w:r>
    </w:p>
    <w:p w:rsidR="003119A1" w:rsidRPr="009B5D97" w:rsidRDefault="007B7CB7">
      <w:pPr>
        <w:spacing w:after="0" w:line="403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Для достижения поставленной цели и реализации задач предмета используются следующие методы обучения: </w:t>
      </w:r>
      <w:r w:rsidRPr="009B5D97">
        <w:rPr>
          <w:rFonts w:ascii="Times New Roman" w:eastAsia="Segoe UI Symbol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словесный (рассказ, беседа, объяснение);  </w:t>
      </w:r>
    </w:p>
    <w:p w:rsidR="0065132A" w:rsidRPr="009B5D97" w:rsidRDefault="00AF0EFC" w:rsidP="0065132A">
      <w:pPr>
        <w:numPr>
          <w:ilvl w:val="0"/>
          <w:numId w:val="12"/>
        </w:numPr>
        <w:spacing w:after="124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5132A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65132A" w:rsidRPr="009B5D97" w:rsidRDefault="0065132A" w:rsidP="0065132A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метод показа (показ педагогом игровых движений, исполнение педагогом пьес с использованием многообразных  вариантов показа);  </w:t>
      </w:r>
    </w:p>
    <w:p w:rsidR="000F264C" w:rsidRPr="009B5D97" w:rsidRDefault="000F264C" w:rsidP="000F264C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объяснительно-иллюстративный (педагог играет произведение ученика и попутно объясняет); </w:t>
      </w:r>
    </w:p>
    <w:p w:rsidR="000F264C" w:rsidRPr="009B5D97" w:rsidRDefault="000F264C" w:rsidP="000F264C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репродуктивный метод (повторение учеником игровых приемов по образцу учителя);  </w:t>
      </w:r>
    </w:p>
    <w:p w:rsidR="003119A1" w:rsidRPr="009B5D97" w:rsidRDefault="007B7CB7">
      <w:pPr>
        <w:spacing w:after="124" w:line="270" w:lineRule="auto"/>
        <w:ind w:left="3" w:right="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3119A1" w:rsidRPr="009B5D97" w:rsidRDefault="007B7CB7">
      <w:pPr>
        <w:keepNext/>
        <w:keepLines/>
        <w:spacing w:after="179" w:line="364" w:lineRule="auto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AF5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9. Описание материально – технических условий реализации учебного предмета «Ансамбль» </w:t>
      </w:r>
    </w:p>
    <w:p w:rsidR="003119A1" w:rsidRPr="009B5D97" w:rsidRDefault="007B7CB7">
      <w:pPr>
        <w:spacing w:after="88" w:line="324" w:lineRule="auto"/>
        <w:ind w:left="4" w:right="1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кв.м.  Учебный </w:t>
      </w:r>
    </w:p>
    <w:p w:rsidR="003119A1" w:rsidRPr="009B5D97" w:rsidRDefault="003119A1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>
      <w:pPr>
        <w:tabs>
          <w:tab w:val="center" w:pos="360"/>
          <w:tab w:val="center" w:pos="1546"/>
          <w:tab w:val="center" w:pos="2930"/>
          <w:tab w:val="center" w:pos="6235"/>
        </w:tabs>
        <w:spacing w:after="116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процесс 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должен 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быть  обеспечен  нотными  пультами </w:t>
      </w:r>
    </w:p>
    <w:p w:rsidR="003119A1" w:rsidRPr="009B5D97" w:rsidRDefault="007B7CB7">
      <w:pPr>
        <w:spacing w:after="208" w:line="355" w:lineRule="auto"/>
        <w:ind w:left="370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(пюпитрами) и стульями.  В музыкальной школе имеется достаточное количество высококачественных инструментов баянов, аккордеонов, гитар,  а также созданы условия для их содержания, своевременного обслуживания и ремонта.  </w:t>
      </w:r>
    </w:p>
    <w:p w:rsidR="0085669F" w:rsidRPr="009B5D97" w:rsidRDefault="007B7CB7" w:rsidP="0085669F">
      <w:pPr>
        <w:keepNext/>
        <w:keepLines/>
        <w:spacing w:after="321"/>
        <w:ind w:left="354" w:right="1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Структура и содержание учебного предмета </w:t>
      </w:r>
    </w:p>
    <w:p w:rsidR="00C444B4" w:rsidRPr="009B5D97" w:rsidRDefault="00C444B4" w:rsidP="00114559">
      <w:pPr>
        <w:spacing w:after="17" w:line="269" w:lineRule="auto"/>
        <w:ind w:left="17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1. Сведения о затратах учебного времени,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 </w:t>
      </w:r>
    </w:p>
    <w:p w:rsidR="00C444B4" w:rsidRPr="009B5D97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C444B4" w:rsidRPr="009B5D97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C444B4" w:rsidRPr="009B5D97" w:rsidRDefault="00C444B4" w:rsidP="009B5D97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C444B4" w:rsidRPr="009B5D97" w:rsidRDefault="00C444B4" w:rsidP="00C444B4">
      <w:pPr>
        <w:spacing w:after="19"/>
        <w:ind w:left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C444B4" w:rsidRPr="009B5D97" w:rsidRDefault="00C444B4" w:rsidP="00C444B4">
      <w:pPr>
        <w:keepNext/>
        <w:keepLines/>
        <w:spacing w:after="22"/>
        <w:ind w:left="642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Срок обучения - 5 (6) лет </w:t>
      </w:r>
    </w:p>
    <w:p w:rsidR="00C444B4" w:rsidRPr="009B5D97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Аудиторные занятия: со 2 по 5 класс - 1 час в неделю, в 6 классе - 2 часа в неделю. </w:t>
      </w:r>
    </w:p>
    <w:p w:rsidR="00C444B4" w:rsidRPr="009B5D97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Самостоятельные занятия: со 2 по 6 класс - 1 час в неделю. 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C444B4" w:rsidRPr="009B5D97" w:rsidRDefault="00C444B4" w:rsidP="00C444B4">
      <w:pPr>
        <w:spacing w:after="17" w:line="270" w:lineRule="auto"/>
        <w:ind w:left="720"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Виды внеаудиторной работы: </w:t>
      </w:r>
    </w:p>
    <w:p w:rsidR="00C444B4" w:rsidRPr="009B5D97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выполнение домашнего задания; </w:t>
      </w:r>
    </w:p>
    <w:p w:rsidR="00C444B4" w:rsidRPr="009B5D97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подготовка к концертным выступлениям; </w:t>
      </w:r>
    </w:p>
    <w:p w:rsidR="00C444B4" w:rsidRPr="009B5D97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посещение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ab/>
        <w:t xml:space="preserve">учреждений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ab/>
        <w:t xml:space="preserve">культуры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ab/>
        <w:t xml:space="preserve">(филармоний,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ab/>
        <w:t xml:space="preserve">театров, </w:t>
      </w:r>
    </w:p>
    <w:p w:rsidR="00C444B4" w:rsidRPr="009B5D97" w:rsidRDefault="00C444B4" w:rsidP="00C444B4">
      <w:pPr>
        <w:spacing w:after="17" w:line="270" w:lineRule="auto"/>
        <w:ind w:left="27"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концертных залов и др.); </w:t>
      </w:r>
    </w:p>
    <w:p w:rsidR="00C444B4" w:rsidRPr="009B5D97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участие обучающихся в концертах, творческих мероприятиях и культурно-просветительской деятельности образовательного учреждения и др. </w:t>
      </w:r>
    </w:p>
    <w:p w:rsidR="00C444B4" w:rsidRPr="009B5D97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</w:p>
    <w:p w:rsidR="003119A1" w:rsidRPr="009B5D97" w:rsidRDefault="003119A1" w:rsidP="001A6527">
      <w:pPr>
        <w:spacing w:after="215" w:line="347" w:lineRule="auto"/>
        <w:ind w:left="359" w:righ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150"/>
        <w:gridCol w:w="1082"/>
        <w:gridCol w:w="68"/>
        <w:gridCol w:w="1151"/>
        <w:gridCol w:w="1151"/>
        <w:gridCol w:w="1151"/>
        <w:gridCol w:w="1151"/>
      </w:tblGrid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04" w:type="dxa"/>
            <w:gridSpan w:val="7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Распределение по годам обучения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0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Продолжительность учебных занятий ( в неделях)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Количество часов на аудиторные знанятия( в неделю)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Общее кол-во часов на аудиторные занятия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5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                         132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Количество часов на </w:t>
            </w: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внеаудиторные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занятия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9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2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</w:p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33</w:t>
            </w:r>
          </w:p>
        </w:tc>
        <w:tc>
          <w:tcPr>
            <w:tcW w:w="1219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</w:p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5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                        132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9B5D97" w:rsidTr="009F593C">
        <w:tc>
          <w:tcPr>
            <w:tcW w:w="3155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Максимальное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 занятия в неделю</w:t>
            </w:r>
          </w:p>
        </w:tc>
        <w:tc>
          <w:tcPr>
            <w:tcW w:w="1150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9B5D97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9B5D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F20F32" w:rsidRPr="009B5D97" w:rsidRDefault="00F20F32" w:rsidP="00F20F32">
      <w:pPr>
        <w:keepNext/>
        <w:keepLines/>
        <w:spacing w:after="2" w:line="271" w:lineRule="auto"/>
        <w:ind w:left="720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</w:p>
    <w:p w:rsidR="003119A1" w:rsidRPr="009B5D97" w:rsidRDefault="007B7CB7" w:rsidP="000F63DD">
      <w:pPr>
        <w:spacing w:after="114" w:line="355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составы ансамблей, наиболее практикуемые</w:t>
      </w:r>
      <w:r w:rsidRPr="009B5D9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 детских школах искусств  - дуэты, трио. Ансамбли могут быть составлены  как из однородных инструментов, так и из различных  групп инструментов, куда могут входить </w:t>
      </w:r>
      <w:r w:rsidRPr="009B5D97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3119A1" w:rsidRPr="009B5D97" w:rsidRDefault="007B7CB7">
      <w:pPr>
        <w:spacing w:after="22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Инструментальный состав, количество  участников в ансамбле могут варьироваться. </w:t>
      </w:r>
    </w:p>
    <w:p w:rsidR="00114559" w:rsidRPr="009B5D97" w:rsidRDefault="007B7CB7" w:rsidP="00114559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Варианты возможных составов ансамблей: </w:t>
      </w:r>
    </w:p>
    <w:p w:rsidR="003119A1" w:rsidRPr="009B5D97" w:rsidRDefault="007B7CB7" w:rsidP="00114559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9B5D97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Однородные составы: </w:t>
      </w:r>
    </w:p>
    <w:p w:rsidR="003119A1" w:rsidRPr="009B5D97" w:rsidRDefault="007B7CB7">
      <w:pPr>
        <w:spacing w:after="109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Дуэты </w:t>
      </w:r>
    </w:p>
    <w:p w:rsidR="003119A1" w:rsidRPr="009B5D97" w:rsidRDefault="007B7CB7">
      <w:pPr>
        <w:numPr>
          <w:ilvl w:val="0"/>
          <w:numId w:val="13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Дуэт баянистов (аккордеонистов) – баян 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3119A1" w:rsidRPr="009B5D97" w:rsidRDefault="007B7CB7" w:rsidP="00536609">
      <w:pPr>
        <w:spacing w:after="0" w:line="35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0" w:line="365" w:lineRule="auto"/>
        <w:ind w:left="12" w:right="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5025B1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E3E66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25B1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Трио</w:t>
      </w:r>
    </w:p>
    <w:p w:rsidR="003119A1" w:rsidRPr="009B5D97" w:rsidRDefault="007B7CB7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Трио баянистов (аккордеонистов) –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025B1" w:rsidRPr="009B5D97" w:rsidRDefault="005025B1" w:rsidP="005025B1">
      <w:pPr>
        <w:spacing w:after="88" w:line="270" w:lineRule="auto"/>
        <w:ind w:left="722" w:right="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3.Квартеты</w:t>
      </w:r>
    </w:p>
    <w:p w:rsidR="005025B1" w:rsidRPr="009B5D97" w:rsidRDefault="005025B1" w:rsidP="005025B1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Квартеты баянистов (аккордеонистов) –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025B1" w:rsidRPr="009B5D97" w:rsidRDefault="005025B1" w:rsidP="005025B1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4.Квинтеты</w:t>
      </w:r>
    </w:p>
    <w:p w:rsidR="005025B1" w:rsidRPr="009B5D97" w:rsidRDefault="005025B1" w:rsidP="005025B1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Квинтеты баянистов (аккордеонистов) –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,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баян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119A1" w:rsidRPr="009B5D97" w:rsidRDefault="007B7CB7" w:rsidP="00536609">
      <w:pPr>
        <w:spacing w:after="106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Также в классе ансамбля практикуется унисонная форма музицирования.  </w:t>
      </w:r>
    </w:p>
    <w:p w:rsidR="003119A1" w:rsidRPr="009B5D97" w:rsidRDefault="007B7CB7">
      <w:pPr>
        <w:spacing w:after="313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 </w:t>
      </w:r>
    </w:p>
    <w:p w:rsidR="003119A1" w:rsidRPr="009B5D97" w:rsidRDefault="007B7CB7" w:rsidP="00114559">
      <w:pPr>
        <w:keepNext/>
        <w:keepLines/>
        <w:spacing w:after="3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1.</w:t>
      </w:r>
      <w:r w:rsidRPr="009B5D97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Требования по годам обучения </w:t>
      </w:r>
    </w:p>
    <w:p w:rsidR="003119A1" w:rsidRPr="009B5D97" w:rsidRDefault="007B7CB7">
      <w:pPr>
        <w:spacing w:after="233" w:line="346" w:lineRule="auto"/>
        <w:ind w:left="502" w:right="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3119A1" w:rsidRPr="009B5D97" w:rsidRDefault="007B7CB7">
      <w:pPr>
        <w:numPr>
          <w:ilvl w:val="0"/>
          <w:numId w:val="17"/>
        </w:numPr>
        <w:spacing w:after="16" w:line="35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3119A1" w:rsidRPr="009B5D97" w:rsidRDefault="007B7CB7">
      <w:pPr>
        <w:numPr>
          <w:ilvl w:val="0"/>
          <w:numId w:val="17"/>
        </w:numPr>
        <w:spacing w:after="219" w:line="34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навыки по решению музыкально-исполнительских задач ансамблевого исполнительства,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обусловленных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художественным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содержанием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и особенностями формы, жанра и стиля музыкального произведения. </w:t>
      </w:r>
    </w:p>
    <w:p w:rsidR="00536609" w:rsidRDefault="007B7CB7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                         </w:t>
      </w: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119A1" w:rsidRPr="009B5D97" w:rsidRDefault="007B7CB7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    Годовые требования </w:t>
      </w:r>
    </w:p>
    <w:p w:rsidR="003119A1" w:rsidRPr="009B5D97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Второй класс    (1 час в неделю) </w:t>
      </w:r>
    </w:p>
    <w:p w:rsidR="003119A1" w:rsidRPr="009B5D97" w:rsidRDefault="007B7CB7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года   ученики должны сыграть 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3556"/>
        <w:gridCol w:w="1057"/>
      </w:tblGrid>
      <w:tr w:rsidR="003119A1" w:rsidRPr="009B5D9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119A1" w:rsidRPr="009B5D97" w:rsidRDefault="003119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19A1" w:rsidRPr="009B5D9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tabs>
                <w:tab w:val="center" w:pos="1366"/>
                <w:tab w:val="center" w:pos="2642"/>
              </w:tabs>
              <w:spacing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–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академический </w:t>
            </w:r>
          </w:p>
          <w:p w:rsidR="003119A1" w:rsidRPr="009B5D97" w:rsidRDefault="007B7CB7">
            <w:pPr>
              <w:spacing w:after="12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(зачёт)  </w:t>
            </w:r>
          </w:p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пьесы наизусть (по нотам)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</w:p>
        </w:tc>
      </w:tr>
    </w:tbl>
    <w:p w:rsidR="003119A1" w:rsidRPr="009B5D97" w:rsidRDefault="007B7C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keepNext/>
        <w:keepLines/>
        <w:spacing w:after="190" w:line="361" w:lineRule="auto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3119A1" w:rsidRPr="009B5D97" w:rsidRDefault="007B7CB7">
      <w:pPr>
        <w:spacing w:after="351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 дуэта  баянистов-аккордеонистов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119A1" w:rsidRPr="009B5D97" w:rsidRDefault="007B7CB7" w:rsidP="009B5D97">
      <w:pPr>
        <w:numPr>
          <w:ilvl w:val="0"/>
          <w:numId w:val="18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«На улице дождь» </w:t>
      </w:r>
    </w:p>
    <w:p w:rsidR="0014773F" w:rsidRPr="009B5D97" w:rsidRDefault="0014773F" w:rsidP="009B5D97">
      <w:pPr>
        <w:spacing w:after="0" w:line="270" w:lineRule="auto"/>
        <w:ind w:left="364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numPr>
          <w:ilvl w:val="0"/>
          <w:numId w:val="18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«Перевоз Дуня держала» обработка Л. Гаврилов </w:t>
      </w:r>
    </w:p>
    <w:p w:rsidR="0014773F" w:rsidRPr="009B5D97" w:rsidRDefault="0014773F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numPr>
          <w:ilvl w:val="0"/>
          <w:numId w:val="18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«Пойду ль, выйду ль я» обработка С. Павина </w:t>
      </w:r>
    </w:p>
    <w:p w:rsidR="0014773F" w:rsidRPr="009B5D97" w:rsidRDefault="0014773F" w:rsidP="009B5D97">
      <w:pPr>
        <w:spacing w:after="0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numPr>
          <w:ilvl w:val="0"/>
          <w:numId w:val="18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«Там за речкой» </w:t>
      </w:r>
    </w:p>
    <w:p w:rsidR="0014773F" w:rsidRPr="009B5D97" w:rsidRDefault="0014773F" w:rsidP="009B5D97">
      <w:pPr>
        <w:spacing w:after="0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Default="007B7CB7" w:rsidP="009B5D97">
      <w:pPr>
        <w:numPr>
          <w:ilvl w:val="0"/>
          <w:numId w:val="18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У.н.п. «Веселые гуси» Обр.В.Грачева  </w:t>
      </w:r>
    </w:p>
    <w:p w:rsidR="009B5D97" w:rsidRDefault="009B5D97" w:rsidP="00536609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Pr="009B5D97" w:rsidRDefault="00536609" w:rsidP="00536609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>
      <w:pPr>
        <w:spacing w:after="33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Пьесы для трио</w:t>
      </w:r>
      <w:r w:rsidR="00114B08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,квартета, квинтета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баянистов-аккордеонистов:</w:t>
      </w:r>
    </w:p>
    <w:p w:rsidR="003119A1" w:rsidRPr="009B5D97" w:rsidRDefault="003119A1" w:rsidP="009B5D97">
      <w:pPr>
        <w:spacing w:after="0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31412" w:rsidRPr="009B5D97" w:rsidRDefault="00E31412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•</w:t>
      </w:r>
      <w:r w:rsidR="0014773F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  «Во  саду  ли,  в  огороде»  обр.  Н. Корецкого </w:t>
      </w:r>
    </w:p>
    <w:p w:rsidR="00E31412" w:rsidRPr="009B5D97" w:rsidRDefault="0014773F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     </w:t>
      </w:r>
      <w:r w:rsidR="00E31412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   «Пойду  ль  я,  выйду  ль  я»  обр.  С. Павина     </w:t>
      </w:r>
    </w:p>
    <w:p w:rsidR="003119A1" w:rsidRPr="009B5D97" w:rsidRDefault="0014773F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     </w:t>
      </w:r>
      <w:r w:rsidR="00E31412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Шаинский  В.   «Песенка  про  кузнечика»                                                                  </w:t>
      </w:r>
    </w:p>
    <w:p w:rsidR="00536609" w:rsidRDefault="007B7CB7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                          </w:t>
      </w: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119A1" w:rsidRPr="009B5D97" w:rsidRDefault="007B7CB7">
      <w:pPr>
        <w:spacing w:after="338"/>
        <w:ind w:left="371" w:hanging="10"/>
        <w:rPr>
          <w:rFonts w:ascii="Times New Roman" w:eastAsia="Bauhaus 93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       </w:t>
      </w:r>
    </w:p>
    <w:p w:rsidR="003119A1" w:rsidRPr="009B5D97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Третий класс    (1 час в неделю) </w:t>
      </w:r>
    </w:p>
    <w:p w:rsidR="003119A1" w:rsidRPr="009B5D97" w:rsidRDefault="007B7CB7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года  ученики должны сыграть 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3556"/>
        <w:gridCol w:w="1057"/>
      </w:tblGrid>
      <w:tr w:rsidR="003119A1" w:rsidRPr="009B5D9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119A1" w:rsidRPr="009B5D97" w:rsidRDefault="003119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19A1" w:rsidRPr="009B5D9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tabs>
                <w:tab w:val="center" w:pos="1366"/>
                <w:tab w:val="center" w:pos="2642"/>
              </w:tabs>
              <w:spacing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– </w:t>
            </w: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академический </w:t>
            </w:r>
          </w:p>
          <w:p w:rsidR="003119A1" w:rsidRPr="009B5D97" w:rsidRDefault="007B7CB7">
            <w:pPr>
              <w:spacing w:after="12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(зачёт)  </w:t>
            </w:r>
          </w:p>
          <w:p w:rsidR="003119A1" w:rsidRPr="009B5D97" w:rsidRDefault="007B7CB7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пьесы наизусть (по нотам)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9B5D97" w:rsidRDefault="007B7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</w:p>
        </w:tc>
      </w:tr>
    </w:tbl>
    <w:p w:rsidR="003119A1" w:rsidRPr="009B5D97" w:rsidRDefault="007B7C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keepNext/>
        <w:keepLines/>
        <w:spacing w:after="190" w:line="361" w:lineRule="auto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3119A1" w:rsidRPr="009B5D97" w:rsidRDefault="007B7CB7" w:rsidP="009B5D97">
      <w:pPr>
        <w:spacing w:after="0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 дуэта  баянистов-аккордеонистов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4773F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Паулс Р. «Колыбельная» </w:t>
      </w:r>
    </w:p>
    <w:p w:rsidR="003119A1" w:rsidRPr="009B5D97" w:rsidRDefault="007B7CB7" w:rsidP="009B5D97">
      <w:pPr>
        <w:spacing w:after="0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П.н.п. «Висла» </w:t>
      </w:r>
    </w:p>
    <w:p w:rsidR="0014773F" w:rsidRPr="009B5D97" w:rsidRDefault="0014773F" w:rsidP="009B5D97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9A1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П.н.п. «Кукушечка» обработка В. Бортянкова </w:t>
      </w:r>
    </w:p>
    <w:p w:rsidR="003119A1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П.н.т «Мазурка» </w:t>
      </w:r>
    </w:p>
    <w:p w:rsidR="0014773F" w:rsidRPr="009B5D97" w:rsidRDefault="0014773F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9A1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У.н.п. «Дивчина кохана» </w:t>
      </w:r>
    </w:p>
    <w:p w:rsidR="0014773F" w:rsidRPr="009B5D97" w:rsidRDefault="0014773F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14773F" w:rsidP="009B5D97">
      <w:pPr>
        <w:numPr>
          <w:ilvl w:val="0"/>
          <w:numId w:val="20"/>
        </w:numPr>
        <w:spacing w:after="0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У.н.п. «Солнце низенько» обработка И. Поклада </w:t>
      </w:r>
    </w:p>
    <w:p w:rsidR="003119A1" w:rsidRPr="009B5D97" w:rsidRDefault="003119A1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spacing w:after="0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трио</w:t>
      </w:r>
      <w:r w:rsidR="00114B08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, квартета, квинтета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баянистов-аккордеонистов: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E31412" w:rsidRPr="009B5D97" w:rsidRDefault="007B7CB7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14773F" w:rsidRPr="009B5D97" w:rsidRDefault="0014773F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       </w:t>
      </w:r>
      <w:r w:rsidR="00E31412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Ванхаль  Я.  «Пьеса» </w:t>
      </w:r>
    </w:p>
    <w:p w:rsidR="00E31412" w:rsidRPr="009B5D97" w:rsidRDefault="00E31412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3119A1" w:rsidRPr="009B5D97" w:rsidRDefault="0014773F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       </w:t>
      </w:r>
      <w:r w:rsidR="00E31412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Гладков  Г.   «Колыбельная»    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</w:p>
    <w:p w:rsidR="003119A1" w:rsidRPr="009B5D97" w:rsidRDefault="007B7CB7">
      <w:pPr>
        <w:spacing w:after="22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Default="007B7CB7">
      <w:pPr>
        <w:spacing w:after="314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36609" w:rsidRDefault="00536609">
      <w:pPr>
        <w:spacing w:after="314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6609" w:rsidRDefault="00536609">
      <w:pPr>
        <w:spacing w:after="314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6609" w:rsidRDefault="00536609">
      <w:pPr>
        <w:spacing w:after="314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6609" w:rsidRPr="009B5D97" w:rsidRDefault="00536609">
      <w:pPr>
        <w:spacing w:after="31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Четвертый класс  (1 час в неделю) </w:t>
      </w:r>
    </w:p>
    <w:p w:rsidR="003119A1" w:rsidRPr="009B5D97" w:rsidRDefault="007B7CB7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года  ученики должны сыграть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4590"/>
      </w:tblGrid>
      <w:tr w:rsidR="003119A1" w:rsidRPr="009B5D97">
        <w:trPr>
          <w:trHeight w:val="1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</w:tr>
      <w:tr w:rsidR="003119A1" w:rsidRPr="009B5D97">
        <w:trPr>
          <w:trHeight w:val="1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Апрель-май – академический концерт </w:t>
            </w:r>
          </w:p>
          <w:p w:rsidR="003119A1" w:rsidRPr="009B5D97" w:rsidRDefault="007B7CB7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(зачёт)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пьесы наизусть (по нотам) </w:t>
            </w:r>
          </w:p>
        </w:tc>
      </w:tr>
    </w:tbl>
    <w:p w:rsidR="003119A1" w:rsidRPr="009B5D97" w:rsidRDefault="007B7CB7">
      <w:pPr>
        <w:spacing w:after="225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keepNext/>
        <w:keepLines/>
        <w:spacing w:after="217" w:line="343" w:lineRule="auto"/>
        <w:ind w:left="97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9D2154" w:rsidRPr="009B5D97" w:rsidRDefault="007B7CB7">
      <w:pPr>
        <w:spacing w:after="137"/>
        <w:ind w:left="359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</w:t>
      </w:r>
    </w:p>
    <w:p w:rsidR="00671341" w:rsidRPr="009B5D97" w:rsidRDefault="007B7CB7" w:rsidP="009B5D97">
      <w:pPr>
        <w:spacing w:after="137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 дуэта  баянистов-аккордеонистов: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773F" w:rsidRPr="009B5D97" w:rsidRDefault="0014773F" w:rsidP="009B5D97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«Во поле береза стояла» </w:t>
      </w:r>
    </w:p>
    <w:p w:rsidR="009D2154" w:rsidRPr="009B5D97" w:rsidRDefault="009D2154" w:rsidP="009B5D97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D2154" w:rsidRPr="009B5D97" w:rsidRDefault="0014773F" w:rsidP="009B5D97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«Во саду ли, в огороде» обработка В. Андреева </w:t>
      </w:r>
    </w:p>
    <w:p w:rsidR="009D2154" w:rsidRPr="009B5D97" w:rsidRDefault="009D2154" w:rsidP="009B5D97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D2154" w:rsidRPr="009B5D97" w:rsidRDefault="0014773F" w:rsidP="009B5D97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«Заиграй, моя волынка» обработка Д. Самойлова </w:t>
      </w:r>
    </w:p>
    <w:p w:rsidR="009D2154" w:rsidRPr="009B5D97" w:rsidRDefault="009D2154" w:rsidP="009B5D97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773F" w:rsidRPr="009B5D97" w:rsidRDefault="0014773F" w:rsidP="009B5D97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Самойлов Д. «Гармонист» </w:t>
      </w:r>
    </w:p>
    <w:p w:rsidR="009D2154" w:rsidRPr="009B5D97" w:rsidRDefault="009D2154" w:rsidP="009B5D97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73F" w:rsidRPr="009B5D97" w:rsidRDefault="0014773F" w:rsidP="009B5D97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Фин.н.п. «Роза в долине» </w:t>
      </w:r>
    </w:p>
    <w:p w:rsidR="003119A1" w:rsidRPr="009B5D97" w:rsidRDefault="003119A1">
      <w:pPr>
        <w:spacing w:after="0" w:line="366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114B08">
      <w:pPr>
        <w:spacing w:after="342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трио, квартета, квинтета</w:t>
      </w:r>
      <w:r w:rsidR="007B7CB7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баянистов-аккордеонистов: </w:t>
      </w:r>
    </w:p>
    <w:p w:rsidR="00671341" w:rsidRPr="009B5D97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1341" w:rsidRPr="009B5D97" w:rsidRDefault="00671341" w:rsidP="009B5D97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Р.н.п. «Хуторок» </w:t>
      </w:r>
    </w:p>
    <w:p w:rsidR="00671341" w:rsidRPr="009B5D97" w:rsidRDefault="00671341" w:rsidP="009B5D97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Ройтерштейн М. «Вечерком» </w:t>
      </w:r>
    </w:p>
    <w:p w:rsidR="00671341" w:rsidRPr="009B5D97" w:rsidRDefault="00671341" w:rsidP="009B5D97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Савелов В. «Старая шарманка» </w:t>
      </w:r>
    </w:p>
    <w:p w:rsidR="00671341" w:rsidRPr="009B5D97" w:rsidRDefault="00671341" w:rsidP="009B5D97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Шостакович Д. «Родина слышит» </w:t>
      </w:r>
    </w:p>
    <w:p w:rsidR="003119A1" w:rsidRPr="009B5D97" w:rsidRDefault="00671341" w:rsidP="009B5D97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Чайкин Н.- Лихачёв Ю. «Вальс»</w:t>
      </w:r>
      <w:r w:rsidR="007B7CB7"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3119A1" w:rsidRPr="009B5D97" w:rsidRDefault="007B7CB7">
      <w:pPr>
        <w:spacing w:after="88" w:line="517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Пятый класс (1 час в неделю) </w:t>
      </w:r>
    </w:p>
    <w:p w:rsidR="003119A1" w:rsidRPr="009B5D97" w:rsidRDefault="007B7CB7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года  ученики должны сыграть 4-5 пьес (четыре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575"/>
      </w:tblGrid>
      <w:tr w:rsidR="003119A1" w:rsidRPr="009B5D97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</w:tr>
      <w:tr w:rsidR="003119A1" w:rsidRPr="009B5D97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 w:line="354" w:lineRule="auto"/>
              <w:ind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контрольный урок  2 пьесы по нотам (наизусть)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Апрель-май – академический концерт </w:t>
            </w:r>
          </w:p>
          <w:p w:rsidR="003119A1" w:rsidRPr="009B5D97" w:rsidRDefault="007B7CB7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(зачёт)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119A1" w:rsidRPr="009B5D97" w:rsidRDefault="007B7CB7">
      <w:pPr>
        <w:spacing w:after="316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Пьесы для  дуэта  баянистов-аккордеонистов: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танец обработка В. Жигалова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Савельев «Неприятность эту мы переживем» из мультфильма «Лето кота Леопольда»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Самойлов Д. «Гармонист»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У.н.п. «Солнце низенько» обработка В. Андреева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Шаинский В.-Лихачёв С. «Песня про кузнечика»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Фин.н.т «Летка-енка» </w:t>
      </w:r>
    </w:p>
    <w:p w:rsidR="006D791C" w:rsidRPr="009B5D97" w:rsidRDefault="006D791C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D791C" w:rsidRPr="009B5D97" w:rsidRDefault="006D791C" w:rsidP="009B5D97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Флис Б. «Колыбельная» </w:t>
      </w:r>
    </w:p>
    <w:p w:rsidR="003119A1" w:rsidRPr="009B5D97" w:rsidRDefault="003119A1" w:rsidP="009B5D97">
      <w:pPr>
        <w:spacing w:after="0"/>
        <w:ind w:lef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3119A1" w:rsidP="009B5D97">
      <w:pPr>
        <w:spacing w:after="0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3119A1" w:rsidP="009B5D97">
      <w:pPr>
        <w:spacing w:after="0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3119A1" w:rsidP="009B5D97">
      <w:pPr>
        <w:spacing w:after="0"/>
        <w:ind w:left="12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B1AB2" w:rsidRPr="009B5D97" w:rsidRDefault="00114B08" w:rsidP="009B5D97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трио, квартета, квинтета</w:t>
      </w:r>
      <w:r w:rsidR="007B7CB7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баянистов-аккордеонистов: </w:t>
      </w:r>
    </w:p>
    <w:p w:rsidR="00CB1AB2" w:rsidRPr="009B5D97" w:rsidRDefault="00CB1AB2" w:rsidP="009B5D97">
      <w:pPr>
        <w:numPr>
          <w:ilvl w:val="0"/>
          <w:numId w:val="25"/>
        </w:numPr>
        <w:spacing w:after="100" w:afterAutospacing="1" w:line="517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Керн Дж. Джазовая баллада «Лаура» </w:t>
      </w:r>
    </w:p>
    <w:p w:rsidR="00CB1AB2" w:rsidRPr="009B5D97" w:rsidRDefault="00CB1AB2" w:rsidP="009B5D97">
      <w:pPr>
        <w:numPr>
          <w:ilvl w:val="0"/>
          <w:numId w:val="25"/>
        </w:numPr>
        <w:spacing w:after="100" w:afterAutospacing="1" w:line="517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Мотов В. «Баркарола» </w:t>
      </w:r>
    </w:p>
    <w:p w:rsidR="00CB1AB2" w:rsidRPr="009B5D97" w:rsidRDefault="00CB1AB2" w:rsidP="009B5D97">
      <w:pPr>
        <w:numPr>
          <w:ilvl w:val="0"/>
          <w:numId w:val="25"/>
        </w:numPr>
        <w:spacing w:after="100" w:afterAutospacing="1" w:line="517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Самойлов Д. «Песня над рекой»</w:t>
      </w:r>
    </w:p>
    <w:p w:rsidR="003119A1" w:rsidRPr="009B5D97" w:rsidRDefault="003119A1" w:rsidP="009B5D97">
      <w:pPr>
        <w:spacing w:after="100" w:afterAutospacing="1" w:line="517" w:lineRule="auto"/>
        <w:ind w:left="17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>
      <w:pPr>
        <w:keepNext/>
        <w:keepLines/>
        <w:spacing w:after="321"/>
        <w:ind w:left="354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Шестой класс (2 часа в неделю)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0" w:line="270" w:lineRule="auto"/>
        <w:ind w:left="373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года  ученики должны сыграть 4-5 пьес (четыре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34"/>
      </w:tblGrid>
      <w:tr w:rsidR="003119A1" w:rsidRPr="009B5D97">
        <w:trPr>
          <w:trHeight w:val="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полугодие </w:t>
            </w:r>
          </w:p>
        </w:tc>
      </w:tr>
      <w:tr w:rsidR="003119A1" w:rsidRPr="009B5D97">
        <w:trPr>
          <w:trHeight w:val="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- контрольный урок  </w:t>
            </w:r>
          </w:p>
          <w:p w:rsidR="003119A1" w:rsidRPr="009B5D97" w:rsidRDefault="007B7CB7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пьесы по нотам (наизусть)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Апрель-май – академический концерт </w:t>
            </w:r>
          </w:p>
          <w:p w:rsidR="003119A1" w:rsidRPr="009B5D97" w:rsidRDefault="007B7CB7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(зачёт)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119A1" w:rsidRPr="009B5D97" w:rsidRDefault="007B7CB7">
      <w:pPr>
        <w:spacing w:after="318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>
      <w:pPr>
        <w:spacing w:after="343"/>
        <w:ind w:left="359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 дуэта  баянистов-аккордеонистов: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Джоплин С. «Рэгтаймы» (сборник)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Дмитриев В. «Музыкальная миниатюра»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«Латино – американские танцы» (сборник) Сост.: М.Ю. Лихачев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Листов К. «В землянке» обработка В. Бортянкова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Логидзе Р. «Песня о Тбилиси» обработка В. Андреева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Мотов В. «Русская полька» </w:t>
      </w:r>
    </w:p>
    <w:p w:rsidR="00CB1AB2" w:rsidRPr="009B5D97" w:rsidRDefault="00CB1AB2" w:rsidP="009B5D97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Смеркалов Л. «Подмосковный хоровод» </w:t>
      </w:r>
    </w:p>
    <w:p w:rsidR="00CB1AB2" w:rsidRPr="009B5D97" w:rsidRDefault="00CB1AB2" w:rsidP="009B5D97">
      <w:pPr>
        <w:spacing w:after="34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114B08" w:rsidP="009B5D97">
      <w:pPr>
        <w:spacing w:after="0"/>
        <w:ind w:left="35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Пьесы для трио, квартета, квинтета</w:t>
      </w:r>
      <w:r w:rsidR="007B7CB7"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баянистов-аккордеонистов: </w:t>
      </w:r>
    </w:p>
    <w:p w:rsidR="00CB1AB2" w:rsidRPr="009B5D97" w:rsidRDefault="00CB1AB2" w:rsidP="009B5D97">
      <w:pPr>
        <w:numPr>
          <w:ilvl w:val="0"/>
          <w:numId w:val="27"/>
        </w:num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Бах И.С. «Сарабанда» переложение Р. Гречухиной</w:t>
      </w:r>
    </w:p>
    <w:p w:rsidR="00CB1AB2" w:rsidRPr="009B5D97" w:rsidRDefault="00CB1AB2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1AB2" w:rsidRPr="009B5D97" w:rsidRDefault="00CB1AB2" w:rsidP="009B5D97">
      <w:pPr>
        <w:numPr>
          <w:ilvl w:val="0"/>
          <w:numId w:val="27"/>
        </w:num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Бортянков  В. «Украинская полька» </w:t>
      </w:r>
    </w:p>
    <w:p w:rsidR="00CB1AB2" w:rsidRPr="009B5D97" w:rsidRDefault="00CB1AB2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AB2" w:rsidRPr="009B5D97" w:rsidRDefault="00CB1AB2" w:rsidP="009B5D97">
      <w:pPr>
        <w:numPr>
          <w:ilvl w:val="0"/>
          <w:numId w:val="27"/>
        </w:num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Джойс А. вальс «Осенний сон» </w:t>
      </w:r>
    </w:p>
    <w:p w:rsidR="00CB1AB2" w:rsidRPr="009B5D97" w:rsidRDefault="00CB1AB2" w:rsidP="009B5D97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B1AB2" w:rsidRDefault="00CB1AB2" w:rsidP="009B5D97">
      <w:pPr>
        <w:numPr>
          <w:ilvl w:val="0"/>
          <w:numId w:val="27"/>
        </w:num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Р.н.п. «Пойду ль я, выйду ль я» обработка Д. Самойлова </w:t>
      </w:r>
    </w:p>
    <w:p w:rsidR="00536609" w:rsidRDefault="00536609" w:rsidP="00536609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Pr="009B5D97" w:rsidRDefault="00536609" w:rsidP="00536609">
      <w:pPr>
        <w:spacing w:after="0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137"/>
        <w:ind w:left="235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Методическое обеспечение учебного процесса </w:t>
      </w:r>
    </w:p>
    <w:p w:rsidR="003119A1" w:rsidRPr="009B5D97" w:rsidRDefault="003119A1">
      <w:pPr>
        <w:spacing w:after="137"/>
        <w:ind w:left="2358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>
      <w:pPr>
        <w:keepNext/>
        <w:keepLines/>
        <w:spacing w:after="125"/>
        <w:ind w:left="1093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1. Методические рекомендации педагогическим работникам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227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 </w:t>
      </w:r>
    </w:p>
    <w:p w:rsidR="003119A1" w:rsidRPr="009B5D97" w:rsidRDefault="007B7CB7">
      <w:pPr>
        <w:spacing w:after="226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 </w:t>
      </w:r>
    </w:p>
    <w:p w:rsidR="003119A1" w:rsidRPr="009B5D97" w:rsidRDefault="007B7CB7">
      <w:pPr>
        <w:spacing w:after="175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3119A1" w:rsidRPr="009B5D97" w:rsidRDefault="007B7CB7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 </w:t>
      </w:r>
    </w:p>
    <w:p w:rsidR="003119A1" w:rsidRPr="009B5D97" w:rsidRDefault="007B7CB7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 </w:t>
      </w:r>
    </w:p>
    <w:p w:rsidR="003119A1" w:rsidRPr="009B5D97" w:rsidRDefault="007B7CB7">
      <w:pPr>
        <w:spacing w:after="222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3119A1" w:rsidRPr="009B5D97" w:rsidRDefault="007B7CB7">
      <w:pPr>
        <w:spacing w:after="330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   </w:t>
      </w:r>
    </w:p>
    <w:p w:rsidR="003119A1" w:rsidRPr="009B5D97" w:rsidRDefault="007B7CB7">
      <w:pPr>
        <w:keepNext/>
        <w:keepLines/>
        <w:spacing w:after="36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2. Рекомендации по организации самостоятельной работы обучающихся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34" w:line="270" w:lineRule="auto"/>
        <w:ind w:left="360" w:right="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536609" w:rsidRDefault="00536609">
      <w:pPr>
        <w:spacing w:after="218"/>
        <w:ind w:left="4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19A1" w:rsidRPr="009B5D97" w:rsidRDefault="007B7CB7">
      <w:pPr>
        <w:spacing w:after="218"/>
        <w:ind w:left="4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0"/>
        <w:ind w:left="4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keepNext/>
        <w:keepLines/>
        <w:spacing w:after="238"/>
        <w:ind w:left="354" w:right="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Требования к уровню подготовки обучающихся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304" w:line="270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3119A1" w:rsidRPr="009B5D97" w:rsidRDefault="007B7CB7">
      <w:pPr>
        <w:numPr>
          <w:ilvl w:val="0"/>
          <w:numId w:val="28"/>
        </w:numPr>
        <w:spacing w:after="315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интереса у обучающихся к музыкальному искусству в целом; </w:t>
      </w:r>
    </w:p>
    <w:p w:rsidR="003119A1" w:rsidRPr="009B5D97" w:rsidRDefault="007B7CB7">
      <w:pPr>
        <w:numPr>
          <w:ilvl w:val="0"/>
          <w:numId w:val="28"/>
        </w:numPr>
        <w:spacing w:after="199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 </w:t>
      </w:r>
    </w:p>
    <w:p w:rsidR="003119A1" w:rsidRPr="009B5D97" w:rsidRDefault="007B7CB7">
      <w:pPr>
        <w:numPr>
          <w:ilvl w:val="0"/>
          <w:numId w:val="28"/>
        </w:numPr>
        <w:spacing w:after="197" w:line="352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приобретение  особых навыков игры в музыкальном коллективе (ансамбль, оркестр); </w:t>
      </w:r>
    </w:p>
    <w:p w:rsidR="003119A1" w:rsidRPr="009B5D97" w:rsidRDefault="007B7CB7">
      <w:pPr>
        <w:numPr>
          <w:ilvl w:val="0"/>
          <w:numId w:val="28"/>
        </w:numPr>
        <w:spacing w:after="310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навыка чтения нот с листа; </w:t>
      </w:r>
    </w:p>
    <w:p w:rsidR="003119A1" w:rsidRPr="009B5D97" w:rsidRDefault="007B7CB7">
      <w:pPr>
        <w:numPr>
          <w:ilvl w:val="0"/>
          <w:numId w:val="28"/>
        </w:numPr>
        <w:spacing w:after="309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навыка транспонирования, подбора по слуху; </w:t>
      </w:r>
    </w:p>
    <w:p w:rsidR="003119A1" w:rsidRPr="009B5D97" w:rsidRDefault="007B7CB7">
      <w:pPr>
        <w:numPr>
          <w:ilvl w:val="0"/>
          <w:numId w:val="28"/>
        </w:numPr>
        <w:spacing w:after="314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репертуара для  ансамбля; </w:t>
      </w:r>
    </w:p>
    <w:p w:rsidR="003119A1" w:rsidRPr="009B5D97" w:rsidRDefault="007B7CB7">
      <w:pPr>
        <w:numPr>
          <w:ilvl w:val="0"/>
          <w:numId w:val="28"/>
        </w:numPr>
        <w:spacing w:after="197" w:line="354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наличие навыков репетиционно-концертной работы  в качестве члена музыкального коллектива; </w:t>
      </w:r>
    </w:p>
    <w:p w:rsidR="003119A1" w:rsidRPr="009B5D97" w:rsidRDefault="007B7CB7">
      <w:pPr>
        <w:numPr>
          <w:ilvl w:val="0"/>
          <w:numId w:val="28"/>
        </w:numPr>
        <w:spacing w:after="21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повышение мотивации к продолжению  профессионального обучения на инструменте.    </w:t>
      </w:r>
    </w:p>
    <w:p w:rsidR="003119A1" w:rsidRPr="009B5D97" w:rsidRDefault="007B7CB7">
      <w:pPr>
        <w:spacing w:after="327"/>
        <w:ind w:left="1810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Формы и методы контроля, система оценок </w:t>
      </w:r>
    </w:p>
    <w:p w:rsidR="003119A1" w:rsidRPr="009B5D97" w:rsidRDefault="007B7CB7">
      <w:pPr>
        <w:spacing w:after="216" w:line="358" w:lineRule="auto"/>
        <w:ind w:left="360" w:right="1473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1.</w:t>
      </w:r>
      <w:r w:rsidRPr="009B5D97">
        <w:rPr>
          <w:rFonts w:ascii="Times New Roman" w:eastAsia="Arial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Аттестация: цели, виды, форма, содержание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Основными видами контроля успеваемости являются: </w:t>
      </w:r>
    </w:p>
    <w:p w:rsidR="003119A1" w:rsidRPr="009B5D97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успеваемости учащихся </w:t>
      </w:r>
    </w:p>
    <w:p w:rsidR="003119A1" w:rsidRPr="009B5D97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</w:p>
    <w:p w:rsidR="003119A1" w:rsidRPr="009B5D97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аттестация </w:t>
      </w:r>
    </w:p>
    <w:p w:rsidR="003119A1" w:rsidRPr="009B5D97" w:rsidRDefault="007B7CB7">
      <w:pPr>
        <w:spacing w:after="319" w:line="270" w:lineRule="auto"/>
        <w:ind w:left="104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Каждый вид контроля имеет свои цели, задачи, формы. </w:t>
      </w:r>
    </w:p>
    <w:p w:rsidR="003119A1" w:rsidRPr="009B5D97" w:rsidRDefault="007B7CB7">
      <w:pPr>
        <w:spacing w:after="309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Текущий контроль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оценивании учитывается:  </w:t>
      </w:r>
    </w:p>
    <w:p w:rsidR="003119A1" w:rsidRPr="009B5D97" w:rsidRDefault="007B7CB7">
      <w:pPr>
        <w:numPr>
          <w:ilvl w:val="0"/>
          <w:numId w:val="30"/>
        </w:numPr>
        <w:spacing w:after="317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отношение ребенка к занятиям, его старания и прилежность; </w:t>
      </w:r>
    </w:p>
    <w:p w:rsidR="003119A1" w:rsidRPr="009B5D97" w:rsidRDefault="007B7CB7">
      <w:pPr>
        <w:numPr>
          <w:ilvl w:val="0"/>
          <w:numId w:val="30"/>
        </w:numPr>
        <w:spacing w:after="88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выполнения предложенных заданий; </w:t>
      </w:r>
    </w:p>
    <w:p w:rsidR="003119A1" w:rsidRPr="009B5D97" w:rsidRDefault="007B7CB7">
      <w:pPr>
        <w:numPr>
          <w:ilvl w:val="0"/>
          <w:numId w:val="30"/>
        </w:numPr>
        <w:spacing w:after="19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инициативность и проявление самостоятельности как на уроке, так и во время домашней работы; </w:t>
      </w:r>
    </w:p>
    <w:p w:rsidR="003119A1" w:rsidRPr="009B5D97" w:rsidRDefault="007B7CB7">
      <w:pPr>
        <w:numPr>
          <w:ilvl w:val="0"/>
          <w:numId w:val="30"/>
        </w:numPr>
        <w:spacing w:after="231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темпы продвижения. </w:t>
      </w:r>
    </w:p>
    <w:p w:rsidR="003119A1" w:rsidRPr="009B5D97" w:rsidRDefault="007B7CB7">
      <w:pPr>
        <w:spacing w:after="143" w:line="333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основании результатов текущего контроля выводятся четверные оценки. </w:t>
      </w:r>
    </w:p>
    <w:p w:rsidR="003119A1" w:rsidRPr="009B5D97" w:rsidRDefault="007B7CB7">
      <w:pPr>
        <w:spacing w:after="229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3119A1" w:rsidRPr="009B5D97" w:rsidRDefault="007B7CB7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Промежуточная аттестация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3119A1" w:rsidRPr="009B5D97" w:rsidRDefault="007B7CB7">
      <w:pPr>
        <w:spacing w:after="137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 </w:t>
      </w:r>
    </w:p>
    <w:p w:rsidR="003119A1" w:rsidRPr="009B5D97" w:rsidRDefault="007B7CB7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3119A1" w:rsidRPr="009B5D97" w:rsidRDefault="007B7CB7">
      <w:pPr>
        <w:spacing w:after="224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3119A1" w:rsidRPr="009B5D97" w:rsidRDefault="007B7CB7">
      <w:pPr>
        <w:spacing w:after="222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3119A1" w:rsidRPr="009B5D97" w:rsidRDefault="007B7CB7">
      <w:pPr>
        <w:spacing w:after="225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3119A1" w:rsidRPr="009B5D97" w:rsidRDefault="007B7CB7">
      <w:pPr>
        <w:spacing w:after="8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экзамену допускаются учащиеся, полностью выполнившие все учебные задания. </w:t>
      </w:r>
    </w:p>
    <w:p w:rsidR="003119A1" w:rsidRPr="009B5D97" w:rsidRDefault="007B7CB7">
      <w:pPr>
        <w:spacing w:after="303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3119A1" w:rsidRPr="009B5D97" w:rsidRDefault="007B7CB7">
      <w:pPr>
        <w:spacing w:after="47"/>
        <w:ind w:left="1143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2.</w:t>
      </w:r>
      <w:r w:rsidRPr="009B5D97">
        <w:rPr>
          <w:rFonts w:ascii="Times New Roman" w:eastAsia="Arial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Критерии оценок </w:t>
      </w:r>
    </w:p>
    <w:p w:rsidR="003119A1" w:rsidRPr="009B5D97" w:rsidRDefault="007B7CB7">
      <w:pPr>
        <w:spacing w:after="41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3119A1" w:rsidRPr="009B5D97" w:rsidRDefault="007B7CB7">
      <w:pPr>
        <w:spacing w:after="118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keepNext/>
        <w:keepLines/>
        <w:tabs>
          <w:tab w:val="center" w:pos="3557"/>
          <w:tab w:val="center" w:pos="6732"/>
        </w:tabs>
        <w:spacing w:after="3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9B5D9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Критерии оценки качества исполнения </w:t>
      </w: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ab/>
        <w:t xml:space="preserve"> </w:t>
      </w:r>
    </w:p>
    <w:p w:rsidR="003119A1" w:rsidRPr="009B5D97" w:rsidRDefault="007B7CB7">
      <w:pPr>
        <w:spacing w:after="0" w:line="337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536609" w:rsidRDefault="00536609">
      <w:pPr>
        <w:spacing w:after="113"/>
        <w:ind w:left="82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119A1" w:rsidRPr="009B5D97" w:rsidRDefault="007B7CB7">
      <w:pPr>
        <w:spacing w:after="113"/>
        <w:ind w:left="82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0"/>
        <w:ind w:right="4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Таблица 4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7"/>
        <w:gridCol w:w="5780"/>
      </w:tblGrid>
      <w:tr w:rsidR="003119A1" w:rsidRPr="009B5D97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оценивания выступления </w:t>
            </w:r>
          </w:p>
        </w:tc>
      </w:tr>
      <w:tr w:rsidR="003119A1" w:rsidRPr="00B26E18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(«отлично»)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25" w:line="3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 качественное и художественно осмысленное исполнение, отвечающее всем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на данном этапе обучения </w:t>
            </w:r>
          </w:p>
        </w:tc>
      </w:tr>
      <w:tr w:rsidR="003119A1" w:rsidRPr="00B26E18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(«хорошо»)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8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отметка отражает грамотное исполнение с небольшими недочетами (как в техническом </w:t>
            </w:r>
          </w:p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плане, так и в художественном) </w:t>
            </w:r>
          </w:p>
        </w:tc>
      </w:tr>
      <w:tr w:rsidR="003119A1" w:rsidRPr="00B26E18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(«удовлетворительно»)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3119A1" w:rsidRPr="00B26E18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3119A1" w:rsidRPr="00B26E18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«зачет» (без отметки)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9B5D97" w:rsidRDefault="007B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3119A1" w:rsidRPr="009B5D97" w:rsidRDefault="007B7CB7">
      <w:pPr>
        <w:spacing w:after="18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88" w:line="331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3119A1" w:rsidRDefault="007B7CB7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536609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36609" w:rsidRPr="009B5D97" w:rsidRDefault="00536609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119A1" w:rsidRPr="009B5D97" w:rsidRDefault="007B7CB7" w:rsidP="009B5D97">
      <w:pPr>
        <w:spacing w:after="23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tabs>
          <w:tab w:val="center" w:pos="360"/>
          <w:tab w:val="center" w:pos="5174"/>
        </w:tabs>
        <w:spacing w:after="4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 Списки рекомендуемой учебной и методической литературы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>
      <w:pPr>
        <w:spacing w:after="304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119A1" w:rsidRPr="009B5D97" w:rsidRDefault="007B7CB7" w:rsidP="009B5D97">
      <w:pPr>
        <w:numPr>
          <w:ilvl w:val="0"/>
          <w:numId w:val="31"/>
        </w:numPr>
        <w:spacing w:after="0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Учебная литература </w:t>
      </w:r>
    </w:p>
    <w:p w:rsidR="003119A1" w:rsidRPr="009B5D97" w:rsidRDefault="007B7CB7" w:rsidP="009B5D97">
      <w:pPr>
        <w:numPr>
          <w:ilvl w:val="0"/>
          <w:numId w:val="31"/>
        </w:numPr>
        <w:spacing w:after="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Хрестоматия аккордеониста 1-3 классы ДМШ Москва "Кифара" </w:t>
      </w:r>
    </w:p>
    <w:p w:rsidR="003119A1" w:rsidRPr="009B5D97" w:rsidRDefault="007B7CB7" w:rsidP="009B5D97">
      <w:pPr>
        <w:numPr>
          <w:ilvl w:val="0"/>
          <w:numId w:val="31"/>
        </w:numPr>
        <w:spacing w:after="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Хрестоматия аккордеониста 3-5 классы ДМШ Москва "Кифара" </w:t>
      </w:r>
    </w:p>
    <w:p w:rsidR="003119A1" w:rsidRPr="009B5D97" w:rsidRDefault="007B7CB7" w:rsidP="009B5D97">
      <w:pPr>
        <w:numPr>
          <w:ilvl w:val="0"/>
          <w:numId w:val="31"/>
        </w:numPr>
        <w:spacing w:after="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Хрестоматия аккордеониста 5-7 классы ДМШ Москва "Кифара" </w:t>
      </w:r>
    </w:p>
    <w:p w:rsidR="003119A1" w:rsidRPr="009B5D97" w:rsidRDefault="007B7CB7" w:rsidP="009B5D97">
      <w:pPr>
        <w:numPr>
          <w:ilvl w:val="0"/>
          <w:numId w:val="31"/>
        </w:numPr>
        <w:spacing w:after="0" w:line="357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Пьесы для ансамбля аккордеонов. Вып.1,2,3,4 Санкт-Петербург "Композитор", сост.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Лихачёв С. </w:t>
      </w:r>
    </w:p>
    <w:p w:rsidR="003119A1" w:rsidRPr="009B5D97" w:rsidRDefault="007B7CB7" w:rsidP="009B5D97">
      <w:pPr>
        <w:numPr>
          <w:ilvl w:val="0"/>
          <w:numId w:val="31"/>
        </w:numPr>
        <w:spacing w:after="0" w:line="36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"Ты и я" Переложения для дуэта баянов (аккордеонов). Учебное пособие для ДМШ. Вып. 1,2.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 "Композитор" </w:t>
      </w:r>
    </w:p>
    <w:p w:rsidR="003119A1" w:rsidRPr="009B5D97" w:rsidRDefault="007B7CB7" w:rsidP="009B5D97">
      <w:pPr>
        <w:numPr>
          <w:ilvl w:val="0"/>
          <w:numId w:val="31"/>
        </w:numPr>
        <w:spacing w:after="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"Музыкальные миниатюры". Для дуэта баянистов.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Средние классы ДМШ </w:t>
      </w:r>
    </w:p>
    <w:p w:rsidR="003119A1" w:rsidRPr="009B5D97" w:rsidRDefault="007B7CB7" w:rsidP="009B5D97">
      <w:pPr>
        <w:numPr>
          <w:ilvl w:val="0"/>
          <w:numId w:val="31"/>
        </w:numPr>
        <w:spacing w:after="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 ансамбля баянов (аккордеонов). Хрестоматия.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1-3 классы </w:t>
      </w:r>
    </w:p>
    <w:p w:rsidR="003119A1" w:rsidRPr="009B5D97" w:rsidRDefault="007B7CB7" w:rsidP="009B5D97">
      <w:pPr>
        <w:numPr>
          <w:ilvl w:val="0"/>
          <w:numId w:val="31"/>
        </w:numPr>
        <w:spacing w:after="0" w:line="358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"Класс ансамбля баянов (аккордеонов). Хрестоматия. 1-3 классы ДМШ. Автор В. Шрамко.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 "Композитор" 2008 г. </w:t>
      </w:r>
    </w:p>
    <w:p w:rsidR="003119A1" w:rsidRPr="009B5D97" w:rsidRDefault="007B7CB7" w:rsidP="009B5D97">
      <w:pPr>
        <w:spacing w:after="0"/>
        <w:ind w:lef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3119A1" w:rsidRPr="009B5D97" w:rsidRDefault="007B7CB7" w:rsidP="009B5D97">
      <w:pPr>
        <w:spacing w:after="0"/>
        <w:ind w:left="8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Методическая литература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Баян и баянисты. Сборники статей.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Вып. 1-7. М., 1987.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Максимов Е. Ансамбли и оркестры баянистов.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М., 1966.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Мирек А. Из истории аккордеона и баяна.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М., 1967.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Платонов В. Чтение нот с листа.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Пособие для баяниста. М., 1970.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Пуриц И. Методические статьи по обучению игре на баяне.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М., 2001. </w:t>
      </w:r>
    </w:p>
    <w:p w:rsidR="003119A1" w:rsidRPr="009B5D97" w:rsidRDefault="007B7CB7" w:rsidP="009B5D97">
      <w:pPr>
        <w:numPr>
          <w:ilvl w:val="0"/>
          <w:numId w:val="32"/>
        </w:numPr>
        <w:spacing w:after="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Шахов Г. Игра по слуху, чтение с листа, транспонирование в классе баяна.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1987. </w:t>
      </w:r>
    </w:p>
    <w:p w:rsidR="003119A1" w:rsidRPr="009B5D97" w:rsidRDefault="007B7CB7" w:rsidP="009B5D97">
      <w:pPr>
        <w:spacing w:after="0"/>
        <w:ind w:left="8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Список  литературы  </w:t>
      </w:r>
    </w:p>
    <w:p w:rsidR="003119A1" w:rsidRPr="009B5D97" w:rsidRDefault="007B7CB7" w:rsidP="009B5D97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баяниста» - сост. А. Крылусов, 1-2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1984; 1997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сост. В. Гусев,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1986; 1991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сост. Ф. Бушуев, С.Панин,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Москва,  1982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5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«Педагогический репертуар баяниста» - сост. И. Бойко, 1-2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«Феникс» Ростов-на-Дону, 2000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сост. В. Мотов, Г. Шахов, 1-3 кл., изд.«Кефара» Москва, 2002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баяниста» - сост. В. Грачёв, 3-4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1984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сост. Ю. Акимов, А. Талакин, 3-4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Москва, 1970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баяниста» - сост. В. Грачев, 5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Москва, 1997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3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сост. В. Лушников, 5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Москва,  1990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вып.1, младший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Санкт-Петербург, 2002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вып.2, 1-2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Санкт-Петербург, 2004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вып.3, 2-3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2006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3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вып.4, 3-4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2007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вып.5, 4-5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2007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4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баяна» - вып.6, 6-7 класс, сост. Р. Гречухина, М.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«Композитор» Санкт-Петербург 2009  16.</w:t>
      </w:r>
      <w:r w:rsidRPr="009B5D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Иванов «Руководство игры на баяне»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П. Лондонов «Школа игры на аккордеоне»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Лушников «Школа игры на аккордеоне» -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«Советский композитор» Москва 1991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Коробейников «Альбом для детей и юношества» -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С-Пб 2009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Доренский «Эстрадно-джазовые сюиты», 1-3 кл.,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«Феникс» Ростов на Дону 2008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Доренский «Музыка для детей», 2-3 кл., изд.«Феникс» Ростов на Дону 1998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Доренский «Эстрадно-джазовые сюиты», 3-5 кл., изд.«Феникс» Ростов на Дону 2008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 Двилянский «Самоучитель игры на аккордеоне»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«Сов. композитор», Москва, 1988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Мирек «Самоучитель игры на аккордеоне»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«Сов. композитор» Москва 1984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- 4-5 кл., сост.,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1988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аккордеониста»  для муз. училищ вып.1, сост. М. Двилянский, изд. «Музыка» Москва  1970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«Популярные обработки народных мелодий для баяна»,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1989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«Концертный репертуар аккордеониста» - сост. Ю. Дранга,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1990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«Музыка советской эстрады» - вып.1,2, сост. М. Двилянский, изд. «Музыка» Москва  1983; 1984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«Эстрадные произведения» - вып.4, изд. «Музыка» Москва  1970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«Хорошее настроение» - сост. А. Дмитриева, Ю. Лихачев,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Ленинград  1990  </w:t>
      </w:r>
    </w:p>
    <w:p w:rsidR="003119A1" w:rsidRPr="009B5D97" w:rsidRDefault="007B7CB7" w:rsidP="009B5D97">
      <w:pPr>
        <w:numPr>
          <w:ilvl w:val="0"/>
          <w:numId w:val="33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«Из репертуара Международного конкурса им. В.В. Андреева» вып.1 – сост. </w:t>
      </w:r>
    </w:p>
    <w:p w:rsidR="003119A1" w:rsidRPr="009B5D97" w:rsidRDefault="007B7CB7" w:rsidP="009B5D97">
      <w:pPr>
        <w:spacing w:after="0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Л.Комарова, Е. Михайлова,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«Грифон» Санкт-Петербург 1994  </w:t>
      </w:r>
    </w:p>
    <w:p w:rsidR="003119A1" w:rsidRPr="009B5D97" w:rsidRDefault="007B7CB7" w:rsidP="009B5D97">
      <w:pPr>
        <w:numPr>
          <w:ilvl w:val="0"/>
          <w:numId w:val="34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Б. Тихонов «Эстрадные произведения» -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1971  </w:t>
      </w:r>
    </w:p>
    <w:p w:rsidR="003119A1" w:rsidRPr="009B5D97" w:rsidRDefault="007B7CB7" w:rsidP="009B5D97">
      <w:pPr>
        <w:numPr>
          <w:ilvl w:val="0"/>
          <w:numId w:val="34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Ходукин «Просчитай до трех» -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2001  </w:t>
      </w:r>
    </w:p>
    <w:p w:rsidR="003119A1" w:rsidRPr="009B5D97" w:rsidRDefault="007B7CB7" w:rsidP="009B5D97">
      <w:pPr>
        <w:numPr>
          <w:ilvl w:val="0"/>
          <w:numId w:val="34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«Веселый аккордеон» вып.5 – сост. В. Дмитриев,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Ленинград  1969  </w:t>
      </w:r>
    </w:p>
    <w:p w:rsidR="003119A1" w:rsidRPr="009B5D97" w:rsidRDefault="007B7CB7" w:rsidP="009B5D97">
      <w:pPr>
        <w:numPr>
          <w:ilvl w:val="0"/>
          <w:numId w:val="34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педагогического репертуара для аккордеона» 3-4 кл. – сост. </w:t>
      </w:r>
    </w:p>
    <w:p w:rsidR="003119A1" w:rsidRPr="009B5D97" w:rsidRDefault="007B7CB7" w:rsidP="009B5D97">
      <w:pPr>
        <w:spacing w:after="0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Ю.Акимов, А. Мирек, Гос.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Музыкальное издательство Москва 1963  </w:t>
      </w:r>
    </w:p>
    <w:p w:rsidR="003119A1" w:rsidRPr="009B5D97" w:rsidRDefault="007B7CB7" w:rsidP="009B5D97">
      <w:pPr>
        <w:numPr>
          <w:ilvl w:val="0"/>
          <w:numId w:val="35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«Вальс, танго, фокстрот» - сост. И. Савинцева,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1987  </w:t>
      </w:r>
    </w:p>
    <w:p w:rsidR="003119A1" w:rsidRPr="009B5D97" w:rsidRDefault="007B7CB7" w:rsidP="009B5D97">
      <w:pPr>
        <w:numPr>
          <w:ilvl w:val="0"/>
          <w:numId w:val="35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«Танцевальная музыка» вып.1 – сост. В. Петренко,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  1979  </w:t>
      </w:r>
    </w:p>
    <w:p w:rsidR="003119A1" w:rsidRPr="009B5D97" w:rsidRDefault="007B7CB7" w:rsidP="009B5D97">
      <w:pPr>
        <w:numPr>
          <w:ilvl w:val="0"/>
          <w:numId w:val="35"/>
        </w:numPr>
        <w:spacing w:after="0" w:line="355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«Баян»  1 кл. – сост. И. Алексеев, М. Корецкий,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«Музична Украина» Киев, 1983  </w:t>
      </w:r>
    </w:p>
    <w:p w:rsidR="003119A1" w:rsidRPr="009B5D97" w:rsidRDefault="007B7CB7" w:rsidP="009B5D97">
      <w:pPr>
        <w:numPr>
          <w:ilvl w:val="0"/>
          <w:numId w:val="35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«Баян»  2 кл. – сост. И. Алексеев, М. Корецкий,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«Музична Украина» </w:t>
      </w:r>
    </w:p>
    <w:p w:rsidR="003119A1" w:rsidRPr="009B5D97" w:rsidRDefault="007B7CB7" w:rsidP="009B5D97">
      <w:pPr>
        <w:spacing w:after="0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Киев, 1983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«Баян»  3 кл. – сост. И. Алексеев, М. Корецкий,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«Музична Украина» Киев, 1983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«Баян»  4 кл. – сост. И. Алексеев, М. Корецкий,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«Музична Украина» Киев, 1983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«Баян»  5 кл. – сост. А. Денисова,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«Музична Украина» Киев, 1978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«Сборник ансамблей» - сост. Р. Гречухина,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СанктПетербург 1999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«Пьесы для ансамблей аккордеонистов» - сост. Р. Бажилин, изд. «Издательство Владимира Катанского»  Москва, 2000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«Пьесы для ансамблей аккордеонистов» - сост. С. Лихачев вып. 1,2,3,4, изд. «Композитор» СПб, 1999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«Полифонические пьесы И. С. Баха и его сыновей» - сост. Ю. Лихачев, изд. «Музыка» Ленинград  1988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36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«Полифонические пьесы для баяна» вып.1,2 – сост.В. Агафонов, В. Алехин,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«Советский композитор» Москва, 1971  </w:t>
      </w:r>
    </w:p>
    <w:p w:rsidR="003119A1" w:rsidRPr="009B5D97" w:rsidRDefault="007B7CB7" w:rsidP="009B5D97">
      <w:pPr>
        <w:numPr>
          <w:ilvl w:val="0"/>
          <w:numId w:val="36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И. С. Бах «Маленькие прелюдии и фуги», редакция  Н. Рукавишникова, изд. </w:t>
      </w:r>
    </w:p>
    <w:p w:rsidR="003119A1" w:rsidRPr="009B5D97" w:rsidRDefault="007B7CB7" w:rsidP="009B5D97">
      <w:pPr>
        <w:spacing w:after="0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Москва, 1989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«Произведения старинных композиторов» вып.1 – сост. В. Панькова, изд. «Музична Украина» Киев 1973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«Хрестоматия для баяна и аккордеона» 1-3 кл. «Старинная музыка» - сост. Л. Скуматов,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2007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«Бах – Гендель», сост. К. Бартока,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«Музыка»  Будапешт,  1962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А. Фоссен  «Эстрадные композиции для аккордеона» вып.1,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СПб, 2001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«Композиции для аккордеона» - сост. В. Ушакова вып. 1, 2, 3, 5, 6, 7, 8, 9, 10, изд.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«Композитор» Санкт-Петербург 1998; 1999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«Популярные эстрадные пьесы для баяна и аккордеона» вып. 1,2 – сост.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Шаров, изд. «Музыка» Ленинград  1988; 1990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«Аккордеон в музыкальной школе», Москва, 1981, «Советский композитор»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«Баян в музыкальной школе – ансамбль», Москва, 1982, «Советский композитор»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«Эстрадно – джазовые обработки для баяна//аккордеона», В. Трофимова, Санкт-Петербург, творческое объединение, 1998. 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«Произведения для ансамбля баянов», Минск, 1995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«50 обработок песен и танцев для ансамбля баянистов», Б. Марана, Новосибирск, 1997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«Музыкальные миниатюры», Санкт-Петербург, композитор, 2003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Хрестомания для баяна, Москва, 1960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«Ансамбли аккордеонистов», выпуски 1-6, составитель В. Розанов, Москва, 1969-1976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«Пьесы для ансамблей аккордеонистов», выпуск 1, составитель О. Звонарёв.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 1961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«Педагогический репертуар аккордеонистов», выпуск 6, составитель Ф. Бушуева, С. Павина, Москва, 1976 </w:t>
      </w:r>
    </w:p>
    <w:p w:rsidR="003119A1" w:rsidRPr="009B5D97" w:rsidRDefault="007B7CB7" w:rsidP="009B5D97">
      <w:pPr>
        <w:numPr>
          <w:ilvl w:val="0"/>
          <w:numId w:val="37"/>
        </w:numPr>
        <w:spacing w:after="0" w:line="33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Ю. Акимов, П. Гвоздев. «Прогрессивная школа игры на баяне», часть 1, 2.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 1971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«Ансамбли баянов», Выпуск 2, 3. составитель В. Розанов.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Москва, 1971-1972 </w:t>
      </w:r>
    </w:p>
    <w:p w:rsidR="003119A1" w:rsidRPr="009B5D97" w:rsidRDefault="007B7CB7" w:rsidP="009B5D97">
      <w:pPr>
        <w:numPr>
          <w:ilvl w:val="0"/>
          <w:numId w:val="37"/>
        </w:numPr>
        <w:spacing w:after="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«Ансамбли баянов», Выпуск 4, 5. Составитель Л. Гаврилов. </w:t>
      </w: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Москва, 19731974 </w:t>
      </w:r>
    </w:p>
    <w:p w:rsidR="003119A1" w:rsidRPr="009B5D97" w:rsidRDefault="003119A1" w:rsidP="009B5D97">
      <w:pPr>
        <w:spacing w:after="0"/>
        <w:ind w:lef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9A1" w:rsidRPr="009B5D97" w:rsidRDefault="007B7CB7" w:rsidP="009B5D97">
      <w:pPr>
        <w:spacing w:after="0" w:line="504" w:lineRule="auto"/>
        <w:ind w:left="79" w:right="9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sectPr w:rsidR="003119A1" w:rsidRPr="009B5D97" w:rsidSect="00B5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FD" w:rsidRDefault="00D147FD" w:rsidP="00ED459E">
      <w:pPr>
        <w:spacing w:after="0" w:line="240" w:lineRule="auto"/>
      </w:pPr>
      <w:r>
        <w:separator/>
      </w:r>
    </w:p>
  </w:endnote>
  <w:endnote w:type="continuationSeparator" w:id="0">
    <w:p w:rsidR="00D147FD" w:rsidRDefault="00D147FD" w:rsidP="00ED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FD" w:rsidRDefault="00D147FD" w:rsidP="00ED459E">
      <w:pPr>
        <w:spacing w:after="0" w:line="240" w:lineRule="auto"/>
      </w:pPr>
      <w:r>
        <w:separator/>
      </w:r>
    </w:p>
  </w:footnote>
  <w:footnote w:type="continuationSeparator" w:id="0">
    <w:p w:rsidR="00D147FD" w:rsidRDefault="00D147FD" w:rsidP="00ED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57E"/>
    <w:multiLevelType w:val="multilevel"/>
    <w:tmpl w:val="51E40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B5F52"/>
    <w:multiLevelType w:val="multilevel"/>
    <w:tmpl w:val="0EBA6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3A26"/>
    <w:multiLevelType w:val="multilevel"/>
    <w:tmpl w:val="28780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74C8B"/>
    <w:multiLevelType w:val="multilevel"/>
    <w:tmpl w:val="4D6A5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7584C"/>
    <w:multiLevelType w:val="multilevel"/>
    <w:tmpl w:val="49A6B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D0B5A"/>
    <w:multiLevelType w:val="multilevel"/>
    <w:tmpl w:val="4F92F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559A5"/>
    <w:multiLevelType w:val="multilevel"/>
    <w:tmpl w:val="BC208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54313"/>
    <w:multiLevelType w:val="multilevel"/>
    <w:tmpl w:val="E7487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11191"/>
    <w:multiLevelType w:val="multilevel"/>
    <w:tmpl w:val="4274E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17987"/>
    <w:multiLevelType w:val="multilevel"/>
    <w:tmpl w:val="0472E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D5FD4"/>
    <w:multiLevelType w:val="multilevel"/>
    <w:tmpl w:val="4AD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861AE"/>
    <w:multiLevelType w:val="multilevel"/>
    <w:tmpl w:val="3BFA5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172BE"/>
    <w:multiLevelType w:val="multilevel"/>
    <w:tmpl w:val="715E8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C1302"/>
    <w:multiLevelType w:val="multilevel"/>
    <w:tmpl w:val="B142B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F67159"/>
    <w:multiLevelType w:val="hybridMultilevel"/>
    <w:tmpl w:val="8BFE0FFC"/>
    <w:lvl w:ilvl="0" w:tplc="93F82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E2C9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C8B4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60D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F64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A7C5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DEE3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4A43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F5093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8849D7"/>
    <w:multiLevelType w:val="multilevel"/>
    <w:tmpl w:val="02F82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82A59"/>
    <w:multiLevelType w:val="multilevel"/>
    <w:tmpl w:val="9ECC6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442CEA"/>
    <w:multiLevelType w:val="multilevel"/>
    <w:tmpl w:val="6B0AB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C63ED"/>
    <w:multiLevelType w:val="multilevel"/>
    <w:tmpl w:val="7D268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7090C"/>
    <w:multiLevelType w:val="multilevel"/>
    <w:tmpl w:val="6F582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A2616"/>
    <w:multiLevelType w:val="multilevel"/>
    <w:tmpl w:val="94589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E27082"/>
    <w:multiLevelType w:val="multilevel"/>
    <w:tmpl w:val="0A40A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72810"/>
    <w:multiLevelType w:val="multilevel"/>
    <w:tmpl w:val="561E2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9671F"/>
    <w:multiLevelType w:val="multilevel"/>
    <w:tmpl w:val="D22C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82D87"/>
    <w:multiLevelType w:val="multilevel"/>
    <w:tmpl w:val="BDBC6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246F70"/>
    <w:multiLevelType w:val="multilevel"/>
    <w:tmpl w:val="C7F2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91AC9"/>
    <w:multiLevelType w:val="multilevel"/>
    <w:tmpl w:val="91169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B78CA"/>
    <w:multiLevelType w:val="multilevel"/>
    <w:tmpl w:val="6E32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10D62"/>
    <w:multiLevelType w:val="multilevel"/>
    <w:tmpl w:val="140EB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E0658"/>
    <w:multiLevelType w:val="multilevel"/>
    <w:tmpl w:val="29421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D1E00"/>
    <w:multiLevelType w:val="multilevel"/>
    <w:tmpl w:val="5AE0A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21393"/>
    <w:multiLevelType w:val="multilevel"/>
    <w:tmpl w:val="5660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556AE1"/>
    <w:multiLevelType w:val="multilevel"/>
    <w:tmpl w:val="27A44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559A9"/>
    <w:multiLevelType w:val="multilevel"/>
    <w:tmpl w:val="FBD0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8A4647"/>
    <w:multiLevelType w:val="multilevel"/>
    <w:tmpl w:val="8D22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AD7F13"/>
    <w:multiLevelType w:val="multilevel"/>
    <w:tmpl w:val="BE7AD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FB4792"/>
    <w:multiLevelType w:val="multilevel"/>
    <w:tmpl w:val="E84EA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F4481"/>
    <w:multiLevelType w:val="multilevel"/>
    <w:tmpl w:val="8BACD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36"/>
  </w:num>
  <w:num w:numId="5">
    <w:abstractNumId w:val="12"/>
  </w:num>
  <w:num w:numId="6">
    <w:abstractNumId w:val="32"/>
  </w:num>
  <w:num w:numId="7">
    <w:abstractNumId w:val="20"/>
  </w:num>
  <w:num w:numId="8">
    <w:abstractNumId w:val="7"/>
  </w:num>
  <w:num w:numId="9">
    <w:abstractNumId w:val="15"/>
  </w:num>
  <w:num w:numId="10">
    <w:abstractNumId w:val="1"/>
  </w:num>
  <w:num w:numId="11">
    <w:abstractNumId w:val="26"/>
  </w:num>
  <w:num w:numId="12">
    <w:abstractNumId w:val="35"/>
  </w:num>
  <w:num w:numId="13">
    <w:abstractNumId w:val="8"/>
  </w:num>
  <w:num w:numId="14">
    <w:abstractNumId w:val="31"/>
  </w:num>
  <w:num w:numId="15">
    <w:abstractNumId w:val="9"/>
  </w:num>
  <w:num w:numId="16">
    <w:abstractNumId w:val="21"/>
  </w:num>
  <w:num w:numId="17">
    <w:abstractNumId w:val="25"/>
  </w:num>
  <w:num w:numId="18">
    <w:abstractNumId w:val="30"/>
  </w:num>
  <w:num w:numId="19">
    <w:abstractNumId w:val="28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33"/>
  </w:num>
  <w:num w:numId="25">
    <w:abstractNumId w:val="27"/>
  </w:num>
  <w:num w:numId="26">
    <w:abstractNumId w:val="16"/>
  </w:num>
  <w:num w:numId="27">
    <w:abstractNumId w:val="17"/>
  </w:num>
  <w:num w:numId="28">
    <w:abstractNumId w:val="34"/>
  </w:num>
  <w:num w:numId="29">
    <w:abstractNumId w:val="37"/>
  </w:num>
  <w:num w:numId="30">
    <w:abstractNumId w:val="6"/>
  </w:num>
  <w:num w:numId="31">
    <w:abstractNumId w:val="4"/>
  </w:num>
  <w:num w:numId="32">
    <w:abstractNumId w:val="2"/>
  </w:num>
  <w:num w:numId="33">
    <w:abstractNumId w:val="24"/>
  </w:num>
  <w:num w:numId="34">
    <w:abstractNumId w:val="22"/>
  </w:num>
  <w:num w:numId="35">
    <w:abstractNumId w:val="10"/>
  </w:num>
  <w:num w:numId="36">
    <w:abstractNumId w:val="3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9A1"/>
    <w:rsid w:val="00092477"/>
    <w:rsid w:val="000F264C"/>
    <w:rsid w:val="000F63DD"/>
    <w:rsid w:val="00102711"/>
    <w:rsid w:val="00114559"/>
    <w:rsid w:val="00114B08"/>
    <w:rsid w:val="0014773F"/>
    <w:rsid w:val="001A42F6"/>
    <w:rsid w:val="001A6527"/>
    <w:rsid w:val="00206FFB"/>
    <w:rsid w:val="002A5085"/>
    <w:rsid w:val="003119A1"/>
    <w:rsid w:val="00331DA0"/>
    <w:rsid w:val="00345672"/>
    <w:rsid w:val="00421638"/>
    <w:rsid w:val="004830AD"/>
    <w:rsid w:val="004C70C0"/>
    <w:rsid w:val="005025B1"/>
    <w:rsid w:val="005336E4"/>
    <w:rsid w:val="00536609"/>
    <w:rsid w:val="00541047"/>
    <w:rsid w:val="00585B34"/>
    <w:rsid w:val="00601291"/>
    <w:rsid w:val="0060514C"/>
    <w:rsid w:val="0065132A"/>
    <w:rsid w:val="00660C35"/>
    <w:rsid w:val="00671341"/>
    <w:rsid w:val="0067696D"/>
    <w:rsid w:val="006D27D4"/>
    <w:rsid w:val="006D44C1"/>
    <w:rsid w:val="006D791C"/>
    <w:rsid w:val="006F3D65"/>
    <w:rsid w:val="006F41E0"/>
    <w:rsid w:val="007505E9"/>
    <w:rsid w:val="00752AA5"/>
    <w:rsid w:val="00781E8C"/>
    <w:rsid w:val="007B7CB7"/>
    <w:rsid w:val="007B7CE4"/>
    <w:rsid w:val="007D25F3"/>
    <w:rsid w:val="0085669F"/>
    <w:rsid w:val="00983A84"/>
    <w:rsid w:val="009857CC"/>
    <w:rsid w:val="00990075"/>
    <w:rsid w:val="009B5D97"/>
    <w:rsid w:val="009D2154"/>
    <w:rsid w:val="009F593C"/>
    <w:rsid w:val="00A43451"/>
    <w:rsid w:val="00AF0EFC"/>
    <w:rsid w:val="00B26E18"/>
    <w:rsid w:val="00B47B85"/>
    <w:rsid w:val="00B51999"/>
    <w:rsid w:val="00BB103C"/>
    <w:rsid w:val="00BC66FB"/>
    <w:rsid w:val="00BE3E66"/>
    <w:rsid w:val="00C37EFD"/>
    <w:rsid w:val="00C444B4"/>
    <w:rsid w:val="00C86202"/>
    <w:rsid w:val="00CB1AB2"/>
    <w:rsid w:val="00CF6C71"/>
    <w:rsid w:val="00D147FD"/>
    <w:rsid w:val="00D84451"/>
    <w:rsid w:val="00DA3B56"/>
    <w:rsid w:val="00DC2653"/>
    <w:rsid w:val="00E31412"/>
    <w:rsid w:val="00EC3E65"/>
    <w:rsid w:val="00ED459E"/>
    <w:rsid w:val="00F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A490"/>
  <w15:docId w15:val="{1A9EC7E4-BD02-48D0-B51B-C075B5B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99"/>
  </w:style>
  <w:style w:type="paragraph" w:styleId="1">
    <w:name w:val="heading 1"/>
    <w:basedOn w:val="a"/>
    <w:next w:val="a"/>
    <w:link w:val="10"/>
    <w:uiPriority w:val="9"/>
    <w:qFormat/>
    <w:rsid w:val="0085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D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59E"/>
  </w:style>
  <w:style w:type="paragraph" w:styleId="a5">
    <w:name w:val="footer"/>
    <w:basedOn w:val="a"/>
    <w:link w:val="a6"/>
    <w:uiPriority w:val="99"/>
    <w:unhideWhenUsed/>
    <w:rsid w:val="00ED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59E"/>
  </w:style>
  <w:style w:type="paragraph" w:styleId="a7">
    <w:name w:val="List Paragraph"/>
    <w:basedOn w:val="a"/>
    <w:uiPriority w:val="34"/>
    <w:qFormat/>
    <w:rsid w:val="0014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56</cp:revision>
  <cp:lastPrinted>2022-08-11T07:39:00Z</cp:lastPrinted>
  <dcterms:created xsi:type="dcterms:W3CDTF">2018-04-17T08:31:00Z</dcterms:created>
  <dcterms:modified xsi:type="dcterms:W3CDTF">2024-09-04T10:40:00Z</dcterms:modified>
</cp:coreProperties>
</file>