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EB" w:rsidRPr="004C4FEB" w:rsidRDefault="004C4FEB" w:rsidP="004C4FEB">
      <w:pPr>
        <w:widowControl w:val="0"/>
        <w:suppressAutoHyphens w:val="0"/>
        <w:spacing w:line="241" w:lineRule="auto"/>
        <w:ind w:right="-20"/>
        <w:jc w:val="both"/>
        <w:rPr>
          <w:rFonts w:ascii="Calibri" w:eastAsia="Calibri" w:hAnsi="Calibri" w:cs="Calibri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4C4FEB" w:rsidRPr="004C4FEB" w:rsidTr="001B0B37">
        <w:tc>
          <w:tcPr>
            <w:tcW w:w="4785" w:type="dxa"/>
            <w:gridSpan w:val="2"/>
          </w:tcPr>
          <w:p w:rsidR="004C4FEB" w:rsidRPr="004C4FEB" w:rsidRDefault="004C4FEB" w:rsidP="004C4FEB">
            <w:pPr>
              <w:tabs>
                <w:tab w:val="left" w:pos="3440"/>
              </w:tabs>
              <w:suppressAutoHyphens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4C4FEB" w:rsidRPr="004C4FEB" w:rsidRDefault="004C4FEB" w:rsidP="004C4FE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4C4FE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C4FEB" w:rsidRPr="004C4FEB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4C4FEB" w:rsidRPr="004C4FEB" w:rsidRDefault="004C4FEB" w:rsidP="004C4FEB">
            <w:pPr>
              <w:tabs>
                <w:tab w:val="left" w:pos="3440"/>
              </w:tabs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4C4FEB" w:rsidRPr="004C4FEB" w:rsidRDefault="004C4FEB" w:rsidP="004C4FEB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4C4FEB" w:rsidRPr="004C4FEB" w:rsidRDefault="004C4FEB" w:rsidP="004C4FEB">
            <w:pPr>
              <w:suppressAutoHyphens w:val="0"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4FE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C4FEB" w:rsidRPr="004C4FEB" w:rsidRDefault="004C4FEB" w:rsidP="004C4FEB">
      <w:pPr>
        <w:suppressAutoHyphens w:val="0"/>
        <w:spacing w:line="259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C4FEB" w:rsidRPr="004C4FEB" w:rsidTr="001B0B37">
        <w:trPr>
          <w:trHeight w:val="80"/>
        </w:trPr>
        <w:tc>
          <w:tcPr>
            <w:tcW w:w="4785" w:type="dxa"/>
          </w:tcPr>
          <w:p w:rsidR="004C4FEB" w:rsidRPr="004C4FEB" w:rsidRDefault="004C4FEB" w:rsidP="004C4FE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4C4FEB">
              <w:rPr>
                <w:rFonts w:eastAsia="Calibri"/>
                <w:sz w:val="20"/>
                <w:szCs w:val="20"/>
                <w:lang w:eastAsia="ru-RU"/>
              </w:rPr>
              <w:t>«Рассмотрено»</w:t>
            </w:r>
          </w:p>
          <w:p w:rsidR="004C4FEB" w:rsidRPr="004C4FEB" w:rsidRDefault="004C4FEB" w:rsidP="004C4FE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4C4FEB">
              <w:rPr>
                <w:rFonts w:eastAsia="Calibri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4C4FEB" w:rsidRPr="004C4FEB" w:rsidRDefault="004C4FEB" w:rsidP="004C4FE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4C4FEB">
              <w:rPr>
                <w:rFonts w:eastAsia="Calibri"/>
                <w:sz w:val="20"/>
                <w:szCs w:val="20"/>
                <w:lang w:eastAsia="ru-RU"/>
              </w:rPr>
              <w:t>от  30</w:t>
            </w:r>
            <w:proofErr w:type="gramEnd"/>
            <w:r w:rsidRPr="004C4FEB">
              <w:rPr>
                <w:rFonts w:eastAsia="Calibri"/>
                <w:sz w:val="20"/>
                <w:szCs w:val="20"/>
                <w:lang w:eastAsia="ru-RU"/>
              </w:rPr>
              <w:t xml:space="preserve"> 08.2024 г.</w:t>
            </w:r>
          </w:p>
          <w:p w:rsidR="004C4FEB" w:rsidRPr="004C4FEB" w:rsidRDefault="004C4FEB" w:rsidP="004C4FEB">
            <w:pPr>
              <w:tabs>
                <w:tab w:val="left" w:pos="3440"/>
              </w:tabs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4C4FEB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ab/>
            </w:r>
          </w:p>
          <w:p w:rsidR="004C4FEB" w:rsidRPr="004C4FEB" w:rsidRDefault="004C4FEB" w:rsidP="004C4FEB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4C4FEB" w:rsidRPr="004C4FEB" w:rsidRDefault="004C4FEB" w:rsidP="004C4FEB">
            <w:pPr>
              <w:suppressAutoHyphens w:val="0"/>
              <w:spacing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4C4FEB">
              <w:rPr>
                <w:rFonts w:eastAsia="Calibri"/>
                <w:sz w:val="20"/>
                <w:szCs w:val="20"/>
                <w:lang w:eastAsia="ru-RU"/>
              </w:rPr>
              <w:t>«УТВЕРЖДЕНО»</w:t>
            </w:r>
          </w:p>
          <w:p w:rsidR="004C4FEB" w:rsidRPr="004C4FEB" w:rsidRDefault="004C4FEB" w:rsidP="004C4FEB">
            <w:pPr>
              <w:suppressAutoHyphens w:val="0"/>
              <w:spacing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4C4FEB">
              <w:rPr>
                <w:rFonts w:eastAsia="Calibri"/>
                <w:sz w:val="20"/>
                <w:szCs w:val="20"/>
                <w:lang w:eastAsia="ru-RU"/>
              </w:rPr>
              <w:t>Приказом  №</w:t>
            </w:r>
            <w:proofErr w:type="gramEnd"/>
            <w:r w:rsidRPr="004C4FEB">
              <w:rPr>
                <w:rFonts w:eastAsia="Calibri"/>
                <w:sz w:val="20"/>
                <w:szCs w:val="20"/>
                <w:lang w:eastAsia="ru-RU"/>
              </w:rPr>
              <w:t xml:space="preserve"> 19/У от 30.08.2024 г.</w:t>
            </w:r>
          </w:p>
          <w:p w:rsidR="004C4FEB" w:rsidRPr="004C4FEB" w:rsidRDefault="004C4FEB" w:rsidP="004C4FE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C4FEB">
              <w:rPr>
                <w:rFonts w:eastAsia="Calibri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714440" w:rsidRDefault="004C4FEB" w:rsidP="004C4FEB">
      <w:pPr>
        <w:spacing w:line="360" w:lineRule="auto"/>
        <w:rPr>
          <w:b/>
          <w:sz w:val="40"/>
          <w:szCs w:val="40"/>
        </w:rPr>
      </w:pPr>
      <w:r>
        <w:rPr>
          <w:rFonts w:eastAsia="Calibri"/>
        </w:rPr>
        <w:t xml:space="preserve"> </w:t>
      </w:r>
    </w:p>
    <w:p w:rsidR="000012FA" w:rsidRDefault="000012FA" w:rsidP="007911CB">
      <w:pPr>
        <w:spacing w:line="360" w:lineRule="auto"/>
        <w:jc w:val="center"/>
        <w:rPr>
          <w:b/>
          <w:sz w:val="40"/>
          <w:szCs w:val="40"/>
        </w:rPr>
      </w:pPr>
    </w:p>
    <w:p w:rsidR="000012FA" w:rsidRDefault="000012FA" w:rsidP="007911CB">
      <w:pPr>
        <w:spacing w:line="360" w:lineRule="auto"/>
        <w:jc w:val="center"/>
        <w:rPr>
          <w:b/>
          <w:sz w:val="40"/>
          <w:szCs w:val="40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2"/>
          <w:lang w:eastAsia="en-US"/>
        </w:rPr>
        <w:t xml:space="preserve">ДОПОЛНИТЕЛЬНАЯ </w:t>
      </w:r>
      <w:r w:rsidRPr="007911CB">
        <w:rPr>
          <w:b/>
          <w:sz w:val="28"/>
          <w:szCs w:val="22"/>
          <w:lang w:eastAsia="en-US"/>
        </w:rPr>
        <w:t xml:space="preserve">ПРЕДПРОФЕССИОНАЛЬНАЯ </w:t>
      </w: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 w:rsidRPr="007911CB">
        <w:rPr>
          <w:b/>
          <w:sz w:val="28"/>
          <w:szCs w:val="22"/>
          <w:lang w:eastAsia="en-US"/>
        </w:rPr>
        <w:t>ОБЩЕОБРАЗОВАТЕЛЬНАЯ ПРОГРАММА</w:t>
      </w: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В ОБЛАСТИ ХОРЕОГРАФИЧЕСКОГО ИСКУССТВА </w:t>
      </w:r>
    </w:p>
    <w:p w:rsidR="00B20D97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«ХОРЕОГРАФИЧЕСКОЕ ТВОРЧЕСТВО»</w:t>
      </w:r>
    </w:p>
    <w:p w:rsidR="007911CB" w:rsidRDefault="003A40A7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Срок обучения 5/6</w:t>
      </w:r>
      <w:r w:rsidR="007911CB">
        <w:rPr>
          <w:b/>
          <w:sz w:val="28"/>
          <w:szCs w:val="22"/>
          <w:lang w:eastAsia="en-US"/>
        </w:rPr>
        <w:t xml:space="preserve"> лет</w:t>
      </w: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0012FA" w:rsidRDefault="000012FA" w:rsidP="00AD5714">
      <w:pPr>
        <w:suppressAutoHyphens w:val="0"/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</w:p>
    <w:p w:rsidR="004C4FEB" w:rsidRPr="004C4FEB" w:rsidRDefault="000012FA" w:rsidP="004C4FEB">
      <w:pPr>
        <w:spacing w:line="360" w:lineRule="auto"/>
        <w:jc w:val="center"/>
        <w:rPr>
          <w:sz w:val="28"/>
          <w:szCs w:val="22"/>
          <w:lang w:eastAsia="en-US"/>
        </w:rPr>
      </w:pPr>
      <w:bookmarkStart w:id="0" w:name="_GoBack"/>
      <w:r w:rsidRPr="004C4FEB">
        <w:rPr>
          <w:sz w:val="28"/>
          <w:szCs w:val="22"/>
          <w:lang w:eastAsia="en-US"/>
        </w:rPr>
        <w:t>Воротынец</w:t>
      </w:r>
    </w:p>
    <w:p w:rsidR="000012FA" w:rsidRPr="004C4FEB" w:rsidRDefault="000012FA" w:rsidP="004C4FEB">
      <w:pPr>
        <w:spacing w:line="360" w:lineRule="auto"/>
        <w:jc w:val="center"/>
        <w:rPr>
          <w:sz w:val="28"/>
          <w:szCs w:val="22"/>
          <w:lang w:eastAsia="en-US"/>
        </w:rPr>
      </w:pPr>
      <w:r w:rsidRPr="004C4FEB">
        <w:rPr>
          <w:sz w:val="28"/>
          <w:szCs w:val="22"/>
          <w:lang w:eastAsia="en-US"/>
        </w:rPr>
        <w:t>2024г.</w:t>
      </w:r>
    </w:p>
    <w:bookmarkEnd w:id="0"/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r w:rsidRPr="00472CEB">
        <w:rPr>
          <w:sz w:val="28"/>
          <w:szCs w:val="28"/>
          <w:lang w:eastAsia="ru-RU"/>
        </w:rPr>
        <w:lastRenderedPageBreak/>
        <w:t>Разработчики:</w:t>
      </w:r>
    </w:p>
    <w:p w:rsidR="00472CEB" w:rsidRPr="00472CEB" w:rsidRDefault="00472CEB" w:rsidP="00472CEB">
      <w:pPr>
        <w:suppressAutoHyphens w:val="0"/>
        <w:ind w:right="-142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С.А.Гладких</w:t>
      </w:r>
      <w:proofErr w:type="spellEnd"/>
      <w:r w:rsidRPr="00472CEB">
        <w:rPr>
          <w:sz w:val="28"/>
          <w:szCs w:val="28"/>
          <w:lang w:eastAsia="ru-RU"/>
        </w:rPr>
        <w:t xml:space="preserve">, заместитель директора по научно-методической работе Орловской детской хореографической школы, преподаватель </w:t>
      </w:r>
    </w:p>
    <w:p w:rsidR="00472CEB" w:rsidRPr="00472CEB" w:rsidRDefault="00472CEB" w:rsidP="00472CEB">
      <w:pPr>
        <w:suppressAutoHyphens w:val="0"/>
        <w:ind w:right="-142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Р.Э.Рычкова</w:t>
      </w:r>
      <w:proofErr w:type="spellEnd"/>
      <w:r w:rsidRPr="00472CEB">
        <w:rPr>
          <w:sz w:val="28"/>
          <w:szCs w:val="28"/>
          <w:lang w:eastAsia="ru-RU"/>
        </w:rPr>
        <w:t>, преподаватель Орловской детской хореографической школы, кандидат педагогических наук, заслуженный работник культуры Российской Федерации</w:t>
      </w:r>
    </w:p>
    <w:p w:rsidR="00472CEB" w:rsidRPr="00472CEB" w:rsidRDefault="00472CEB" w:rsidP="00472CEB">
      <w:pPr>
        <w:suppressAutoHyphens w:val="0"/>
        <w:ind w:right="-142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О.В.Савинкова</w:t>
      </w:r>
      <w:proofErr w:type="spellEnd"/>
      <w:r w:rsidRPr="00472CEB">
        <w:rPr>
          <w:sz w:val="28"/>
          <w:szCs w:val="28"/>
          <w:lang w:eastAsia="ru-RU"/>
        </w:rPr>
        <w:t xml:space="preserve">, заместитель директора по учебной работе Детской школы искусств имени </w:t>
      </w:r>
      <w:proofErr w:type="spellStart"/>
      <w:r w:rsidRPr="00472CEB">
        <w:rPr>
          <w:sz w:val="28"/>
          <w:szCs w:val="28"/>
          <w:lang w:eastAsia="ru-RU"/>
        </w:rPr>
        <w:t>С.Т.Рихтера</w:t>
      </w:r>
      <w:proofErr w:type="spellEnd"/>
      <w:r w:rsidRPr="00472CEB">
        <w:rPr>
          <w:sz w:val="28"/>
          <w:szCs w:val="28"/>
          <w:lang w:eastAsia="ru-RU"/>
        </w:rPr>
        <w:t xml:space="preserve"> города Москвы, преподаватель, заслуженный работник культуры Российской Федерации</w:t>
      </w:r>
    </w:p>
    <w:p w:rsidR="00472CEB" w:rsidRPr="00472CEB" w:rsidRDefault="00472CEB" w:rsidP="00472CEB">
      <w:pPr>
        <w:suppressAutoHyphens w:val="0"/>
        <w:ind w:right="-142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r w:rsidRPr="00472CEB">
        <w:rPr>
          <w:sz w:val="28"/>
          <w:szCs w:val="28"/>
          <w:lang w:eastAsia="ru-RU"/>
        </w:rPr>
        <w:t xml:space="preserve">Главный редактор: </w:t>
      </w:r>
      <w:proofErr w:type="spellStart"/>
      <w:r w:rsidRPr="00472CEB">
        <w:rPr>
          <w:b/>
          <w:sz w:val="28"/>
          <w:szCs w:val="28"/>
          <w:lang w:eastAsia="ru-RU"/>
        </w:rPr>
        <w:t>И.Е.Домогацкая</w:t>
      </w:r>
      <w:proofErr w:type="spellEnd"/>
      <w:r w:rsidRPr="00472CEB">
        <w:rPr>
          <w:sz w:val="28"/>
          <w:szCs w:val="28"/>
          <w:lang w:eastAsia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r w:rsidRPr="00472CEB">
        <w:rPr>
          <w:sz w:val="28"/>
          <w:szCs w:val="28"/>
          <w:lang w:eastAsia="ru-RU"/>
        </w:rPr>
        <w:t xml:space="preserve">Технический редактор: </w:t>
      </w:r>
      <w:proofErr w:type="spellStart"/>
      <w:r w:rsidRPr="00472CEB">
        <w:rPr>
          <w:b/>
          <w:sz w:val="28"/>
          <w:szCs w:val="28"/>
          <w:lang w:eastAsia="ru-RU"/>
        </w:rPr>
        <w:t>О.И.Кожурина</w:t>
      </w:r>
      <w:proofErr w:type="spellEnd"/>
      <w:r w:rsidRPr="00472CEB">
        <w:rPr>
          <w:sz w:val="28"/>
          <w:szCs w:val="28"/>
          <w:lang w:eastAsia="ru-RU"/>
        </w:rPr>
        <w:t>, преподаватель Колледжа имени Гнесиных Российской академии музыки имени Гнесиных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r w:rsidRPr="00472CEB">
        <w:rPr>
          <w:sz w:val="28"/>
          <w:szCs w:val="28"/>
          <w:lang w:eastAsia="ru-RU"/>
        </w:rPr>
        <w:t xml:space="preserve">Рецензенты: 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Н.В.Заигрова</w:t>
      </w:r>
      <w:proofErr w:type="spellEnd"/>
      <w:r w:rsidRPr="00472CEB">
        <w:rPr>
          <w:sz w:val="28"/>
          <w:szCs w:val="28"/>
          <w:lang w:eastAsia="ru-RU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И.И.Каткасова</w:t>
      </w:r>
      <w:proofErr w:type="spellEnd"/>
      <w:r w:rsidRPr="00472CEB">
        <w:rPr>
          <w:sz w:val="28"/>
          <w:szCs w:val="28"/>
          <w:lang w:eastAsia="ru-RU"/>
        </w:rPr>
        <w:t>,</w:t>
      </w:r>
      <w:r w:rsidRPr="00472CEB">
        <w:rPr>
          <w:b/>
          <w:sz w:val="28"/>
          <w:szCs w:val="28"/>
          <w:lang w:eastAsia="ru-RU"/>
        </w:rPr>
        <w:t xml:space="preserve"> </w:t>
      </w:r>
      <w:r w:rsidRPr="00472CEB">
        <w:rPr>
          <w:sz w:val="28"/>
          <w:szCs w:val="28"/>
          <w:lang w:eastAsia="ru-RU"/>
        </w:rPr>
        <w:t>художественный руководитель Краснодарского хореографического училища (техникума)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Г.Ю.Ульянова</w:t>
      </w:r>
      <w:proofErr w:type="spellEnd"/>
      <w:r w:rsidRPr="00472CEB">
        <w:rPr>
          <w:sz w:val="28"/>
          <w:szCs w:val="28"/>
          <w:lang w:eastAsia="ru-RU"/>
        </w:rPr>
        <w:t>, директор Краснодарского хореографического училища (техникума)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72CEB">
        <w:rPr>
          <w:sz w:val="28"/>
          <w:szCs w:val="28"/>
          <w:lang w:eastAsia="ru-RU"/>
        </w:rPr>
        <w:t>Скорректировал:</w:t>
      </w:r>
      <w:r w:rsidRPr="00472CEB">
        <w:rPr>
          <w:lang w:eastAsia="ru-RU"/>
        </w:rPr>
        <w:br/>
      </w:r>
      <w:proofErr w:type="spellStart"/>
      <w:r w:rsidRPr="00472CEB">
        <w:rPr>
          <w:b/>
          <w:sz w:val="28"/>
          <w:szCs w:val="28"/>
          <w:lang w:eastAsia="ru-RU"/>
        </w:rPr>
        <w:t>Мисриев</w:t>
      </w:r>
      <w:proofErr w:type="spellEnd"/>
      <w:r w:rsidRPr="00472CEB">
        <w:rPr>
          <w:b/>
          <w:sz w:val="28"/>
          <w:szCs w:val="28"/>
          <w:lang w:eastAsia="ru-RU"/>
        </w:rPr>
        <w:t xml:space="preserve"> Р.Э,</w:t>
      </w:r>
      <w:r w:rsidRPr="00472CEB">
        <w:rPr>
          <w:sz w:val="28"/>
          <w:szCs w:val="28"/>
          <w:lang w:eastAsia="ru-RU"/>
        </w:rPr>
        <w:t xml:space="preserve"> заместитель директора по УВР МБУ ДО ДШИ </w:t>
      </w:r>
      <w:proofErr w:type="spellStart"/>
      <w:r w:rsidRPr="00472CEB">
        <w:rPr>
          <w:sz w:val="28"/>
          <w:szCs w:val="28"/>
          <w:lang w:eastAsia="ru-RU"/>
        </w:rPr>
        <w:t>р.п</w:t>
      </w:r>
      <w:proofErr w:type="spellEnd"/>
      <w:r w:rsidRPr="00472CEB">
        <w:rPr>
          <w:sz w:val="28"/>
          <w:szCs w:val="28"/>
          <w:lang w:eastAsia="ru-RU"/>
        </w:rPr>
        <w:t xml:space="preserve">. Воротынец, заведующий теоретическим отделением, преподаватель высшей категории. </w:t>
      </w:r>
      <w:r w:rsidRPr="00472CEB">
        <w:rPr>
          <w:lang w:eastAsia="ru-RU"/>
        </w:rPr>
        <w:t xml:space="preserve"> 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0012FA" w:rsidRDefault="000012FA" w:rsidP="000012FA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0012FA" w:rsidRDefault="000012FA" w:rsidP="00AD5714">
      <w:pPr>
        <w:suppressAutoHyphens w:val="0"/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</w:p>
    <w:p w:rsidR="004364AF" w:rsidRDefault="00472CEB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Pr="004364AF" w:rsidRDefault="004364AF" w:rsidP="00472CEB">
      <w:pPr>
        <w:suppressAutoHyphens w:val="0"/>
        <w:rPr>
          <w:rFonts w:eastAsia="Calibri"/>
          <w:b/>
          <w:lang w:eastAsia="en-US"/>
        </w:rPr>
      </w:pPr>
    </w:p>
    <w:p w:rsidR="004364AF" w:rsidRDefault="000012FA" w:rsidP="000012FA">
      <w:pPr>
        <w:suppressAutoHyphens w:val="0"/>
        <w:ind w:firstLine="567"/>
        <w:jc w:val="center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eastAsia="en-US"/>
        </w:rPr>
        <w:t>Структура программы</w:t>
      </w:r>
    </w:p>
    <w:p w:rsidR="000012FA" w:rsidRDefault="000012FA" w:rsidP="004364AF">
      <w:pPr>
        <w:suppressAutoHyphens w:val="0"/>
        <w:ind w:firstLine="567"/>
        <w:jc w:val="center"/>
        <w:rPr>
          <w:rFonts w:eastAsia="Calibri"/>
          <w:b/>
          <w:lang w:eastAsia="en-US"/>
        </w:rPr>
      </w:pPr>
    </w:p>
    <w:p w:rsidR="000012FA" w:rsidRPr="004364AF" w:rsidRDefault="000012FA" w:rsidP="004364AF">
      <w:pPr>
        <w:suppressAutoHyphens w:val="0"/>
        <w:ind w:firstLine="567"/>
        <w:jc w:val="center"/>
        <w:rPr>
          <w:rFonts w:eastAsia="Calibri"/>
          <w:b/>
          <w:lang w:eastAsia="en-US"/>
        </w:rPr>
      </w:pPr>
    </w:p>
    <w:p w:rsidR="004364AF" w:rsidRPr="004364AF" w:rsidRDefault="004364AF" w:rsidP="004364AF">
      <w:pPr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eastAsia="en-US"/>
        </w:rPr>
        <w:t>Пояснительная записка</w:t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Описание программы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 Срок реализации программы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Форма проведения учебных аудиторных занятий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 xml:space="preserve">- Цели и </w:t>
      </w:r>
      <w:proofErr w:type="gramStart"/>
      <w:r w:rsidRPr="004364AF">
        <w:rPr>
          <w:rFonts w:eastAsia="Calibri"/>
          <w:i/>
          <w:lang w:eastAsia="en-US"/>
        </w:rPr>
        <w:t>задачи  программы</w:t>
      </w:r>
      <w:proofErr w:type="gramEnd"/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color w:val="000000"/>
          <w:lang w:eastAsia="en-US"/>
        </w:rPr>
      </w:pPr>
      <w:r w:rsidRPr="004364AF">
        <w:rPr>
          <w:rFonts w:eastAsia="Calibri"/>
          <w:i/>
          <w:color w:val="000000"/>
          <w:lang w:eastAsia="en-US"/>
        </w:rPr>
        <w:t>- Учебный план программы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 xml:space="preserve">- Методы обучения 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Описание материально-технических условий для реализации программы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Планируемые результаты</w:t>
      </w:r>
    </w:p>
    <w:p w:rsidR="004364AF" w:rsidRPr="004364AF" w:rsidRDefault="004364AF" w:rsidP="004364AF">
      <w:pPr>
        <w:suppressAutoHyphens w:val="0"/>
        <w:spacing w:line="360" w:lineRule="auto"/>
        <w:jc w:val="both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val="en-US" w:eastAsia="en-US"/>
        </w:rPr>
        <w:t>II</w:t>
      </w:r>
      <w:r w:rsidRPr="004364AF">
        <w:rPr>
          <w:rFonts w:eastAsia="Calibri"/>
          <w:b/>
          <w:lang w:eastAsia="en-US"/>
        </w:rPr>
        <w:t>.</w:t>
      </w:r>
      <w:r w:rsidRPr="004364AF">
        <w:rPr>
          <w:rFonts w:eastAsia="Calibri"/>
          <w:b/>
          <w:lang w:eastAsia="en-US"/>
        </w:rPr>
        <w:tab/>
        <w:t xml:space="preserve">Формы и методы контроля, система оценок </w:t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  <w:t xml:space="preserve"> </w:t>
      </w:r>
    </w:p>
    <w:p w:rsidR="004364AF" w:rsidRPr="004364AF" w:rsidRDefault="004364AF" w:rsidP="004364AF">
      <w:pPr>
        <w:suppressAutoHyphens w:val="0"/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Аттестация: цели, виды, форма, содержание;</w:t>
      </w:r>
    </w:p>
    <w:p w:rsidR="004364AF" w:rsidRPr="004364AF" w:rsidRDefault="004364AF" w:rsidP="004364AF">
      <w:pPr>
        <w:suppressAutoHyphens w:val="0"/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Критерии оценки</w:t>
      </w:r>
    </w:p>
    <w:p w:rsidR="00AD5714" w:rsidRDefault="004364AF" w:rsidP="004364AF">
      <w:pPr>
        <w:spacing w:line="360" w:lineRule="auto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val="en-US" w:eastAsia="en-US"/>
        </w:rPr>
        <w:t>III</w:t>
      </w:r>
      <w:r w:rsidRPr="004364AF">
        <w:rPr>
          <w:rFonts w:eastAsia="Calibri"/>
          <w:b/>
          <w:lang w:eastAsia="en-US"/>
        </w:rPr>
        <w:t>.</w:t>
      </w:r>
      <w:r w:rsidRPr="004364AF">
        <w:rPr>
          <w:rFonts w:eastAsia="Calibri"/>
          <w:b/>
          <w:lang w:eastAsia="en-US"/>
        </w:rPr>
        <w:tab/>
        <w:t>Методическое обеспечение учебного процесса</w:t>
      </w:r>
      <w:r w:rsidRPr="004364AF">
        <w:rPr>
          <w:rFonts w:eastAsia="Calibri"/>
          <w:b/>
          <w:lang w:eastAsia="en-US"/>
        </w:rPr>
        <w:tab/>
      </w: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uppressAutoHyphens w:val="0"/>
        <w:spacing w:after="14" w:line="304" w:lineRule="auto"/>
        <w:ind w:left="4" w:right="240" w:firstLine="698"/>
        <w:jc w:val="both"/>
        <w:rPr>
          <w:color w:val="000000"/>
          <w:szCs w:val="22"/>
          <w:lang w:eastAsia="ru-RU"/>
        </w:rPr>
      </w:pPr>
    </w:p>
    <w:p w:rsidR="00714440" w:rsidRDefault="00714440" w:rsidP="004364AF">
      <w:pPr>
        <w:suppressAutoHyphens w:val="0"/>
        <w:spacing w:after="14" w:line="304" w:lineRule="auto"/>
        <w:ind w:left="4" w:right="240" w:firstLine="698"/>
        <w:jc w:val="both"/>
        <w:rPr>
          <w:color w:val="000000"/>
          <w:szCs w:val="22"/>
          <w:lang w:eastAsia="ru-RU"/>
        </w:rPr>
      </w:pPr>
    </w:p>
    <w:p w:rsidR="000012FA" w:rsidRDefault="00141F76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</w:t>
      </w:r>
    </w:p>
    <w:p w:rsidR="000012FA" w:rsidRDefault="000012FA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0012FA" w:rsidRDefault="000012FA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0012FA" w:rsidRDefault="000012FA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0012FA" w:rsidRDefault="000012FA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E13FBE" w:rsidRDefault="00141F76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</w:p>
    <w:p w:rsidR="00E13FBE" w:rsidRDefault="00E13FBE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472CEB" w:rsidRDefault="00E13FBE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 w:rsidRPr="00E13FBE">
        <w:rPr>
          <w:rFonts w:eastAsia="Calibri"/>
          <w:b/>
          <w:lang w:eastAsia="en-US"/>
        </w:rPr>
        <w:t xml:space="preserve">                                                               </w:t>
      </w:r>
    </w:p>
    <w:p w:rsidR="00472CEB" w:rsidRDefault="00472CEB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4364AF" w:rsidRDefault="00141F76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r w:rsidR="004364AF" w:rsidRPr="004364AF">
        <w:rPr>
          <w:rFonts w:eastAsia="Calibri"/>
          <w:b/>
          <w:lang w:val="en-US" w:eastAsia="en-US"/>
        </w:rPr>
        <w:t>I</w:t>
      </w:r>
      <w:r w:rsidR="004364AF" w:rsidRPr="004364AF">
        <w:rPr>
          <w:rFonts w:eastAsia="Calibri"/>
          <w:b/>
          <w:lang w:eastAsia="en-US"/>
        </w:rPr>
        <w:t>. ПОЯСНИТЕЛЬНАЯ ЗАПИСКА</w:t>
      </w:r>
    </w:p>
    <w:p w:rsidR="00141F76" w:rsidRDefault="00141F76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</w:t>
      </w:r>
      <w:r w:rsidR="00472CEB">
        <w:rPr>
          <w:rFonts w:eastAsia="Calibri"/>
          <w:b/>
          <w:lang w:eastAsia="en-US"/>
        </w:rPr>
        <w:t xml:space="preserve">                         </w:t>
      </w:r>
      <w:r w:rsidRPr="00141F76">
        <w:rPr>
          <w:rFonts w:eastAsia="Calibri"/>
          <w:b/>
          <w:i/>
          <w:lang w:eastAsia="en-US"/>
        </w:rPr>
        <w:t>Описание программы</w:t>
      </w:r>
    </w:p>
    <w:p w:rsidR="00141F76" w:rsidRDefault="00141F76" w:rsidP="00141F76">
      <w:pPr>
        <w:suppressAutoHyphens w:val="0"/>
        <w:spacing w:after="120" w:line="360" w:lineRule="auto"/>
      </w:pPr>
      <w:r>
        <w:t>Настоящая дополнительная предпрофессиональная общеобразовательная программа в области хореографического искусств</w:t>
      </w:r>
      <w:r w:rsidR="00E13FBE">
        <w:t>а «Хореографическое творчество»</w:t>
      </w:r>
      <w:r>
        <w:t xml:space="preserve"> составлена   на основе федеральных государственных требований (далее – ФГТ), которые устанавливают обязательные требования к минимуму её содержания, структуре и условиям реализации. </w:t>
      </w:r>
    </w:p>
    <w:p w:rsidR="00141F76" w:rsidRDefault="00141F76" w:rsidP="00141F76">
      <w:pPr>
        <w:suppressAutoHyphens w:val="0"/>
        <w:spacing w:after="120" w:line="360" w:lineRule="auto"/>
      </w:pPr>
      <w:r>
        <w:t xml:space="preserve">        Программа «Хореографическое творчество» составлена с учетом возрастных и индивидуальных особенностей обучающихся и   направлена на:</w:t>
      </w:r>
    </w:p>
    <w:p w:rsidR="004364AF" w:rsidRPr="004364AF" w:rsidRDefault="004364AF" w:rsidP="00E13FBE">
      <w:pPr>
        <w:suppressAutoHyphens w:val="0"/>
        <w:spacing w:after="14" w:line="304" w:lineRule="auto"/>
        <w:ind w:right="243"/>
        <w:jc w:val="both"/>
        <w:rPr>
          <w:color w:val="000000"/>
          <w:szCs w:val="22"/>
          <w:lang w:eastAsia="ru-RU"/>
        </w:rPr>
      </w:pPr>
    </w:p>
    <w:p w:rsidR="00141F76" w:rsidRPr="00141F76" w:rsidRDefault="00141F76" w:rsidP="00141F76">
      <w:pPr>
        <w:spacing w:line="360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     </w:t>
      </w:r>
      <w:r w:rsidR="00E13FBE">
        <w:rPr>
          <w:rFonts w:eastAsia="Calibri"/>
          <w:b/>
          <w:i/>
          <w:lang w:eastAsia="en-US"/>
        </w:rPr>
        <w:t xml:space="preserve">         </w:t>
      </w:r>
      <w:r w:rsidRPr="00141F76">
        <w:rPr>
          <w:rFonts w:eastAsia="Calibri"/>
          <w:b/>
          <w:i/>
          <w:lang w:eastAsia="en-US"/>
        </w:rPr>
        <w:t>Срок реализации программы</w:t>
      </w:r>
    </w:p>
    <w:p w:rsidR="00141F76" w:rsidRDefault="003A40A7" w:rsidP="003A40A7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</w:t>
      </w:r>
      <w:r w:rsidRPr="003A40A7">
        <w:t xml:space="preserve"> </w:t>
      </w:r>
      <w:r w:rsidRPr="003A40A7">
        <w:rPr>
          <w:rFonts w:eastAsia="Calibri"/>
          <w:lang w:eastAsia="en-US"/>
        </w:rPr>
        <w:t>Срок освоения программы «Хореографическое творчество» для детей, поступивших в образовательное учреждение в первый класс в возрасте с десяти до дв</w:t>
      </w:r>
      <w:r>
        <w:rPr>
          <w:rFonts w:eastAsia="Calibri"/>
          <w:lang w:eastAsia="en-US"/>
        </w:rPr>
        <w:t>енадцати лет, составляет 5 лет. Д</w:t>
      </w:r>
      <w:r w:rsidRPr="003A40A7">
        <w:rPr>
          <w:rFonts w:eastAsia="Calibri"/>
          <w:lang w:eastAsia="en-US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</w:t>
      </w:r>
      <w:r>
        <w:rPr>
          <w:rFonts w:eastAsia="Calibri"/>
          <w:lang w:eastAsia="en-US"/>
        </w:rPr>
        <w:t>, может быть увеличен на 1 год.</w:t>
      </w:r>
    </w:p>
    <w:p w:rsidR="004C5B5B" w:rsidRDefault="004C5B5B" w:rsidP="00141F76">
      <w:pPr>
        <w:spacing w:line="360" w:lineRule="auto"/>
        <w:rPr>
          <w:rFonts w:eastAsia="Calibri"/>
          <w:lang w:eastAsia="en-US"/>
        </w:rPr>
      </w:pPr>
    </w:p>
    <w:p w:rsidR="004C5B5B" w:rsidRPr="004C5B5B" w:rsidRDefault="004C5B5B" w:rsidP="004C5B5B">
      <w:pPr>
        <w:suppressAutoHyphens w:val="0"/>
        <w:spacing w:before="120" w:after="120"/>
        <w:jc w:val="center"/>
        <w:rPr>
          <w:rFonts w:eastAsia="Calibri"/>
          <w:b/>
          <w:i/>
          <w:lang w:eastAsia="en-US"/>
        </w:rPr>
      </w:pPr>
      <w:r w:rsidRPr="004C5B5B">
        <w:rPr>
          <w:rFonts w:eastAsia="Calibri"/>
          <w:b/>
          <w:i/>
          <w:lang w:eastAsia="en-US"/>
        </w:rPr>
        <w:t>Форма проведения учебных занятий</w:t>
      </w:r>
    </w:p>
    <w:p w:rsidR="004C5B5B" w:rsidRDefault="004C5B5B" w:rsidP="004C5B5B">
      <w:pPr>
        <w:spacing w:line="360" w:lineRule="auto"/>
      </w:pPr>
      <w:r w:rsidRPr="004C5B5B">
        <w:t>Изучение учебных предметов учебного плана и проведение консультаций осуществляются в форме индивидуальных занятий, мелкогрупповых занятий (численностью от 4 до 10 человек, по учебному предмету «Подготовка концертных номеров» - от 2-х человек), групповых занятий (численностью от 11 человек).</w:t>
      </w:r>
    </w:p>
    <w:p w:rsidR="004C5B5B" w:rsidRDefault="004C5B5B" w:rsidP="004C5B5B">
      <w:pPr>
        <w:spacing w:line="360" w:lineRule="auto"/>
      </w:pPr>
    </w:p>
    <w:p w:rsidR="004C5B5B" w:rsidRDefault="004C5B5B" w:rsidP="004C5B5B">
      <w:pPr>
        <w:suppressAutoHyphens w:val="0"/>
        <w:spacing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</w:t>
      </w:r>
      <w:r w:rsidR="009E050C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</w:t>
      </w:r>
      <w:proofErr w:type="gramStart"/>
      <w:r w:rsidRPr="004C5B5B">
        <w:rPr>
          <w:rFonts w:eastAsia="Calibri"/>
          <w:b/>
          <w:i/>
          <w:lang w:eastAsia="en-US"/>
        </w:rPr>
        <w:t xml:space="preserve">Цели </w:t>
      </w:r>
      <w:r w:rsidR="00BF18DA">
        <w:rPr>
          <w:rFonts w:eastAsia="Calibri"/>
          <w:b/>
          <w:i/>
          <w:lang w:eastAsia="en-US"/>
        </w:rPr>
        <w:t xml:space="preserve"> </w:t>
      </w:r>
      <w:r w:rsidRPr="004C5B5B">
        <w:rPr>
          <w:rFonts w:eastAsia="Calibri"/>
          <w:b/>
          <w:i/>
          <w:lang w:eastAsia="en-US"/>
        </w:rPr>
        <w:t>и</w:t>
      </w:r>
      <w:proofErr w:type="gramEnd"/>
      <w:r w:rsidRPr="004C5B5B">
        <w:rPr>
          <w:rFonts w:eastAsia="Calibri"/>
          <w:b/>
          <w:i/>
          <w:lang w:eastAsia="en-US"/>
        </w:rPr>
        <w:t xml:space="preserve"> задачи  программы</w:t>
      </w:r>
    </w:p>
    <w:p w:rsidR="00BF18DA" w:rsidRPr="00BF18DA" w:rsidRDefault="00BF18DA" w:rsidP="00BF18DA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before="10" w:line="490" w:lineRule="exact"/>
        <w:rPr>
          <w:color w:val="22272F"/>
          <w:lang w:eastAsia="ru-RU"/>
        </w:rPr>
      </w:pPr>
      <w:r w:rsidRPr="00BF18DA">
        <w:rPr>
          <w:lang w:eastAsia="ru-RU"/>
        </w:rPr>
        <w:t xml:space="preserve">   </w:t>
      </w:r>
      <w:r w:rsidRPr="00BF18DA">
        <w:rPr>
          <w:color w:val="22272F"/>
          <w:shd w:val="clear" w:color="auto" w:fill="FFFFFF"/>
          <w:lang w:eastAsia="ru-RU"/>
        </w:rPr>
        <w:t xml:space="preserve">ФГТ ориентированы на </w:t>
      </w:r>
      <w:r w:rsidRPr="00BF18DA">
        <w:rPr>
          <w:color w:val="22272F"/>
          <w:lang w:eastAsia="ru-RU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BF18DA" w:rsidRDefault="00BF18DA" w:rsidP="004C5B5B">
      <w:pPr>
        <w:suppressAutoHyphens w:val="0"/>
        <w:spacing w:line="360" w:lineRule="auto"/>
        <w:jc w:val="both"/>
        <w:rPr>
          <w:rFonts w:eastAsia="Calibri"/>
          <w:b/>
          <w:i/>
          <w:lang w:eastAsia="en-US"/>
        </w:rPr>
      </w:pPr>
    </w:p>
    <w:p w:rsidR="00BF18DA" w:rsidRDefault="00BF18DA" w:rsidP="00BF18DA">
      <w:pPr>
        <w:suppressAutoHyphens w:val="0"/>
        <w:spacing w:after="120" w:line="360" w:lineRule="auto"/>
      </w:pPr>
      <w:r>
        <w:t>- выявление одаренных детей в области хореографического искусства в раннем детском возрасте;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 - создание условий для художественного образования, эстетического воспитания, духовно-нравственного развития детей;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 - приобретение детьми знаний, умений и навыков в области хореографического исполнительства;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 - приобретение детьми опыта творческой деятельности; 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- овладение детьми духовными и культурными ценностями народов мира; 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 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    Программа разработана с учетом: - обеспечения преемственности программы «Хореографическое творчество» и основных профессиональных образовательных программ среднего профессионального и высшего профессионального образования в области хореографического искусства; </w:t>
      </w:r>
    </w:p>
    <w:p w:rsidR="00BF18DA" w:rsidRPr="004364AF" w:rsidRDefault="00BF18DA" w:rsidP="00BF18DA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t>- сохранения единства образовательного пространства Российской Федерации в сфере культуры и искусства.</w:t>
      </w:r>
    </w:p>
    <w:p w:rsidR="004C5B5B" w:rsidRPr="00BF18DA" w:rsidRDefault="004C5B5B" w:rsidP="00BF18D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364AF" w:rsidRPr="004C5B5B" w:rsidRDefault="0054061F" w:rsidP="004364AF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Учебный план </w:t>
      </w:r>
      <w:proofErr w:type="spellStart"/>
      <w:r>
        <w:rPr>
          <w:rFonts w:eastAsia="Calibri"/>
          <w:b/>
          <w:lang w:eastAsia="en-US"/>
        </w:rPr>
        <w:t>прогораммы</w:t>
      </w:r>
      <w:proofErr w:type="spellEnd"/>
      <w:r>
        <w:rPr>
          <w:rFonts w:eastAsia="Calibri"/>
          <w:b/>
          <w:lang w:eastAsia="en-US"/>
        </w:rPr>
        <w:t xml:space="preserve"> (прилагается)</w:t>
      </w:r>
    </w:p>
    <w:p w:rsidR="00B20D97" w:rsidRDefault="00B20D97" w:rsidP="00B20D97">
      <w:pPr>
        <w:jc w:val="center"/>
        <w:rPr>
          <w:b/>
          <w:sz w:val="28"/>
          <w:szCs w:val="28"/>
        </w:rPr>
      </w:pPr>
    </w:p>
    <w:p w:rsidR="00223C4A" w:rsidRDefault="00B20D97" w:rsidP="00B20D97">
      <w:pPr>
        <w:jc w:val="both"/>
      </w:pPr>
      <w:r w:rsidRPr="00223C4A">
        <w:rPr>
          <w:b/>
          <w:i/>
        </w:rPr>
        <w:t xml:space="preserve">                         </w:t>
      </w:r>
      <w:r w:rsidR="00452F84">
        <w:rPr>
          <w:b/>
          <w:i/>
        </w:rPr>
        <w:t xml:space="preserve">                         </w:t>
      </w:r>
      <w:r w:rsidRPr="00223C4A">
        <w:rPr>
          <w:b/>
          <w:i/>
        </w:rPr>
        <w:t xml:space="preserve">      Методы обучения</w:t>
      </w:r>
      <w:r>
        <w:t xml:space="preserve"> </w:t>
      </w:r>
    </w:p>
    <w:p w:rsidR="00452F84" w:rsidRDefault="00452F84" w:rsidP="00B20D97">
      <w:pPr>
        <w:jc w:val="both"/>
      </w:pPr>
    </w:p>
    <w:p w:rsidR="00223C4A" w:rsidRDefault="00B20D97" w:rsidP="00B20D97">
      <w:pPr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223C4A" w:rsidRDefault="00223C4A" w:rsidP="00B20D97">
      <w:pPr>
        <w:jc w:val="both"/>
      </w:pPr>
    </w:p>
    <w:p w:rsidR="00223C4A" w:rsidRDefault="00223C4A" w:rsidP="00223C4A">
      <w:pPr>
        <w:jc w:val="both"/>
      </w:pPr>
      <w:r>
        <w:t>Словесный: объяснение, разбор, анализ.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Наглядный: качественный показ, демонстрация отдельных частей и всего движения, просмотр видеоматериалов с выступлениями выдающихся танцовщиц, танцовщиков, танцевальных коллективов, посещение концертов и спектаклей.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Практический: воспроизводящие и творческие упражнения, деление целого произведения на более мелкие части для подробной проработки и последующей организации целого.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Аналитический: сравнения и обобщения, развитие логического мышления.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Эмоциональный: подбор ассоциаций, образов, создание художественных впечатлений.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Индивидуальный подход к каждому ученику с учётом природных способностей, возрастных особенностей, работоспособности и уровня подготовки.</w:t>
      </w:r>
    </w:p>
    <w:p w:rsidR="00B20D97" w:rsidRDefault="00223C4A" w:rsidP="00B20D97">
      <w:pPr>
        <w:ind w:firstLine="851"/>
      </w:pPr>
      <w:r>
        <w:t xml:space="preserve"> </w:t>
      </w:r>
    </w:p>
    <w:p w:rsidR="00223C4A" w:rsidRDefault="00223C4A" w:rsidP="00223C4A">
      <w:pPr>
        <w:suppressAutoHyphens w:val="0"/>
        <w:spacing w:line="360" w:lineRule="auto"/>
        <w:ind w:firstLine="567"/>
        <w:jc w:val="both"/>
      </w:pPr>
      <w:r>
        <w:t xml:space="preserve">                                                                     </w:t>
      </w:r>
    </w:p>
    <w:p w:rsidR="00223C4A" w:rsidRDefault="00452F84" w:rsidP="00223C4A">
      <w:pPr>
        <w:suppressAutoHyphens w:val="0"/>
        <w:spacing w:line="360" w:lineRule="auto"/>
        <w:ind w:firstLine="567"/>
        <w:jc w:val="both"/>
        <w:rPr>
          <w:rFonts w:eastAsia="Calibri"/>
          <w:b/>
          <w:i/>
          <w:lang w:eastAsia="en-US"/>
        </w:rPr>
      </w:pPr>
      <w:r>
        <w:t xml:space="preserve">              </w:t>
      </w:r>
      <w:r w:rsidR="00223C4A" w:rsidRPr="00223C4A">
        <w:rPr>
          <w:rFonts w:eastAsia="Calibri"/>
          <w:b/>
          <w:i/>
          <w:lang w:eastAsia="en-US"/>
        </w:rPr>
        <w:t>Описание материально-технических условий для реализации программы</w:t>
      </w:r>
    </w:p>
    <w:p w:rsidR="00503284" w:rsidRPr="00223C4A" w:rsidRDefault="00503284" w:rsidP="00223C4A">
      <w:pPr>
        <w:suppressAutoHyphens w:val="0"/>
        <w:spacing w:line="360" w:lineRule="auto"/>
        <w:ind w:firstLine="567"/>
        <w:jc w:val="both"/>
        <w:rPr>
          <w:rFonts w:eastAsia="Calibri"/>
          <w:b/>
          <w:i/>
          <w:lang w:eastAsia="en-US"/>
        </w:rPr>
      </w:pPr>
    </w:p>
    <w:p w:rsidR="00503284" w:rsidRPr="00452F84" w:rsidRDefault="00503284" w:rsidP="00503284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B81BF1">
        <w:rPr>
          <w:rFonts w:ascii="Times New Roman" w:hAnsi="Times New Roman"/>
          <w:sz w:val="24"/>
          <w:szCs w:val="24"/>
        </w:rPr>
        <w:t xml:space="preserve">Для успешной реализации данной программы необходимы следующие </w:t>
      </w:r>
      <w:r w:rsidRPr="00452F84">
        <w:rPr>
          <w:rFonts w:ascii="Times New Roman" w:hAnsi="Times New Roman"/>
          <w:sz w:val="24"/>
          <w:szCs w:val="24"/>
        </w:rPr>
        <w:t xml:space="preserve">материально-технические условия: </w:t>
      </w:r>
    </w:p>
    <w:p w:rsidR="00503284" w:rsidRPr="00503284" w:rsidRDefault="00503284" w:rsidP="00503284">
      <w:pPr>
        <w:suppressAutoHyphens w:val="0"/>
        <w:spacing w:after="14" w:line="304" w:lineRule="auto"/>
        <w:ind w:left="4" w:right="1" w:firstLine="698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концертный зал с пианино и роялем, пультами, </w:t>
      </w:r>
      <w:proofErr w:type="spellStart"/>
      <w:r w:rsidRPr="00503284">
        <w:rPr>
          <w:color w:val="000000"/>
          <w:szCs w:val="22"/>
          <w:lang w:eastAsia="ru-RU"/>
        </w:rPr>
        <w:t>звукотехническим</w:t>
      </w:r>
      <w:proofErr w:type="spellEnd"/>
      <w:r w:rsidRPr="00503284">
        <w:rPr>
          <w:color w:val="000000"/>
          <w:szCs w:val="22"/>
          <w:lang w:eastAsia="ru-RU"/>
        </w:rPr>
        <w:t xml:space="preserve"> оборудованием; - библиотеку;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учебные аудитории для групповых, мелкогрупповых и индивидуальных занятий;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костюмерную, располагающую необходимым количеством костюмов для учебных занятий, репетиционного </w:t>
      </w:r>
      <w:proofErr w:type="gramStart"/>
      <w:r w:rsidRPr="00503284">
        <w:rPr>
          <w:color w:val="000000"/>
          <w:szCs w:val="22"/>
          <w:lang w:eastAsia="ru-RU"/>
        </w:rPr>
        <w:t xml:space="preserve">процесса, </w:t>
      </w:r>
      <w:r>
        <w:rPr>
          <w:color w:val="000000"/>
          <w:szCs w:val="22"/>
          <w:lang w:eastAsia="ru-RU"/>
        </w:rPr>
        <w:t xml:space="preserve">  </w:t>
      </w:r>
      <w:proofErr w:type="gramEnd"/>
      <w:r w:rsidRPr="00503284">
        <w:rPr>
          <w:color w:val="000000"/>
          <w:szCs w:val="22"/>
          <w:lang w:eastAsia="ru-RU"/>
        </w:rPr>
        <w:t xml:space="preserve">сценических выступлений;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учебные аудитории для изучения, имеющие пригодное для танца напольное покрытие; - балетные станки вдоль стен;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зеркала на одной стене;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раздевалки и душевые для обучающихся и преподавателей. </w:t>
      </w:r>
    </w:p>
    <w:p w:rsidR="00503284" w:rsidRDefault="00503284" w:rsidP="00503284">
      <w:pPr>
        <w:suppressAutoHyphens w:val="0"/>
        <w:spacing w:after="14" w:line="304" w:lineRule="auto"/>
        <w:ind w:left="4" w:right="1"/>
        <w:jc w:val="both"/>
        <w:rPr>
          <w:color w:val="000000"/>
          <w:szCs w:val="22"/>
          <w:lang w:eastAsia="ru-RU"/>
        </w:rPr>
      </w:pPr>
    </w:p>
    <w:p w:rsidR="00503284" w:rsidRDefault="00503284" w:rsidP="00503284">
      <w:pPr>
        <w:suppressAutoHyphens w:val="0"/>
        <w:spacing w:after="14" w:line="304" w:lineRule="auto"/>
        <w:ind w:left="4" w:right="1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Учебные аудитории, предназначенные для изучения учебных предметов «Слушание музыки и музыкальная грамота», «Музыкальная литература (зарубежная, отечественная)», «История хореографического искусства» оснащены пианино, </w:t>
      </w:r>
      <w:proofErr w:type="spellStart"/>
      <w:r w:rsidRPr="00503284">
        <w:rPr>
          <w:color w:val="000000"/>
          <w:szCs w:val="22"/>
          <w:lang w:eastAsia="ru-RU"/>
        </w:rPr>
        <w:t>звукотехническим</w:t>
      </w:r>
      <w:proofErr w:type="spellEnd"/>
      <w:r w:rsidRPr="00503284">
        <w:rPr>
          <w:color w:val="000000"/>
          <w:szCs w:val="22"/>
          <w:lang w:eastAsia="ru-RU"/>
        </w:rPr>
        <w:t xml:space="preserve"> мультимедийным оборудованием, учебной мебелью (досками, столами, стульями, шкафами). </w:t>
      </w:r>
    </w:p>
    <w:p w:rsidR="00503284" w:rsidRPr="00503284" w:rsidRDefault="00503284" w:rsidP="00FC5743">
      <w:pPr>
        <w:suppressAutoHyphens w:val="0"/>
        <w:spacing w:after="14" w:line="304" w:lineRule="auto"/>
        <w:ind w:right="1"/>
        <w:jc w:val="both"/>
        <w:rPr>
          <w:color w:val="000000"/>
          <w:szCs w:val="22"/>
          <w:lang w:eastAsia="ru-RU"/>
        </w:rPr>
      </w:pPr>
    </w:p>
    <w:p w:rsidR="00503284" w:rsidRPr="00452F84" w:rsidRDefault="00452F84" w:rsidP="00503284">
      <w:pPr>
        <w:suppressAutoHyphens w:val="0"/>
        <w:spacing w:line="360" w:lineRule="auto"/>
        <w:ind w:firstLine="567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</w:t>
      </w:r>
      <w:r w:rsidR="00FC5743">
        <w:rPr>
          <w:rFonts w:eastAsia="Calibri"/>
          <w:b/>
          <w:i/>
          <w:lang w:eastAsia="en-US"/>
        </w:rPr>
        <w:t xml:space="preserve">                             </w:t>
      </w:r>
      <w:r w:rsidR="00503284" w:rsidRPr="00452F84">
        <w:rPr>
          <w:rFonts w:eastAsia="Calibri"/>
          <w:b/>
          <w:i/>
          <w:lang w:eastAsia="en-US"/>
        </w:rPr>
        <w:t>Планируемые результаты</w:t>
      </w:r>
    </w:p>
    <w:p w:rsidR="00FC5743" w:rsidRPr="00FC5743" w:rsidRDefault="00FC5743" w:rsidP="00FC5743">
      <w:pPr>
        <w:spacing w:line="360" w:lineRule="auto"/>
        <w:ind w:right="837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 Результат освоения программы нацелен на минимум содержания программы «Хореографическое творчество»</w:t>
      </w:r>
      <w:r w:rsidRPr="00FC5743">
        <w:rPr>
          <w:rFonts w:ascii="Calibri" w:eastAsia="Calibri" w:hAnsi="Calibri" w:cs="Calibri"/>
          <w:color w:val="000000"/>
          <w:szCs w:val="22"/>
          <w:lang w:eastAsia="ru-RU"/>
        </w:rPr>
        <w:t xml:space="preserve">. </w:t>
      </w:r>
      <w:r w:rsidRPr="00FC5743">
        <w:rPr>
          <w:color w:val="000000"/>
          <w:szCs w:val="22"/>
          <w:lang w:eastAsia="ru-RU"/>
        </w:rPr>
        <w:t xml:space="preserve">Он должен обеспечивать целостное </w:t>
      </w:r>
      <w:proofErr w:type="spellStart"/>
      <w:r w:rsidRPr="00FC5743">
        <w:rPr>
          <w:color w:val="000000"/>
          <w:szCs w:val="22"/>
          <w:lang w:eastAsia="ru-RU"/>
        </w:rPr>
        <w:t>художественноэстетическое</w:t>
      </w:r>
      <w:proofErr w:type="spellEnd"/>
      <w:r w:rsidRPr="00FC5743">
        <w:rPr>
          <w:color w:val="000000"/>
          <w:szCs w:val="22"/>
          <w:lang w:eastAsia="ru-RU"/>
        </w:rPr>
        <w:t xml:space="preserve"> развитие личности и приобретение ею в процессе освоения ОП </w:t>
      </w:r>
      <w:proofErr w:type="spellStart"/>
      <w:r w:rsidRPr="00FC5743">
        <w:rPr>
          <w:color w:val="000000"/>
          <w:szCs w:val="22"/>
          <w:lang w:eastAsia="ru-RU"/>
        </w:rPr>
        <w:t>танцевальноисполнительских</w:t>
      </w:r>
      <w:proofErr w:type="spellEnd"/>
      <w:r w:rsidRPr="00FC5743">
        <w:rPr>
          <w:color w:val="000000"/>
          <w:szCs w:val="22"/>
          <w:lang w:eastAsia="ru-RU"/>
        </w:rPr>
        <w:t xml:space="preserve"> и теоретических знаний, умений и навыков. </w:t>
      </w:r>
    </w:p>
    <w:p w:rsidR="00FC5743" w:rsidRPr="00FC5743" w:rsidRDefault="00FC5743" w:rsidP="00FC5743">
      <w:pPr>
        <w:suppressAutoHyphens w:val="0"/>
        <w:spacing w:after="5" w:line="36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Результатом освоения программы «Хореографическое творчество» является приобретение обучающимися следующих знаний, умений и навыков в предметных областях: </w:t>
      </w:r>
    </w:p>
    <w:p w:rsidR="00FC5743" w:rsidRPr="00FC5743" w:rsidRDefault="00FC5743" w:rsidP="00FC5743">
      <w:pPr>
        <w:suppressAutoHyphens w:val="0"/>
        <w:spacing w:after="47" w:line="360" w:lineRule="auto"/>
        <w:ind w:right="710"/>
        <w:jc w:val="center"/>
        <w:rPr>
          <w:color w:val="000000"/>
          <w:szCs w:val="22"/>
          <w:lang w:eastAsia="ru-RU"/>
        </w:rPr>
      </w:pPr>
      <w:r w:rsidRPr="00FC5743">
        <w:rPr>
          <w:b/>
          <w:i/>
          <w:color w:val="000000"/>
          <w:szCs w:val="22"/>
          <w:lang w:eastAsia="ru-RU"/>
        </w:rPr>
        <w:t xml:space="preserve">в области хореографического исполнительства: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профессиональной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60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исполнять различные виды танца: классический, народно-сценический;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умения определять средства музыкальной выразительности в контексте хореографического образа;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61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выполнять комплексы специальных хореографических упражнений, способствующих развитию профессионально необходимых физических качеств;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умения соблюдать требования к безопасности при выполнении танцевальных движений;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осваивать и преодолевать технические трудности при тренаже классического танца и разучивании хореографического произведения;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навыков музыкально-пластического интонирования;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навыков сохранения и поддержки собственной физической формы;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26"/>
          <w:szCs w:val="22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навыков публичных выступлений; </w:t>
      </w:r>
    </w:p>
    <w:p w:rsidR="00FC5743" w:rsidRPr="00FC5743" w:rsidRDefault="00FC5743" w:rsidP="00FC5743">
      <w:pPr>
        <w:suppressAutoHyphens w:val="0"/>
        <w:spacing w:after="47" w:line="259" w:lineRule="auto"/>
        <w:jc w:val="center"/>
        <w:rPr>
          <w:color w:val="000000"/>
          <w:szCs w:val="22"/>
          <w:lang w:eastAsia="ru-RU"/>
        </w:rPr>
      </w:pPr>
      <w:r w:rsidRPr="00FC5743">
        <w:rPr>
          <w:b/>
          <w:i/>
          <w:color w:val="000000"/>
          <w:szCs w:val="22"/>
          <w:lang w:eastAsia="ru-RU"/>
        </w:rPr>
        <w:t xml:space="preserve">в области теории и истории искусств: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музыкальной грамоты;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этапов жизненного и творческого пути отечественных и зарубежных композиторов;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и слуховых представлений программного минимума произведений симфонического, балетного и других жанров музыкального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элементов музыкального языка;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первичных знаний в области строения классических музыкальных форм;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навыков восприятия музыкальных произведений различных стилей и жанров, созданных в разные исторические периоды;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этапов развития хореографического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этапов становления и развития искусства балета;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отличительных особенностей хореографического искусства различных исторических эпох, стилей и направлений;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навыков восприятия элементов музыкального языка;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навыков анализа музыкального произведения. </w:t>
      </w:r>
    </w:p>
    <w:p w:rsidR="00FC5743" w:rsidRPr="00FC5743" w:rsidRDefault="00FC5743" w:rsidP="00FC5743">
      <w:p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>Результатом освоения программы «Хореографическое творчество» с дополнительным</w:t>
      </w:r>
      <w:r w:rsidRPr="00FC5743">
        <w:rPr>
          <w:rFonts w:ascii="Calibri" w:eastAsia="Calibri" w:hAnsi="Calibri" w:cs="Calibri"/>
          <w:color w:val="000000"/>
          <w:szCs w:val="22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годом обучения является приобретение обучающимися следующих знаний, умений и навыков в предметных областях: </w:t>
      </w:r>
    </w:p>
    <w:p w:rsidR="00FC5743" w:rsidRPr="00FC5743" w:rsidRDefault="00FC5743" w:rsidP="00FC5743">
      <w:pPr>
        <w:suppressAutoHyphens w:val="0"/>
        <w:spacing w:after="54" w:line="249" w:lineRule="auto"/>
        <w:ind w:right="831"/>
        <w:jc w:val="both"/>
        <w:rPr>
          <w:color w:val="000000"/>
          <w:szCs w:val="22"/>
          <w:lang w:eastAsia="ru-RU"/>
        </w:rPr>
      </w:pPr>
      <w:r w:rsidRPr="00FC5743">
        <w:rPr>
          <w:b/>
          <w:i/>
          <w:color w:val="000000"/>
          <w:szCs w:val="22"/>
          <w:lang w:eastAsia="ru-RU"/>
        </w:rPr>
        <w:t xml:space="preserve">в области хореографического исполнительства: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требований к физической подготовленности обучающегося;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 формирования специальных упражнений для развития профессионально необходимых физических качеств;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разучивать поручаемые партии под руководством преподавателя;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исполнять хореографические произведения на разных сценических площадках; </w:t>
      </w:r>
      <w:r w:rsidRPr="00FC5743">
        <w:rPr>
          <w:b/>
          <w:i/>
          <w:color w:val="000000"/>
          <w:szCs w:val="22"/>
          <w:lang w:eastAsia="ru-RU"/>
        </w:rPr>
        <w:t xml:space="preserve">в области теории и истории искусств: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балетной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средств создания образа в хореографии;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принципов взаимодействия музыкальных и хореографических выразительных средств;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образцов классического наследия балетного репертуара. </w:t>
      </w:r>
    </w:p>
    <w:p w:rsidR="00FC5743" w:rsidRPr="00FC5743" w:rsidRDefault="00FC5743" w:rsidP="00FC5743">
      <w:p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rFonts w:ascii="Calibri" w:eastAsia="Calibri" w:hAnsi="Calibri" w:cs="Calibri"/>
          <w:color w:val="000000"/>
          <w:szCs w:val="22"/>
          <w:lang w:eastAsia="ru-RU"/>
        </w:rPr>
        <w:t xml:space="preserve">           </w:t>
      </w:r>
      <w:r w:rsidRPr="00FC5743">
        <w:rPr>
          <w:color w:val="000000"/>
          <w:szCs w:val="22"/>
          <w:lang w:eastAsia="ru-RU"/>
        </w:rPr>
        <w:t xml:space="preserve">Результаты освоения дополнительной предпрофессиональной общеобразовательной программы «Хореографическое творчество» по учебным предметам обязательной части: </w:t>
      </w:r>
    </w:p>
    <w:p w:rsidR="00FC5743" w:rsidRDefault="00FC5743" w:rsidP="00FC5743">
      <w:pPr>
        <w:suppressAutoHyphens w:val="0"/>
        <w:spacing w:after="51" w:line="259" w:lineRule="auto"/>
        <w:rPr>
          <w:b/>
          <w:color w:val="000000"/>
          <w:szCs w:val="22"/>
          <w:lang w:eastAsia="ru-RU"/>
        </w:rPr>
      </w:pPr>
    </w:p>
    <w:p w:rsidR="00FC5743" w:rsidRDefault="00BD2EAF" w:rsidP="00FC5743">
      <w:pPr>
        <w:suppressAutoHyphens w:val="0"/>
        <w:spacing w:after="51" w:line="259" w:lineRule="auto"/>
        <w:rPr>
          <w:b/>
          <w:color w:val="000000"/>
          <w:szCs w:val="22"/>
          <w:lang w:eastAsia="ru-RU"/>
        </w:rPr>
      </w:pPr>
      <w:r>
        <w:rPr>
          <w:b/>
          <w:color w:val="000000"/>
          <w:szCs w:val="22"/>
          <w:lang w:eastAsia="ru-RU"/>
        </w:rPr>
        <w:t xml:space="preserve"> </w:t>
      </w:r>
    </w:p>
    <w:p w:rsidR="00FC5743" w:rsidRPr="00FC5743" w:rsidRDefault="00BD2EAF" w:rsidP="00FC5743">
      <w:pPr>
        <w:suppressAutoHyphens w:val="0"/>
        <w:spacing w:after="51" w:line="259" w:lineRule="auto"/>
        <w:rPr>
          <w:color w:val="000000"/>
          <w:szCs w:val="22"/>
          <w:lang w:eastAsia="ru-RU"/>
        </w:rPr>
      </w:pPr>
      <w:r>
        <w:rPr>
          <w:b/>
          <w:color w:val="000000"/>
          <w:szCs w:val="22"/>
          <w:lang w:eastAsia="ru-RU"/>
        </w:rPr>
        <w:t>ПО. 01. УП. 01</w:t>
      </w:r>
      <w:r w:rsidR="00FC5743" w:rsidRPr="00FC5743">
        <w:rPr>
          <w:b/>
          <w:color w:val="000000"/>
          <w:szCs w:val="22"/>
          <w:lang w:eastAsia="ru-RU"/>
        </w:rPr>
        <w:t xml:space="preserve">. Ритмика: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60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понятий, связанных с метром и ритмом, темпом и динамикой в музыке;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понятия лада в музыке (мажор, минор) и умение отражать ладовую окраску в танцевальных движениях;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первичные знания о музыкальном синтаксисе, простых музыкальных формах;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представление о длительностях нот в соотношении с танцевальными шагами;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согласовывать движения со строением музыкального </w:t>
      </w:r>
      <w:proofErr w:type="gramStart"/>
      <w:r w:rsidRPr="00FC5743">
        <w:rPr>
          <w:color w:val="000000"/>
          <w:szCs w:val="22"/>
          <w:lang w:eastAsia="ru-RU"/>
        </w:rPr>
        <w:t>про изведения</w:t>
      </w:r>
      <w:proofErr w:type="gramEnd"/>
      <w:r w:rsidRPr="00FC5743">
        <w:rPr>
          <w:color w:val="000000"/>
          <w:szCs w:val="22"/>
          <w:lang w:eastAsia="ru-RU"/>
        </w:rPr>
        <w:t xml:space="preserve">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навыки двигательного воспроизведения ритмических рисунков;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навыки сочетания музыкально-ритмических упражнений с танцевальными движениями. </w:t>
      </w:r>
    </w:p>
    <w:p w:rsidR="00FC5743" w:rsidRDefault="00FC5743" w:rsidP="00FC5743">
      <w:pPr>
        <w:suppressAutoHyphens w:val="0"/>
        <w:spacing w:after="57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BD2EAF" w:rsidP="00FC5743">
      <w:pPr>
        <w:suppressAutoHyphens w:val="0"/>
        <w:spacing w:after="57" w:line="252" w:lineRule="auto"/>
        <w:rPr>
          <w:color w:val="000000"/>
          <w:szCs w:val="22"/>
          <w:lang w:eastAsia="ru-RU"/>
        </w:rPr>
      </w:pPr>
      <w:r>
        <w:rPr>
          <w:b/>
          <w:color w:val="000000"/>
          <w:szCs w:val="22"/>
          <w:lang w:eastAsia="ru-RU"/>
        </w:rPr>
        <w:t>ПО. 01. УП. 02</w:t>
      </w:r>
      <w:r w:rsidR="00FC5743" w:rsidRPr="00FC5743">
        <w:rPr>
          <w:b/>
          <w:color w:val="000000"/>
          <w:szCs w:val="22"/>
          <w:lang w:eastAsia="ru-RU"/>
        </w:rPr>
        <w:t xml:space="preserve">. Гимнастика: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анатомического строения тела;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приемов правильного дыхания;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правил безопасности при выполнении физических упражнений;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 роли физической культуры и спорта в формировании здорового образа жизни;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6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выполнять комплексы упражнений утренней и корригирующей гимнастики с учетом индивидуальных особенностей организма;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сознательно управлять своим телом;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распределять движения во времени и пространстве;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владение комплексом упражнений на развитие гибкости корпуса;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26"/>
          <w:szCs w:val="22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навыки координации движений. </w:t>
      </w:r>
    </w:p>
    <w:p w:rsidR="00FC5743" w:rsidRDefault="00FC5743" w:rsidP="00FC5743">
      <w:pPr>
        <w:suppressAutoHyphens w:val="0"/>
        <w:spacing w:after="56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BD2EAF" w:rsidP="00FC5743">
      <w:pPr>
        <w:suppressAutoHyphens w:val="0"/>
        <w:spacing w:after="56" w:line="252" w:lineRule="auto"/>
        <w:rPr>
          <w:color w:val="000000"/>
          <w:szCs w:val="22"/>
          <w:lang w:eastAsia="ru-RU"/>
        </w:rPr>
      </w:pPr>
      <w:r>
        <w:rPr>
          <w:b/>
          <w:color w:val="000000"/>
          <w:szCs w:val="22"/>
          <w:lang w:eastAsia="ru-RU"/>
        </w:rPr>
        <w:t>ПО.01.УП.03</w:t>
      </w:r>
      <w:r w:rsidR="00FC5743" w:rsidRPr="00FC5743">
        <w:rPr>
          <w:b/>
          <w:color w:val="000000"/>
          <w:szCs w:val="22"/>
          <w:lang w:eastAsia="ru-RU"/>
        </w:rPr>
        <w:t xml:space="preserve">. Классический танец: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рисунка танца, особенностей взаимодействия с партнерами на сцене;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балетной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элементов и основных комбинаций классического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особенностей постановки корпуса, ног, рук, головы, танцевальных комбинаций;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средств создания образа в хореографии;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принципов взаимодействия музыкальных и хореографических выразительных средств;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6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элементы и основные комбинации классического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распределять сценическую площадку, чувствовать ансамбль, со </w:t>
      </w:r>
      <w:proofErr w:type="spellStart"/>
      <w:r w:rsidRPr="00FC5743">
        <w:rPr>
          <w:color w:val="000000"/>
          <w:szCs w:val="22"/>
          <w:lang w:eastAsia="ru-RU"/>
        </w:rPr>
        <w:t>хранять</w:t>
      </w:r>
      <w:proofErr w:type="spellEnd"/>
      <w:r w:rsidRPr="00FC5743">
        <w:rPr>
          <w:color w:val="000000"/>
          <w:szCs w:val="22"/>
          <w:lang w:eastAsia="ru-RU"/>
        </w:rPr>
        <w:t xml:space="preserve"> рисунок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осваивать и преодолевать технические трудности при тренаже классического танца и разучивании хореографического произведения;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навыки музыкально-пластического интонирования. </w:t>
      </w:r>
    </w:p>
    <w:p w:rsidR="00FC5743" w:rsidRDefault="00FC5743" w:rsidP="00FC5743">
      <w:pPr>
        <w:suppressAutoHyphens w:val="0"/>
        <w:spacing w:after="53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BD2EAF" w:rsidP="00FC5743">
      <w:pPr>
        <w:suppressAutoHyphens w:val="0"/>
        <w:spacing w:after="53" w:line="252" w:lineRule="auto"/>
        <w:rPr>
          <w:color w:val="000000"/>
          <w:szCs w:val="22"/>
          <w:lang w:eastAsia="ru-RU"/>
        </w:rPr>
      </w:pPr>
      <w:r>
        <w:rPr>
          <w:b/>
          <w:color w:val="000000"/>
          <w:szCs w:val="22"/>
          <w:lang w:eastAsia="ru-RU"/>
        </w:rPr>
        <w:t>ПО.01.УП.04</w:t>
      </w:r>
      <w:r w:rsidR="00FC5743" w:rsidRPr="00FC5743">
        <w:rPr>
          <w:b/>
          <w:color w:val="000000"/>
          <w:szCs w:val="22"/>
          <w:lang w:eastAsia="ru-RU"/>
        </w:rPr>
        <w:t xml:space="preserve">. Народно-сценический танец: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рисунка народно-сценического танца, особенностей взаимодействия с партнерами на сцене;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балетной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элементов и основных комбинаций народно-сценического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особенностей постановки корпуса, ног, рук, головы, танцевальных комбинаций;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средств создания образа в хореографии;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принципов взаимодействия музыкальных и хореографических выразительных средств;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2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народно-сценические танцы на разных сценических площадках;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умение исполнять элементы и основные комбинации различных видов </w:t>
      </w:r>
      <w:proofErr w:type="spellStart"/>
      <w:r w:rsidRPr="00FC5743">
        <w:rPr>
          <w:color w:val="000000"/>
          <w:szCs w:val="22"/>
          <w:lang w:eastAsia="ru-RU"/>
        </w:rPr>
        <w:t>народносценических</w:t>
      </w:r>
      <w:proofErr w:type="spellEnd"/>
      <w:r w:rsidRPr="00FC5743">
        <w:rPr>
          <w:color w:val="000000"/>
          <w:szCs w:val="22"/>
          <w:lang w:eastAsia="ru-RU"/>
        </w:rPr>
        <w:t xml:space="preserve"> танцев;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распределять сценическую площадку, чувствовать ансамбль, со </w:t>
      </w:r>
      <w:proofErr w:type="spellStart"/>
      <w:r w:rsidRPr="00FC5743">
        <w:rPr>
          <w:color w:val="000000"/>
          <w:szCs w:val="22"/>
          <w:lang w:eastAsia="ru-RU"/>
        </w:rPr>
        <w:t>хранять</w:t>
      </w:r>
      <w:proofErr w:type="spellEnd"/>
      <w:r w:rsidRPr="00FC5743">
        <w:rPr>
          <w:color w:val="000000"/>
          <w:szCs w:val="22"/>
          <w:lang w:eastAsia="ru-RU"/>
        </w:rPr>
        <w:t xml:space="preserve"> рисунок при исполнении народно-сценического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понимать и исполнять указания преподавателя;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запоминать и воспроизводить текст народно-сценических танцев;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навыки музыкально-пластического интонирования. </w:t>
      </w:r>
    </w:p>
    <w:p w:rsidR="00FC5743" w:rsidRDefault="00FC5743" w:rsidP="00FC5743">
      <w:pPr>
        <w:suppressAutoHyphens w:val="0"/>
        <w:spacing w:after="52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BD2EAF" w:rsidP="00FC5743">
      <w:pPr>
        <w:suppressAutoHyphens w:val="0"/>
        <w:spacing w:after="52" w:line="252" w:lineRule="auto"/>
        <w:rPr>
          <w:color w:val="000000"/>
          <w:szCs w:val="22"/>
          <w:lang w:eastAsia="ru-RU"/>
        </w:rPr>
      </w:pPr>
      <w:r>
        <w:rPr>
          <w:b/>
          <w:color w:val="000000"/>
          <w:szCs w:val="22"/>
          <w:lang w:eastAsia="ru-RU"/>
        </w:rPr>
        <w:t>ПО.01. УП.05</w:t>
      </w:r>
      <w:r w:rsidR="00FC5743" w:rsidRPr="00FC5743">
        <w:rPr>
          <w:b/>
          <w:color w:val="000000"/>
          <w:szCs w:val="22"/>
          <w:lang w:eastAsia="ru-RU"/>
        </w:rPr>
        <w:t xml:space="preserve">. Подготовка концертных номеров: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осуществлять подготовку концертных номеров, партий под руководством преподавателя;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работы в танцевальном коллективе;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видеть, анализировать и исправлять ошибки исполнения;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3" w:line="252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понимать и исполнять указания преподавателя, творчески работать над хореографическим произведением на репетиции;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навыки участия в репетиционной работе. </w:t>
      </w:r>
    </w:p>
    <w:p w:rsidR="00FC5743" w:rsidRDefault="00FC5743" w:rsidP="00FC5743">
      <w:pPr>
        <w:suppressAutoHyphens w:val="0"/>
        <w:spacing w:after="56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6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 02. УП. 01. Слушание музыки и музыкальная грамота: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специфики музыки как вида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музыкальной терминологии, актуальной для хореографического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 музыкальной грамоты (размер, динамика, темп, строение музыкального произведения);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эмоционально-образно воспринимать и характеризовать музыкальные произведения;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пользоваться музыкальной терминологией, актуальной для хореографического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различать звучания отдельных музыкальных инструментов;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запоминать и воспроизводить (интонировать, просчитывать) метр, ритм и мелодику несложных музыкальных произведений. </w:t>
      </w:r>
    </w:p>
    <w:p w:rsidR="00FC5743" w:rsidRDefault="00FC5743" w:rsidP="00FC5743">
      <w:pPr>
        <w:suppressAutoHyphens w:val="0"/>
        <w:spacing w:after="54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4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ПО.02.УП.02. Музыкальная литература (зарубежная, отечественная):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исторических периодов развития музыкальной культуры, основных направлений, стилей и жанров;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особенностей традиций отечественной музыкальной культуры, фольклорных истоков музыки;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творческого наследия выдающихся отечественных и зарубежных композиторов;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музыкальных терминов;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63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элементов музыкального языка и принципов формообразования;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умение ориентироваться в музыкальных произведениях различных направлений и стилей;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характеризовать жанровые особенности, образное содержание и форму музыкальных произведений;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навыки по восприятию музыкального произведения, умению выражать к нему свое отношение. </w:t>
      </w:r>
    </w:p>
    <w:p w:rsidR="00FC5743" w:rsidRPr="00FC5743" w:rsidRDefault="00FC5743" w:rsidP="00FC5743">
      <w:pPr>
        <w:suppressAutoHyphens w:val="0"/>
        <w:spacing w:after="55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>ПО.</w:t>
      </w:r>
      <w:proofErr w:type="gramStart"/>
      <w:r w:rsidRPr="00FC5743">
        <w:rPr>
          <w:b/>
          <w:color w:val="000000"/>
          <w:szCs w:val="22"/>
          <w:lang w:eastAsia="ru-RU"/>
        </w:rPr>
        <w:t>02.УП</w:t>
      </w:r>
      <w:proofErr w:type="gramEnd"/>
      <w:r w:rsidRPr="00FC5743">
        <w:rPr>
          <w:b/>
          <w:color w:val="000000"/>
          <w:szCs w:val="22"/>
          <w:lang w:eastAsia="ru-RU"/>
        </w:rPr>
        <w:t xml:space="preserve"> 03. История хореографического искусства: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этапов развития хореографического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отличительных особенностей хореографического искусства различных исторических эпох, стилей и направлений;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имен выдающихся представителей и творческое наследие хореографического искусства различных эпох;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этапов становления и развития русского балета;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анализировать произведение хореографического искусства с учетом времени его создания, стилистических особенностей,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содержательности, взаимодействия различных видов искусств, художественных средств создания хореографических образов. </w:t>
      </w:r>
    </w:p>
    <w:p w:rsidR="00FC5743" w:rsidRPr="00FC5743" w:rsidRDefault="00FC5743" w:rsidP="00FC5743">
      <w:p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           Результаты освоения дополнительной предпрофессиональной общеобразовательной программы «Хореографическое творчество» по учебным предметам вариативной части: </w:t>
      </w:r>
    </w:p>
    <w:p w:rsidR="00FC5743" w:rsidRDefault="00FC5743" w:rsidP="00FC5743">
      <w:pPr>
        <w:suppressAutoHyphens w:val="0"/>
        <w:spacing w:after="12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12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В.01.УП 01. Современный танец: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рисунка танца, особенностей взаимодействия с партнерами на сцене;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элементов и комбинаций современного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особенностей постановки корпуса, рук, ног, головы, основных положений; - знание средств создания образа;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принципов взаимодействия музыкальных и хореографических выразительных средств;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на сцене различные виды современного </w:t>
      </w:r>
      <w:proofErr w:type="spellStart"/>
      <w:proofErr w:type="gramStart"/>
      <w:r w:rsidRPr="00FC5743">
        <w:rPr>
          <w:color w:val="000000"/>
          <w:szCs w:val="22"/>
          <w:lang w:eastAsia="ru-RU"/>
        </w:rPr>
        <w:t>танца,произведения</w:t>
      </w:r>
      <w:proofErr w:type="spellEnd"/>
      <w:proofErr w:type="gramEnd"/>
      <w:r w:rsidRPr="00FC5743">
        <w:rPr>
          <w:color w:val="000000"/>
          <w:szCs w:val="22"/>
          <w:lang w:eastAsia="ru-RU"/>
        </w:rPr>
        <w:t xml:space="preserve"> учебного хореографического репертуара; </w:t>
      </w:r>
    </w:p>
    <w:p w:rsidR="00452F84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понимать и исполнять указания преподавателя; - умение запоминать и воспроизводить текст современного танца. </w:t>
      </w:r>
    </w:p>
    <w:p w:rsidR="00452F84" w:rsidRDefault="00452F84" w:rsidP="00452F84">
      <w:pPr>
        <w:suppressAutoHyphens w:val="0"/>
        <w:spacing w:after="14" w:line="304" w:lineRule="auto"/>
        <w:ind w:left="1406" w:right="1"/>
        <w:jc w:val="both"/>
        <w:rPr>
          <w:color w:val="000000"/>
          <w:szCs w:val="22"/>
          <w:lang w:eastAsia="ru-RU"/>
        </w:rPr>
      </w:pPr>
    </w:p>
    <w:p w:rsidR="00452F84" w:rsidRDefault="00452F84" w:rsidP="00452F84">
      <w:pPr>
        <w:suppressAutoHyphens w:val="0"/>
        <w:spacing w:after="14" w:line="304" w:lineRule="auto"/>
        <w:ind w:left="1406" w:right="1"/>
        <w:jc w:val="both"/>
        <w:rPr>
          <w:color w:val="000000"/>
          <w:szCs w:val="22"/>
          <w:lang w:eastAsia="ru-RU"/>
        </w:rPr>
      </w:pPr>
      <w:r w:rsidRPr="004364AF">
        <w:rPr>
          <w:rFonts w:eastAsia="Calibri"/>
          <w:b/>
          <w:lang w:val="en-US" w:eastAsia="en-US"/>
        </w:rPr>
        <w:t>II</w:t>
      </w:r>
      <w:r w:rsidRPr="004364AF">
        <w:rPr>
          <w:rFonts w:eastAsia="Calibri"/>
          <w:b/>
          <w:lang w:eastAsia="en-US"/>
        </w:rPr>
        <w:t>.</w:t>
      </w:r>
      <w:r w:rsidRPr="004364AF">
        <w:rPr>
          <w:rFonts w:eastAsia="Calibri"/>
          <w:b/>
          <w:lang w:eastAsia="en-US"/>
        </w:rPr>
        <w:tab/>
        <w:t xml:space="preserve">Формы и методы контроля, система оценок </w:t>
      </w:r>
      <w:r w:rsidRPr="004364AF">
        <w:rPr>
          <w:rFonts w:eastAsia="Calibri"/>
          <w:b/>
          <w:lang w:eastAsia="en-US"/>
        </w:rPr>
        <w:tab/>
      </w:r>
    </w:p>
    <w:p w:rsidR="00452F84" w:rsidRDefault="00452F84" w:rsidP="00452F84">
      <w:pPr>
        <w:suppressAutoHyphens w:val="0"/>
        <w:spacing w:after="14" w:line="304" w:lineRule="auto"/>
        <w:ind w:right="1"/>
        <w:jc w:val="both"/>
        <w:rPr>
          <w:color w:val="000000"/>
          <w:szCs w:val="22"/>
          <w:lang w:eastAsia="ru-RU"/>
        </w:rPr>
      </w:pPr>
    </w:p>
    <w:p w:rsidR="00400775" w:rsidRPr="00400775" w:rsidRDefault="00400775" w:rsidP="00400775">
      <w:pPr>
        <w:suppressAutoHyphens w:val="0"/>
        <w:spacing w:after="5" w:line="249" w:lineRule="auto"/>
        <w:ind w:left="446" w:right="831" w:hanging="10"/>
        <w:jc w:val="both"/>
        <w:rPr>
          <w:color w:val="000000"/>
          <w:szCs w:val="22"/>
          <w:lang w:eastAsia="ru-RU"/>
        </w:rPr>
      </w:pPr>
      <w:r w:rsidRPr="00400775">
        <w:rPr>
          <w:b/>
          <w:i/>
          <w:color w:val="000000"/>
          <w:szCs w:val="22"/>
          <w:lang w:eastAsia="ru-RU"/>
        </w:rPr>
        <w:t xml:space="preserve">                        Аттестация: цели, виды, форма, содержание. </w:t>
      </w:r>
    </w:p>
    <w:p w:rsid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Оценка качества реализации программы включает в себя текущий контроль успеваемости, промежуточную аттестацию обучающихся.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Формы текущего контроля: </w:t>
      </w:r>
    </w:p>
    <w:p w:rsidR="00400775" w:rsidRPr="00400775" w:rsidRDefault="00400775" w:rsidP="008D73E3">
      <w:pPr>
        <w:numPr>
          <w:ilvl w:val="0"/>
          <w:numId w:val="5"/>
        </w:numPr>
        <w:suppressAutoHyphens w:val="0"/>
        <w:spacing w:after="3" w:line="252" w:lineRule="auto"/>
        <w:ind w:right="314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творческий просмотр постановочных </w:t>
      </w:r>
      <w:proofErr w:type="gramStart"/>
      <w:r w:rsidRPr="00400775">
        <w:rPr>
          <w:color w:val="000000"/>
          <w:szCs w:val="22"/>
          <w:lang w:eastAsia="ru-RU"/>
        </w:rPr>
        <w:t>работ;  -</w:t>
      </w:r>
      <w:proofErr w:type="gramEnd"/>
      <w:r w:rsidRPr="00400775">
        <w:rPr>
          <w:color w:val="000000"/>
          <w:szCs w:val="22"/>
          <w:lang w:eastAsia="ru-RU"/>
        </w:rPr>
        <w:t xml:space="preserve"> зачетные занятия, открытые уроки;  - проверочные задания.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Формы промежуточной аттестации: </w:t>
      </w:r>
    </w:p>
    <w:p w:rsidR="00400775" w:rsidRPr="00400775" w:rsidRDefault="00400775" w:rsidP="008D73E3">
      <w:pPr>
        <w:numPr>
          <w:ilvl w:val="0"/>
          <w:numId w:val="5"/>
        </w:numPr>
        <w:suppressAutoHyphens w:val="0"/>
        <w:spacing w:after="5" w:line="250" w:lineRule="auto"/>
        <w:ind w:right="314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контрольные уроки, зачеты, проводимые в виде творческих показов. 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Программа предусматривает проведение для обучающихся консультаций с целью их подготовки к контрольным урокам.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Критерии оценок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400775" w:rsidRPr="00400775" w:rsidRDefault="00400775" w:rsidP="00400775">
      <w:pPr>
        <w:suppressAutoHyphens w:val="0"/>
        <w:spacing w:line="259" w:lineRule="auto"/>
        <w:ind w:left="432"/>
        <w:rPr>
          <w:color w:val="000000"/>
          <w:szCs w:val="22"/>
          <w:lang w:eastAsia="ru-RU"/>
        </w:rPr>
      </w:pPr>
      <w:r w:rsidRPr="00400775">
        <w:rPr>
          <w:i/>
          <w:color w:val="000000"/>
          <w:szCs w:val="22"/>
          <w:lang w:eastAsia="ru-RU"/>
        </w:rPr>
        <w:t xml:space="preserve"> </w:t>
      </w:r>
    </w:p>
    <w:p w:rsidR="00400775" w:rsidRPr="00400775" w:rsidRDefault="00400775" w:rsidP="00400775">
      <w:pPr>
        <w:suppressAutoHyphens w:val="0"/>
        <w:spacing w:line="360" w:lineRule="auto"/>
        <w:ind w:firstLine="709"/>
        <w:jc w:val="both"/>
        <w:rPr>
          <w:rFonts w:eastAsia="Calibri"/>
          <w:b/>
          <w:i/>
          <w:lang w:eastAsia="en-US"/>
        </w:rPr>
      </w:pPr>
      <w:r w:rsidRPr="0043145A">
        <w:rPr>
          <w:rFonts w:eastAsia="Calibri"/>
          <w:i/>
          <w:lang w:eastAsia="en-US"/>
        </w:rPr>
        <w:t xml:space="preserve">                                                         </w:t>
      </w:r>
      <w:r w:rsidRPr="00400775">
        <w:rPr>
          <w:rFonts w:eastAsia="Calibri"/>
          <w:b/>
          <w:i/>
          <w:lang w:eastAsia="en-US"/>
        </w:rPr>
        <w:t>Критерии оценки</w:t>
      </w:r>
    </w:p>
    <w:p w:rsidR="00400775" w:rsidRPr="00400775" w:rsidRDefault="00400775" w:rsidP="00400775">
      <w:pPr>
        <w:suppressAutoHyphens w:val="0"/>
        <w:spacing w:after="12" w:line="249" w:lineRule="auto"/>
        <w:ind w:left="427" w:hanging="10"/>
        <w:rPr>
          <w:color w:val="000000"/>
          <w:szCs w:val="22"/>
          <w:lang w:eastAsia="ru-RU"/>
        </w:rPr>
      </w:pPr>
    </w:p>
    <w:p w:rsidR="00400775" w:rsidRPr="00400775" w:rsidRDefault="00400775" w:rsidP="00400775">
      <w:pPr>
        <w:suppressAutoHyphens w:val="0"/>
        <w:spacing w:line="259" w:lineRule="auto"/>
        <w:ind w:left="432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 </w:t>
      </w:r>
    </w:p>
    <w:tbl>
      <w:tblPr>
        <w:tblStyle w:val="TableGrid"/>
        <w:tblW w:w="9586" w:type="dxa"/>
        <w:tblInd w:w="317" w:type="dxa"/>
        <w:tblCellMar>
          <w:top w:w="18" w:type="dxa"/>
          <w:left w:w="9" w:type="dxa"/>
        </w:tblCellMar>
        <w:tblLook w:val="04A0" w:firstRow="1" w:lastRow="0" w:firstColumn="1" w:lastColumn="0" w:noHBand="0" w:noVBand="1"/>
      </w:tblPr>
      <w:tblGrid>
        <w:gridCol w:w="3269"/>
        <w:gridCol w:w="6317"/>
      </w:tblGrid>
      <w:tr w:rsidR="00400775" w:rsidRPr="00400775" w:rsidTr="0043145A">
        <w:trPr>
          <w:trHeight w:val="39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i/>
                <w:color w:val="000000"/>
                <w:szCs w:val="22"/>
                <w:lang w:eastAsia="ru-RU"/>
              </w:rPr>
              <w:t>Оценка</w:t>
            </w:r>
            <w:r w:rsidRPr="00400775">
              <w:rPr>
                <w:color w:val="000000"/>
                <w:szCs w:val="22"/>
                <w:lang w:eastAsia="ru-RU"/>
              </w:rPr>
              <w:t xml:space="preserve">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i/>
                <w:color w:val="000000"/>
                <w:szCs w:val="22"/>
                <w:lang w:eastAsia="ru-RU"/>
              </w:rPr>
              <w:t>Критерии оценивания выступления</w:t>
            </w:r>
            <w:r w:rsidRPr="00400775">
              <w:rPr>
                <w:color w:val="000000"/>
                <w:szCs w:val="22"/>
                <w:lang w:eastAsia="ru-RU"/>
              </w:rPr>
              <w:t xml:space="preserve"> </w:t>
            </w:r>
          </w:p>
        </w:tc>
      </w:tr>
      <w:tr w:rsidR="00400775" w:rsidRPr="00400775" w:rsidTr="0043145A">
        <w:trPr>
          <w:trHeight w:val="87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5 («отлично»)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jc w:val="both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 </w:t>
            </w:r>
          </w:p>
        </w:tc>
      </w:tr>
      <w:tr w:rsidR="00400775" w:rsidRPr="00400775" w:rsidTr="0043145A">
        <w:trPr>
          <w:trHeight w:val="83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4 («хорошо»)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ind w:right="12"/>
              <w:jc w:val="both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оценка отражает грамотное исполнение с небольшими недочетами (как в техническом плане, так и в художественном) </w:t>
            </w:r>
          </w:p>
        </w:tc>
      </w:tr>
      <w:tr w:rsidR="00400775" w:rsidRPr="00400775" w:rsidTr="0043145A">
        <w:trPr>
          <w:trHeight w:val="141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3 («удовлетворительно»)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ind w:right="13"/>
              <w:jc w:val="both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и использование методики исполнения изученных движений и т.д. </w:t>
            </w:r>
          </w:p>
        </w:tc>
      </w:tr>
      <w:tr w:rsidR="00400775" w:rsidRPr="00400775" w:rsidTr="0043145A">
        <w:trPr>
          <w:trHeight w:val="86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2 </w:t>
            </w:r>
          </w:p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(«неудовлетворительно»)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42" w:lineRule="auto"/>
              <w:jc w:val="both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>комплекс недостатков, являющийся следствием отсутствия регулярных аудиторных занятий, а также плохой</w:t>
            </w:r>
          </w:p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посещаемости аудиторных занятий </w:t>
            </w:r>
          </w:p>
        </w:tc>
      </w:tr>
    </w:tbl>
    <w:p w:rsidR="00400775" w:rsidRPr="00400775" w:rsidRDefault="00400775" w:rsidP="00400775">
      <w:pPr>
        <w:suppressAutoHyphens w:val="0"/>
        <w:spacing w:line="259" w:lineRule="auto"/>
        <w:ind w:left="432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>Согласно ФГТ, данная система оценки качества исполнения является основной. С учетом целесообразности оценка качества исполнения может</w:t>
      </w:r>
      <w:r w:rsidRPr="00400775">
        <w:rPr>
          <w:color w:val="000000"/>
          <w:sz w:val="22"/>
          <w:szCs w:val="22"/>
          <w:lang w:eastAsia="ru-RU"/>
        </w:rPr>
        <w:t xml:space="preserve"> </w:t>
      </w:r>
      <w:r w:rsidRPr="00400775">
        <w:rPr>
          <w:color w:val="000000"/>
          <w:szCs w:val="22"/>
          <w:lang w:eastAsia="ru-RU"/>
        </w:rPr>
        <w:t xml:space="preserve">быть дополнена системой «+» и «-», что даст возможность более конкретно отметить выступление учащегося.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 </w:t>
      </w:r>
    </w:p>
    <w:p w:rsidR="00452F84" w:rsidRDefault="00452F84" w:rsidP="00452F84">
      <w:pPr>
        <w:suppressAutoHyphens w:val="0"/>
        <w:spacing w:after="14" w:line="304" w:lineRule="auto"/>
        <w:ind w:right="1"/>
        <w:jc w:val="both"/>
        <w:rPr>
          <w:color w:val="000000"/>
          <w:szCs w:val="22"/>
          <w:lang w:eastAsia="ru-RU"/>
        </w:rPr>
      </w:pPr>
    </w:p>
    <w:p w:rsidR="0043145A" w:rsidRDefault="0043145A" w:rsidP="0043145A">
      <w:pPr>
        <w:spacing w:line="360" w:lineRule="auto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val="en-US" w:eastAsia="en-US"/>
        </w:rPr>
        <w:t>III</w:t>
      </w:r>
      <w:r w:rsidRPr="004364AF">
        <w:rPr>
          <w:rFonts w:eastAsia="Calibri"/>
          <w:b/>
          <w:lang w:eastAsia="en-US"/>
        </w:rPr>
        <w:t>.</w:t>
      </w:r>
      <w:r w:rsidRPr="004364AF">
        <w:rPr>
          <w:rFonts w:eastAsia="Calibri"/>
          <w:b/>
          <w:lang w:eastAsia="en-US"/>
        </w:rPr>
        <w:tab/>
        <w:t>Методическое обеспечение учебного процесса</w:t>
      </w:r>
      <w:r w:rsidRPr="004364AF">
        <w:rPr>
          <w:rFonts w:eastAsia="Calibri"/>
          <w:b/>
          <w:lang w:eastAsia="en-US"/>
        </w:rPr>
        <w:tab/>
      </w:r>
    </w:p>
    <w:p w:rsidR="00452F84" w:rsidRDefault="00452F84" w:rsidP="00452F84">
      <w:pPr>
        <w:suppressAutoHyphens w:val="0"/>
        <w:spacing w:after="14" w:line="304" w:lineRule="auto"/>
        <w:ind w:right="1"/>
        <w:jc w:val="both"/>
        <w:rPr>
          <w:color w:val="000000"/>
          <w:szCs w:val="22"/>
          <w:lang w:eastAsia="ru-RU"/>
        </w:rPr>
      </w:pPr>
    </w:p>
    <w:p w:rsidR="0043145A" w:rsidRDefault="0043145A" w:rsidP="0043145A">
      <w:pPr>
        <w:spacing w:line="360" w:lineRule="auto"/>
        <w:ind w:left="436" w:right="837"/>
        <w:jc w:val="both"/>
      </w:pPr>
      <w:r>
        <w:t>При работе над танцевальным репертуаром важным моментом является развитие у детей танцевальной выразительности. Однако необходимо отметить,</w:t>
      </w:r>
    </w:p>
    <w:p w:rsidR="0043145A" w:rsidRDefault="0043145A" w:rsidP="0043145A">
      <w:pPr>
        <w:spacing w:line="360" w:lineRule="auto"/>
        <w:ind w:left="436" w:right="837"/>
        <w:jc w:val="both"/>
      </w:pPr>
      <w:r>
        <w:t xml:space="preserve">что выразительность исполнения - результат не механического «натаскивания», а систематической работы, когда ученик от более простых заданий, связанных с передачей характера музыки в </w:t>
      </w:r>
      <w:proofErr w:type="spellStart"/>
      <w:r>
        <w:t>двигательноритмических</w:t>
      </w:r>
      <w:proofErr w:type="spellEnd"/>
      <w:r>
        <w:t xml:space="preserve"> упражнениях, постепенно переходит к более сложным, передающим стиль, характер танцев, развитие образа персонажа в сюжетных постановках. В процессе обучения следует учитывать физическую нагрузку, не допуская перенапряжения детей, не злоупотребляя партерной гимнастикой и прыжковыми движениями. В каждой группе танцев, предложенных для изучения в программе, даны несколько однотипных, что дает возможность выбора подходящего материала в зависимости от местных условий. Широко могут быть использованы этюды, составленные самим педагогом. Очень полезна этюдная работа над небольшими сюжетными танцами, отражающими школьную жизнь, сказочные сюжеты, образы животных, птиц, явления природы.</w:t>
      </w:r>
    </w:p>
    <w:p w:rsidR="0043145A" w:rsidRDefault="0043145A" w:rsidP="0043145A">
      <w:pPr>
        <w:spacing w:line="360" w:lineRule="auto"/>
        <w:ind w:left="436" w:right="837"/>
        <w:jc w:val="both"/>
      </w:pPr>
      <w:r>
        <w:rPr>
          <w:i/>
        </w:rPr>
        <w:t xml:space="preserve">Урок. </w:t>
      </w:r>
      <w:r>
        <w:t>Урок является основной формой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преподавателя и учащихся.</w:t>
      </w:r>
    </w:p>
    <w:p w:rsidR="0043145A" w:rsidRDefault="0043145A" w:rsidP="0043145A">
      <w:pPr>
        <w:spacing w:line="360" w:lineRule="auto"/>
        <w:ind w:left="436" w:right="837"/>
        <w:jc w:val="both"/>
      </w:pPr>
      <w:r>
        <w:t>При организации и проведении занятий по предмету «Танец» необходимо придерживаться следующих принципов:</w:t>
      </w:r>
    </w:p>
    <w:p w:rsidR="0043145A" w:rsidRDefault="0043145A" w:rsidP="0043145A">
      <w:pPr>
        <w:suppressAutoHyphens w:val="0"/>
        <w:spacing w:after="14" w:line="360" w:lineRule="auto"/>
        <w:ind w:right="1"/>
        <w:jc w:val="both"/>
      </w:pPr>
      <w:r>
        <w:t xml:space="preserve">принципа сознательности и активности, который предусматривает, прежде всего, </w:t>
      </w:r>
    </w:p>
    <w:p w:rsidR="0043145A" w:rsidRDefault="0043145A" w:rsidP="0043145A">
      <w:pPr>
        <w:suppressAutoHyphens w:val="0"/>
        <w:spacing w:after="14" w:line="360" w:lineRule="auto"/>
        <w:ind w:right="1"/>
        <w:jc w:val="both"/>
      </w:pPr>
      <w:r>
        <w:t>воспитание осмысленного овладения техникой танца; заинтересованности и творческого отношения к решению поставленных задач; принципа наглядности, который предусматривает использование при обучении комплекса средств и приемов:</w:t>
      </w:r>
    </w:p>
    <w:p w:rsidR="00452F84" w:rsidRPr="00452F84" w:rsidRDefault="0043145A" w:rsidP="0043145A">
      <w:pPr>
        <w:suppressAutoHyphens w:val="0"/>
        <w:spacing w:after="14" w:line="360" w:lineRule="auto"/>
        <w:ind w:right="1"/>
        <w:jc w:val="both"/>
        <w:rPr>
          <w:color w:val="000000"/>
          <w:szCs w:val="22"/>
          <w:lang w:eastAsia="ru-RU"/>
        </w:rPr>
        <w:sectPr w:rsidR="00452F84" w:rsidRPr="00452F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427" w:right="608" w:bottom="1146" w:left="1133" w:header="720" w:footer="720" w:gutter="0"/>
          <w:cols w:space="720"/>
          <w:titlePg/>
        </w:sectPr>
      </w:pPr>
      <w:r>
        <w:t xml:space="preserve"> личная демонстрация приемов, видео и фотоматериалы, словесное описание нового приема и т.д.; принципа доступности,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 принцип систематичности,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503284" w:rsidRDefault="00503284" w:rsidP="004364AF">
      <w:pPr>
        <w:spacing w:line="360" w:lineRule="auto"/>
        <w:rPr>
          <w:b/>
          <w:sz w:val="28"/>
          <w:szCs w:val="22"/>
          <w:lang w:eastAsia="en-US"/>
        </w:rPr>
      </w:pPr>
    </w:p>
    <w:p w:rsidR="00503284" w:rsidRPr="00223C4A" w:rsidRDefault="00503284" w:rsidP="004364AF">
      <w:pPr>
        <w:spacing w:line="360" w:lineRule="auto"/>
        <w:rPr>
          <w:b/>
          <w:sz w:val="28"/>
          <w:szCs w:val="22"/>
          <w:lang w:eastAsia="en-US"/>
        </w:rPr>
      </w:pPr>
    </w:p>
    <w:sectPr w:rsidR="00503284" w:rsidRPr="00223C4A" w:rsidSect="003C7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D6" w:rsidRDefault="008012D6">
      <w:r>
        <w:separator/>
      </w:r>
    </w:p>
  </w:endnote>
  <w:endnote w:type="continuationSeparator" w:id="0">
    <w:p w:rsidR="008012D6" w:rsidRDefault="0080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line="259" w:lineRule="auto"/>
      <w:ind w:right="2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0307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539D" w:rsidRDefault="002D539D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line="259" w:lineRule="auto"/>
      <w:ind w:right="2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4FEB" w:rsidRPr="004C4FEB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539D" w:rsidRDefault="002D539D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D6" w:rsidRDefault="008012D6">
      <w:r>
        <w:separator/>
      </w:r>
    </w:p>
  </w:footnote>
  <w:footnote w:type="continuationSeparator" w:id="0">
    <w:p w:rsidR="008012D6" w:rsidRDefault="0080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line="259" w:lineRule="auto"/>
      <w:ind w:left="708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1" w15:restartNumberingAfterBreak="0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5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0F881706"/>
    <w:multiLevelType w:val="hybridMultilevel"/>
    <w:tmpl w:val="0644B208"/>
    <w:lvl w:ilvl="0" w:tplc="611A9494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1" w:tplc="8BD4CB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2" w:tplc="E2A442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3" w:tplc="7E76EF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4" w:tplc="F5B82A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5" w:tplc="31481F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6" w:tplc="9418D9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7" w:tplc="D5162F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8" w:tplc="CABE7F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 w15:restartNumberingAfterBreak="0">
    <w:nsid w:val="20645BE4"/>
    <w:multiLevelType w:val="hybridMultilevel"/>
    <w:tmpl w:val="0CD00ADE"/>
    <w:lvl w:ilvl="0" w:tplc="24ECC600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4052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6AAF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488C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E61E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64D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ADB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ECE08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AC32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B72AE"/>
    <w:multiLevelType w:val="hybridMultilevel"/>
    <w:tmpl w:val="F2AE8308"/>
    <w:lvl w:ilvl="0" w:tplc="6268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571A"/>
    <w:multiLevelType w:val="hybridMultilevel"/>
    <w:tmpl w:val="842C2B5A"/>
    <w:lvl w:ilvl="0" w:tplc="A906DE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48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44C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0C4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069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E6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0F5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00D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810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1C"/>
    <w:rsid w:val="000012FA"/>
    <w:rsid w:val="00061A09"/>
    <w:rsid w:val="000F2CF9"/>
    <w:rsid w:val="00141F76"/>
    <w:rsid w:val="001F3D70"/>
    <w:rsid w:val="00223C4A"/>
    <w:rsid w:val="002D539D"/>
    <w:rsid w:val="003A40A7"/>
    <w:rsid w:val="003C77EA"/>
    <w:rsid w:val="00400775"/>
    <w:rsid w:val="0043145A"/>
    <w:rsid w:val="004364AF"/>
    <w:rsid w:val="00452F84"/>
    <w:rsid w:val="00472CEB"/>
    <w:rsid w:val="004C4FEB"/>
    <w:rsid w:val="004C5B5B"/>
    <w:rsid w:val="00503284"/>
    <w:rsid w:val="0054061F"/>
    <w:rsid w:val="005E2B1C"/>
    <w:rsid w:val="006A4AA8"/>
    <w:rsid w:val="00714440"/>
    <w:rsid w:val="007911CB"/>
    <w:rsid w:val="008012D6"/>
    <w:rsid w:val="00881E42"/>
    <w:rsid w:val="008D73E3"/>
    <w:rsid w:val="008E0A22"/>
    <w:rsid w:val="009B4221"/>
    <w:rsid w:val="009E050C"/>
    <w:rsid w:val="00AD5714"/>
    <w:rsid w:val="00AE75E2"/>
    <w:rsid w:val="00B20D97"/>
    <w:rsid w:val="00BD2EAF"/>
    <w:rsid w:val="00BF18DA"/>
    <w:rsid w:val="00E025D6"/>
    <w:rsid w:val="00E13FBE"/>
    <w:rsid w:val="00EE6E81"/>
    <w:rsid w:val="00FB4CD5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8582"/>
  <w15:chartTrackingRefBased/>
  <w15:docId w15:val="{A6A537B6-C542-4169-86DB-460AA1B2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uiPriority w:val="9"/>
    <w:unhideWhenUsed/>
    <w:qFormat/>
    <w:rsid w:val="00FC5743"/>
    <w:pPr>
      <w:keepNext/>
      <w:keepLines/>
      <w:spacing w:after="5" w:line="251" w:lineRule="auto"/>
      <w:ind w:left="14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C5743"/>
    <w:pPr>
      <w:keepNext/>
      <w:keepLines/>
      <w:spacing w:after="5" w:line="251" w:lineRule="auto"/>
      <w:ind w:left="145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C5743"/>
    <w:pPr>
      <w:keepNext/>
      <w:keepLines/>
      <w:spacing w:after="5" w:line="249" w:lineRule="auto"/>
      <w:ind w:left="10" w:right="411" w:hanging="10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FC5743"/>
    <w:pPr>
      <w:keepNext/>
      <w:keepLines/>
      <w:spacing w:after="5" w:line="251" w:lineRule="auto"/>
      <w:ind w:left="145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7E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4">
    <w:name w:val="Абзац"/>
    <w:basedOn w:val="a3"/>
    <w:link w:val="a5"/>
    <w:qFormat/>
    <w:rsid w:val="00503284"/>
    <w:pPr>
      <w:widowControl w:val="0"/>
      <w:suppressAutoHyphens w:val="0"/>
      <w:adjustRightInd w:val="0"/>
      <w:spacing w:after="0" w:line="240" w:lineRule="auto"/>
      <w:ind w:left="0" w:firstLine="720"/>
      <w:jc w:val="both"/>
      <w:textAlignment w:val="baseline"/>
    </w:pPr>
    <w:rPr>
      <w:sz w:val="28"/>
      <w:szCs w:val="28"/>
      <w:lang w:eastAsia="ru-RU"/>
    </w:rPr>
  </w:style>
  <w:style w:type="character" w:customStyle="1" w:styleId="a5">
    <w:name w:val="Абзац Знак"/>
    <w:link w:val="a4"/>
    <w:rsid w:val="00503284"/>
    <w:rPr>
      <w:rFonts w:ascii="Calibri" w:eastAsia="Calibri" w:hAnsi="Calibri" w:cs="Times New Roman"/>
      <w:sz w:val="28"/>
      <w:szCs w:val="28"/>
      <w:lang w:eastAsia="ru-RU"/>
    </w:rPr>
  </w:style>
  <w:style w:type="table" w:customStyle="1" w:styleId="TableGrid">
    <w:name w:val="TableGrid"/>
    <w:rsid w:val="004007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314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5743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743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74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743"/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5743"/>
  </w:style>
  <w:style w:type="table" w:customStyle="1" w:styleId="TableGrid2">
    <w:name w:val="TableGrid2"/>
    <w:rsid w:val="00FC57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2021-06-28T14:31:00Z</dcterms:created>
  <dcterms:modified xsi:type="dcterms:W3CDTF">2024-09-06T05:53:00Z</dcterms:modified>
</cp:coreProperties>
</file>