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92"/>
        <w:tblW w:w="0" w:type="auto"/>
        <w:tblLook w:val="01E0" w:firstRow="1" w:lastRow="1" w:firstColumn="1" w:lastColumn="1" w:noHBand="0" w:noVBand="0"/>
      </w:tblPr>
      <w:tblGrid>
        <w:gridCol w:w="4785"/>
        <w:gridCol w:w="4785"/>
      </w:tblGrid>
      <w:tr w:rsidR="00112B6A" w:rsidTr="0069674A">
        <w:trPr>
          <w:trHeight w:val="993"/>
        </w:trPr>
        <w:tc>
          <w:tcPr>
            <w:tcW w:w="4785" w:type="dxa"/>
          </w:tcPr>
          <w:p w:rsidR="00112B6A" w:rsidRPr="00112B6A" w:rsidRDefault="0069674A" w:rsidP="00112B6A">
            <w:pPr>
              <w:tabs>
                <w:tab w:val="left" w:pos="3440"/>
              </w:tabs>
              <w:spacing w:after="0" w:line="276"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p>
          <w:p w:rsidR="00112B6A" w:rsidRPr="00112B6A" w:rsidRDefault="00112B6A" w:rsidP="00112B6A">
            <w:pPr>
              <w:widowControl w:val="0"/>
              <w:autoSpaceDE w:val="0"/>
              <w:autoSpaceDN w:val="0"/>
              <w:adjustRightInd w:val="0"/>
              <w:spacing w:after="0" w:line="276" w:lineRule="auto"/>
              <w:rPr>
                <w:rFonts w:ascii="Times New Roman" w:eastAsia="Times New Roman" w:hAnsi="Times New Roman" w:cs="Times New Roman"/>
                <w:b/>
                <w:bCs/>
                <w:sz w:val="24"/>
                <w:szCs w:val="24"/>
              </w:rPr>
            </w:pPr>
          </w:p>
        </w:tc>
        <w:tc>
          <w:tcPr>
            <w:tcW w:w="4785" w:type="dxa"/>
            <w:hideMark/>
          </w:tcPr>
          <w:p w:rsidR="00112B6A" w:rsidRPr="00112B6A" w:rsidRDefault="0069674A" w:rsidP="00112B6A">
            <w:pPr>
              <w:widowControl w:val="0"/>
              <w:autoSpaceDE w:val="0"/>
              <w:autoSpaceDN w:val="0"/>
              <w:adjustRightInd w:val="0"/>
              <w:spacing w:after="0" w:line="276" w:lineRule="auto"/>
              <w:jc w:val="right"/>
              <w:rPr>
                <w:rFonts w:ascii="Times New Roman" w:eastAsia="Times New Roman" w:hAnsi="Times New Roman" w:cs="Times New Roman"/>
                <w:b/>
                <w:bCs/>
                <w:sz w:val="24"/>
                <w:szCs w:val="24"/>
              </w:rPr>
            </w:pPr>
            <w:r>
              <w:rPr>
                <w:rFonts w:ascii="Times New Roman" w:eastAsia="Calibri" w:hAnsi="Times New Roman" w:cs="Times New Roman"/>
                <w:sz w:val="24"/>
                <w:szCs w:val="24"/>
              </w:rPr>
              <w:t xml:space="preserve"> </w:t>
            </w:r>
          </w:p>
        </w:tc>
      </w:tr>
    </w:tbl>
    <w:p w:rsidR="00B06F3A" w:rsidRDefault="00B06F3A" w:rsidP="001340DB">
      <w:pPr>
        <w:spacing w:after="0" w:line="240" w:lineRule="auto"/>
        <w:rPr>
          <w:rFonts w:ascii="Times New Roman" w:eastAsia="Calibri" w:hAnsi="Times New Roman" w:cs="Times New Roman"/>
          <w:b/>
          <w:sz w:val="28"/>
          <w:szCs w:val="28"/>
          <w:lang w:eastAsia="ru-RU"/>
        </w:rPr>
      </w:pPr>
    </w:p>
    <w:p w:rsidR="0069674A" w:rsidRPr="0069674A" w:rsidRDefault="0069674A" w:rsidP="0069674A">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78"/>
        <w:gridCol w:w="4677"/>
      </w:tblGrid>
      <w:tr w:rsidR="0069674A" w:rsidRPr="0069674A" w:rsidTr="001340DB">
        <w:tc>
          <w:tcPr>
            <w:tcW w:w="4678" w:type="dxa"/>
          </w:tcPr>
          <w:p w:rsidR="0069674A" w:rsidRPr="0069674A" w:rsidRDefault="0069674A" w:rsidP="0069674A">
            <w:pPr>
              <w:tabs>
                <w:tab w:val="left" w:pos="3440"/>
              </w:tabs>
              <w:spacing w:after="0" w:line="276" w:lineRule="auto"/>
              <w:rPr>
                <w:rFonts w:ascii="Calibri" w:eastAsia="Calibri" w:hAnsi="Calibri" w:cs="Calibri"/>
                <w:b/>
                <w:bCs/>
              </w:rPr>
            </w:pPr>
          </w:p>
          <w:p w:rsidR="0069674A" w:rsidRPr="0069674A" w:rsidRDefault="0069674A" w:rsidP="0069674A">
            <w:pPr>
              <w:spacing w:after="0" w:line="276" w:lineRule="auto"/>
              <w:rPr>
                <w:rFonts w:ascii="Calibri" w:eastAsia="Times New Roman" w:hAnsi="Calibri" w:cs="Calibri"/>
                <w:b/>
                <w:bCs/>
              </w:rPr>
            </w:pPr>
          </w:p>
        </w:tc>
        <w:tc>
          <w:tcPr>
            <w:tcW w:w="4677" w:type="dxa"/>
            <w:hideMark/>
          </w:tcPr>
          <w:p w:rsidR="0069674A" w:rsidRPr="0069674A" w:rsidRDefault="0069674A" w:rsidP="0069674A">
            <w:pPr>
              <w:spacing w:after="0" w:line="276" w:lineRule="auto"/>
              <w:jc w:val="right"/>
              <w:rPr>
                <w:rFonts w:ascii="Calibri" w:eastAsia="Calibri" w:hAnsi="Calibri" w:cs="Calibri"/>
                <w:b/>
                <w:bCs/>
              </w:rPr>
            </w:pPr>
            <w:r w:rsidRPr="0069674A">
              <w:rPr>
                <w:rFonts w:ascii="Calibri" w:eastAsia="Calibri" w:hAnsi="Calibri" w:cs="Calibri"/>
              </w:rPr>
              <w:t xml:space="preserve"> </w:t>
            </w:r>
          </w:p>
        </w:tc>
      </w:tr>
    </w:tbl>
    <w:p w:rsidR="0069674A" w:rsidRPr="0069674A" w:rsidRDefault="0069674A" w:rsidP="0069674A">
      <w:pPr>
        <w:spacing w:after="0"/>
        <w:jc w:val="center"/>
        <w:rPr>
          <w:rFonts w:ascii="Calibri" w:eastAsia="Calibri" w:hAnsi="Calibri" w:cs="Calibri"/>
          <w:sz w:val="28"/>
          <w:szCs w:val="28"/>
          <w:lang w:eastAsia="ru-RU"/>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69674A" w:rsidRPr="0069674A" w:rsidTr="001340DB">
        <w:trPr>
          <w:trHeight w:val="80"/>
        </w:trPr>
        <w:tc>
          <w:tcPr>
            <w:tcW w:w="4785" w:type="dxa"/>
          </w:tcPr>
          <w:p w:rsidR="0069674A" w:rsidRPr="0069674A" w:rsidRDefault="0069674A" w:rsidP="0069674A">
            <w:pPr>
              <w:spacing w:after="0" w:line="276" w:lineRule="auto"/>
              <w:rPr>
                <w:rFonts w:ascii="Times New Roman" w:eastAsia="Calibri" w:hAnsi="Times New Roman" w:cs="Times New Roman"/>
                <w:sz w:val="20"/>
                <w:szCs w:val="20"/>
                <w:lang w:eastAsia="ru-RU"/>
              </w:rPr>
            </w:pPr>
            <w:r w:rsidRPr="0069674A">
              <w:rPr>
                <w:rFonts w:ascii="Times New Roman" w:eastAsia="Calibri" w:hAnsi="Times New Roman" w:cs="Times New Roman"/>
                <w:sz w:val="20"/>
                <w:szCs w:val="20"/>
                <w:lang w:eastAsia="ru-RU"/>
              </w:rPr>
              <w:t>«Рассмотрено»</w:t>
            </w:r>
          </w:p>
          <w:p w:rsidR="0069674A" w:rsidRPr="0069674A" w:rsidRDefault="0069674A" w:rsidP="0069674A">
            <w:pPr>
              <w:spacing w:after="0" w:line="276" w:lineRule="auto"/>
              <w:rPr>
                <w:rFonts w:ascii="Times New Roman" w:eastAsia="Calibri" w:hAnsi="Times New Roman" w:cs="Times New Roman"/>
                <w:sz w:val="20"/>
                <w:szCs w:val="20"/>
                <w:lang w:eastAsia="ru-RU"/>
              </w:rPr>
            </w:pPr>
            <w:r w:rsidRPr="0069674A">
              <w:rPr>
                <w:rFonts w:ascii="Times New Roman" w:eastAsia="Calibri" w:hAnsi="Times New Roman" w:cs="Times New Roman"/>
                <w:sz w:val="20"/>
                <w:szCs w:val="20"/>
                <w:lang w:eastAsia="ru-RU"/>
              </w:rPr>
              <w:t>Педагогическим советом № 1</w:t>
            </w:r>
          </w:p>
          <w:p w:rsidR="0069674A" w:rsidRPr="0069674A" w:rsidRDefault="0069674A" w:rsidP="0069674A">
            <w:pPr>
              <w:spacing w:after="0" w:line="276" w:lineRule="auto"/>
              <w:rPr>
                <w:rFonts w:ascii="Times New Roman" w:eastAsia="Calibri" w:hAnsi="Times New Roman" w:cs="Times New Roman"/>
                <w:sz w:val="20"/>
                <w:szCs w:val="20"/>
                <w:lang w:eastAsia="ru-RU"/>
              </w:rPr>
            </w:pPr>
            <w:proofErr w:type="gramStart"/>
            <w:r w:rsidRPr="0069674A">
              <w:rPr>
                <w:rFonts w:ascii="Times New Roman" w:eastAsia="Calibri" w:hAnsi="Times New Roman" w:cs="Times New Roman"/>
                <w:sz w:val="20"/>
                <w:szCs w:val="20"/>
                <w:lang w:eastAsia="ru-RU"/>
              </w:rPr>
              <w:t>от  30</w:t>
            </w:r>
            <w:proofErr w:type="gramEnd"/>
            <w:r w:rsidRPr="0069674A">
              <w:rPr>
                <w:rFonts w:ascii="Times New Roman" w:eastAsia="Calibri" w:hAnsi="Times New Roman" w:cs="Times New Roman"/>
                <w:sz w:val="20"/>
                <w:szCs w:val="20"/>
                <w:lang w:eastAsia="ru-RU"/>
              </w:rPr>
              <w:t xml:space="preserve"> 08.2024 г.</w:t>
            </w:r>
          </w:p>
          <w:p w:rsidR="0069674A" w:rsidRPr="0069674A" w:rsidRDefault="0069674A" w:rsidP="0069674A">
            <w:pPr>
              <w:tabs>
                <w:tab w:val="left" w:pos="3440"/>
              </w:tabs>
              <w:spacing w:after="0" w:line="276" w:lineRule="auto"/>
              <w:rPr>
                <w:rFonts w:ascii="Times New Roman" w:eastAsia="Calibri" w:hAnsi="Times New Roman" w:cs="Times New Roman"/>
                <w:b/>
                <w:bCs/>
                <w:sz w:val="20"/>
                <w:szCs w:val="20"/>
                <w:lang w:eastAsia="ru-RU"/>
              </w:rPr>
            </w:pPr>
            <w:r w:rsidRPr="0069674A">
              <w:rPr>
                <w:rFonts w:ascii="Times New Roman" w:eastAsia="Calibri" w:hAnsi="Times New Roman" w:cs="Times New Roman"/>
                <w:b/>
                <w:bCs/>
                <w:sz w:val="20"/>
                <w:szCs w:val="20"/>
                <w:lang w:eastAsia="ru-RU"/>
              </w:rPr>
              <w:tab/>
            </w:r>
          </w:p>
          <w:p w:rsidR="0069674A" w:rsidRPr="0069674A" w:rsidRDefault="0069674A" w:rsidP="0069674A">
            <w:pPr>
              <w:spacing w:after="0" w:line="276" w:lineRule="auto"/>
              <w:rPr>
                <w:rFonts w:ascii="Times New Roman" w:eastAsia="Times New Roman" w:hAnsi="Times New Roman" w:cs="Times New Roman"/>
                <w:b/>
                <w:bCs/>
                <w:sz w:val="20"/>
                <w:szCs w:val="20"/>
                <w:lang w:eastAsia="ru-RU"/>
              </w:rPr>
            </w:pPr>
          </w:p>
        </w:tc>
        <w:tc>
          <w:tcPr>
            <w:tcW w:w="4785" w:type="dxa"/>
            <w:hideMark/>
          </w:tcPr>
          <w:p w:rsidR="0069674A" w:rsidRPr="0069674A" w:rsidRDefault="0069674A" w:rsidP="0069674A">
            <w:pPr>
              <w:spacing w:after="0" w:line="276" w:lineRule="auto"/>
              <w:jc w:val="right"/>
              <w:rPr>
                <w:rFonts w:ascii="Times New Roman" w:eastAsia="Calibri" w:hAnsi="Times New Roman" w:cs="Times New Roman"/>
                <w:sz w:val="20"/>
                <w:szCs w:val="20"/>
                <w:lang w:eastAsia="ru-RU"/>
              </w:rPr>
            </w:pPr>
            <w:r w:rsidRPr="0069674A">
              <w:rPr>
                <w:rFonts w:ascii="Times New Roman" w:eastAsia="Calibri" w:hAnsi="Times New Roman" w:cs="Times New Roman"/>
                <w:sz w:val="20"/>
                <w:szCs w:val="20"/>
                <w:lang w:eastAsia="ru-RU"/>
              </w:rPr>
              <w:t>«УТВЕРЖДЕНО»</w:t>
            </w:r>
          </w:p>
          <w:p w:rsidR="0069674A" w:rsidRPr="0069674A" w:rsidRDefault="0069674A" w:rsidP="0069674A">
            <w:pPr>
              <w:spacing w:after="0" w:line="276" w:lineRule="auto"/>
              <w:jc w:val="right"/>
              <w:rPr>
                <w:rFonts w:ascii="Times New Roman" w:eastAsia="Calibri" w:hAnsi="Times New Roman" w:cs="Times New Roman"/>
                <w:sz w:val="20"/>
                <w:szCs w:val="20"/>
                <w:lang w:eastAsia="ru-RU"/>
              </w:rPr>
            </w:pPr>
            <w:proofErr w:type="gramStart"/>
            <w:r w:rsidRPr="0069674A">
              <w:rPr>
                <w:rFonts w:ascii="Times New Roman" w:eastAsia="Calibri" w:hAnsi="Times New Roman" w:cs="Times New Roman"/>
                <w:sz w:val="20"/>
                <w:szCs w:val="20"/>
                <w:lang w:eastAsia="ru-RU"/>
              </w:rPr>
              <w:t>Приказом  №</w:t>
            </w:r>
            <w:proofErr w:type="gramEnd"/>
            <w:r w:rsidRPr="0069674A">
              <w:rPr>
                <w:rFonts w:ascii="Times New Roman" w:eastAsia="Calibri" w:hAnsi="Times New Roman" w:cs="Times New Roman"/>
                <w:sz w:val="20"/>
                <w:szCs w:val="20"/>
                <w:lang w:eastAsia="ru-RU"/>
              </w:rPr>
              <w:t xml:space="preserve"> 19/У от 30.08.2024 г.</w:t>
            </w:r>
          </w:p>
          <w:p w:rsidR="0069674A" w:rsidRPr="0069674A" w:rsidRDefault="0069674A" w:rsidP="0069674A">
            <w:pPr>
              <w:spacing w:after="0" w:line="276" w:lineRule="auto"/>
              <w:jc w:val="right"/>
              <w:rPr>
                <w:rFonts w:ascii="Times New Roman" w:eastAsia="Times New Roman" w:hAnsi="Times New Roman" w:cs="Times New Roman"/>
                <w:b/>
                <w:bCs/>
                <w:sz w:val="20"/>
                <w:szCs w:val="20"/>
                <w:lang w:eastAsia="ru-RU"/>
              </w:rPr>
            </w:pPr>
            <w:r w:rsidRPr="0069674A">
              <w:rPr>
                <w:rFonts w:ascii="Times New Roman" w:eastAsia="Calibri" w:hAnsi="Times New Roman" w:cs="Times New Roman"/>
                <w:sz w:val="20"/>
                <w:szCs w:val="20"/>
                <w:lang w:eastAsia="ru-RU"/>
              </w:rPr>
              <w:t>____________И.В. Климова</w:t>
            </w:r>
          </w:p>
        </w:tc>
      </w:tr>
    </w:tbl>
    <w:p w:rsidR="0046133D" w:rsidRPr="0046133D" w:rsidRDefault="0046133D" w:rsidP="0046133D">
      <w:pPr>
        <w:rPr>
          <w:rFonts w:ascii="Calibri" w:eastAsia="Calibri" w:hAnsi="Calibri" w:cs="Times New Roman"/>
        </w:rPr>
      </w:pPr>
    </w:p>
    <w:p w:rsidR="0046133D" w:rsidRPr="0046133D" w:rsidRDefault="0046133D" w:rsidP="0046133D">
      <w:pPr>
        <w:rPr>
          <w:rFonts w:ascii="Calibri" w:eastAsia="Calibri" w:hAnsi="Calibri" w:cs="Times New Roman"/>
        </w:rPr>
      </w:pPr>
    </w:p>
    <w:p w:rsidR="0046133D" w:rsidRPr="0046133D" w:rsidRDefault="0046133D" w:rsidP="0046133D">
      <w:pPr>
        <w:spacing w:before="235" w:after="120" w:line="252" w:lineRule="atLeast"/>
        <w:jc w:val="center"/>
        <w:outlineLvl w:val="0"/>
        <w:rPr>
          <w:rFonts w:ascii="Times New Roman" w:eastAsia="Calibri" w:hAnsi="Times New Roman" w:cs="Times New Roman"/>
          <w:sz w:val="28"/>
          <w:szCs w:val="28"/>
          <w:lang w:eastAsia="ru-RU"/>
        </w:rPr>
      </w:pPr>
    </w:p>
    <w:p w:rsidR="0046133D" w:rsidRPr="0046133D" w:rsidRDefault="0046133D" w:rsidP="0046133D">
      <w:pPr>
        <w:spacing w:before="235" w:after="120" w:line="252" w:lineRule="atLeast"/>
        <w:jc w:val="center"/>
        <w:outlineLvl w:val="0"/>
        <w:rPr>
          <w:rFonts w:ascii="Times New Roman" w:eastAsia="Calibri" w:hAnsi="Times New Roman" w:cs="Times New Roman"/>
          <w:sz w:val="28"/>
          <w:szCs w:val="28"/>
          <w:lang w:eastAsia="ru-RU"/>
        </w:rPr>
      </w:pPr>
    </w:p>
    <w:p w:rsidR="0046133D" w:rsidRPr="0046133D" w:rsidRDefault="0046133D" w:rsidP="0046133D">
      <w:pPr>
        <w:spacing w:before="235" w:after="120" w:line="252" w:lineRule="atLeast"/>
        <w:jc w:val="center"/>
        <w:outlineLvl w:val="0"/>
        <w:rPr>
          <w:rFonts w:ascii="Times New Roman" w:eastAsia="Calibri" w:hAnsi="Times New Roman" w:cs="Times New Roman"/>
          <w:sz w:val="28"/>
          <w:szCs w:val="28"/>
          <w:lang w:eastAsia="ru-RU"/>
        </w:rPr>
      </w:pPr>
    </w:p>
    <w:p w:rsidR="0046133D" w:rsidRPr="0046133D" w:rsidRDefault="0046133D" w:rsidP="0046133D">
      <w:pPr>
        <w:spacing w:before="235" w:after="120" w:line="252" w:lineRule="atLeast"/>
        <w:jc w:val="center"/>
        <w:outlineLvl w:val="0"/>
        <w:rPr>
          <w:rFonts w:ascii="Times New Roman" w:eastAsia="Calibri" w:hAnsi="Times New Roman" w:cs="Times New Roman"/>
          <w:b/>
          <w:sz w:val="28"/>
          <w:szCs w:val="28"/>
          <w:lang w:eastAsia="ru-RU"/>
        </w:rPr>
      </w:pPr>
      <w:r w:rsidRPr="0046133D">
        <w:rPr>
          <w:rFonts w:ascii="Times New Roman" w:eastAsia="Calibri" w:hAnsi="Times New Roman" w:cs="Times New Roman"/>
          <w:b/>
          <w:sz w:val="28"/>
          <w:szCs w:val="28"/>
          <w:lang w:eastAsia="ru-RU"/>
        </w:rPr>
        <w:t>ДОПОЛНИТЕЛЬНАЯ ОБЩЕРАЗВИВАЮЩАЯ ДОПОЛНИТЕЛЬНАЯ ОБЩЕОБРАЗОВАТЕЛЬНАЯ ПРОГРАММА В ОБЛАСТИ ИЗОБРАЗИТЕЛЬНОГО ИСКУССТВА</w:t>
      </w:r>
    </w:p>
    <w:p w:rsidR="0046133D" w:rsidRPr="0046133D" w:rsidRDefault="0046133D" w:rsidP="0046133D">
      <w:pPr>
        <w:spacing w:before="235" w:after="120" w:line="252" w:lineRule="atLeast"/>
        <w:outlineLvl w:val="0"/>
        <w:rPr>
          <w:rFonts w:ascii="Times New Roman" w:eastAsia="Calibri" w:hAnsi="Times New Roman" w:cs="Times New Roman"/>
          <w:b/>
          <w:sz w:val="28"/>
          <w:szCs w:val="28"/>
          <w:lang w:eastAsia="ru-RU"/>
        </w:rPr>
      </w:pPr>
      <w:r w:rsidRPr="0046133D">
        <w:rPr>
          <w:rFonts w:ascii="Times New Roman" w:eastAsia="Calibri" w:hAnsi="Times New Roman" w:cs="Times New Roman"/>
          <w:b/>
          <w:sz w:val="28"/>
          <w:szCs w:val="28"/>
          <w:lang w:eastAsia="ru-RU"/>
        </w:rPr>
        <w:t xml:space="preserve">                            «ИЗОБРАЗИТЕЛЬНОЕ ИСКУССТВО»</w:t>
      </w:r>
    </w:p>
    <w:p w:rsidR="0046133D" w:rsidRPr="0046133D" w:rsidRDefault="0046133D" w:rsidP="0046133D">
      <w:pPr>
        <w:spacing w:before="235" w:after="120" w:line="252" w:lineRule="atLeast"/>
        <w:outlineLvl w:val="0"/>
        <w:rPr>
          <w:rFonts w:ascii="Times New Roman" w:eastAsia="Calibri" w:hAnsi="Times New Roman" w:cs="Times New Roman"/>
          <w:b/>
          <w:sz w:val="28"/>
          <w:szCs w:val="28"/>
          <w:lang w:eastAsia="ru-RU"/>
        </w:rPr>
      </w:pPr>
      <w:r w:rsidRPr="0046133D">
        <w:rPr>
          <w:rFonts w:ascii="Times New Roman" w:eastAsia="Calibri" w:hAnsi="Times New Roman" w:cs="Times New Roman"/>
          <w:b/>
          <w:sz w:val="28"/>
          <w:szCs w:val="28"/>
          <w:lang w:eastAsia="ru-RU"/>
        </w:rPr>
        <w:t xml:space="preserve">             РАБОЧАЯ ПРОГРАММА ПО УЧЕБНОМУ ПРЕДМЕТУ              </w:t>
      </w:r>
    </w:p>
    <w:p w:rsidR="0046133D" w:rsidRPr="0046133D" w:rsidRDefault="0046133D" w:rsidP="0046133D">
      <w:pPr>
        <w:spacing w:before="235" w:after="120" w:line="252" w:lineRule="atLeast"/>
        <w:outlineLvl w:val="0"/>
        <w:rPr>
          <w:rFonts w:ascii="Times New Roman" w:eastAsia="Calibri" w:hAnsi="Times New Roman" w:cs="Times New Roman"/>
          <w:b/>
          <w:sz w:val="28"/>
          <w:szCs w:val="28"/>
          <w:lang w:eastAsia="ru-RU"/>
        </w:rPr>
      </w:pPr>
      <w:r w:rsidRPr="0046133D">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                      «ЖИВОПИСЬ</w:t>
      </w:r>
      <w:r w:rsidRPr="0046133D">
        <w:rPr>
          <w:rFonts w:ascii="Times New Roman" w:eastAsia="Calibri" w:hAnsi="Times New Roman" w:cs="Times New Roman"/>
          <w:b/>
          <w:sz w:val="28"/>
          <w:szCs w:val="28"/>
          <w:lang w:eastAsia="ru-RU"/>
        </w:rPr>
        <w:t>»</w:t>
      </w:r>
    </w:p>
    <w:p w:rsidR="0046133D" w:rsidRPr="0069674A" w:rsidRDefault="0046133D" w:rsidP="0069674A">
      <w:pPr>
        <w:spacing w:before="235" w:after="120" w:line="252" w:lineRule="atLeast"/>
        <w:outlineLvl w:val="0"/>
        <w:rPr>
          <w:rFonts w:ascii="Times New Roman" w:eastAsia="Calibri" w:hAnsi="Times New Roman" w:cs="Times New Roman"/>
          <w:b/>
          <w:sz w:val="28"/>
          <w:szCs w:val="28"/>
          <w:lang w:eastAsia="ru-RU"/>
        </w:rPr>
      </w:pPr>
      <w:r w:rsidRPr="0046133D">
        <w:rPr>
          <w:rFonts w:ascii="Times New Roman" w:eastAsia="Calibri" w:hAnsi="Times New Roman" w:cs="Times New Roman"/>
          <w:b/>
          <w:sz w:val="28"/>
          <w:szCs w:val="28"/>
          <w:lang w:eastAsia="ru-RU"/>
        </w:rPr>
        <w:t xml:space="preserve">                               </w:t>
      </w:r>
      <w:r w:rsidR="0069674A">
        <w:rPr>
          <w:rFonts w:ascii="Times New Roman" w:eastAsia="Calibri" w:hAnsi="Times New Roman" w:cs="Times New Roman"/>
          <w:b/>
          <w:sz w:val="28"/>
          <w:szCs w:val="28"/>
          <w:lang w:eastAsia="ru-RU"/>
        </w:rPr>
        <w:t xml:space="preserve">            срок обучения 4 года</w:t>
      </w:r>
    </w:p>
    <w:p w:rsidR="0046133D" w:rsidRPr="0046133D" w:rsidRDefault="0046133D" w:rsidP="0046133D">
      <w:pPr>
        <w:spacing w:before="235" w:after="120" w:line="252" w:lineRule="atLeast"/>
        <w:outlineLvl w:val="0"/>
        <w:rPr>
          <w:rFonts w:ascii="Times New Roman" w:eastAsia="Calibri" w:hAnsi="Times New Roman" w:cs="Times New Roman"/>
          <w:sz w:val="28"/>
          <w:szCs w:val="28"/>
          <w:lang w:eastAsia="ru-RU"/>
        </w:rPr>
      </w:pPr>
    </w:p>
    <w:p w:rsidR="002D3593" w:rsidRDefault="002D3593" w:rsidP="002D3593">
      <w:pPr>
        <w:spacing w:before="235" w:after="120" w:line="252" w:lineRule="atLeast"/>
        <w:outlineLvl w:val="0"/>
        <w:rPr>
          <w:rFonts w:ascii="Times New Roman" w:hAnsi="Times New Roman" w:cs="Times New Roman"/>
          <w:b/>
          <w:sz w:val="28"/>
          <w:szCs w:val="28"/>
        </w:rPr>
      </w:pPr>
      <w:r>
        <w:rPr>
          <w:rFonts w:ascii="Times New Roman" w:hAnsi="Times New Roman" w:cs="Times New Roman"/>
          <w:b/>
          <w:sz w:val="28"/>
          <w:szCs w:val="28"/>
        </w:rPr>
        <w:t xml:space="preserve">Разработчик: </w:t>
      </w:r>
      <w:r>
        <w:rPr>
          <w:rFonts w:ascii="Times New Roman" w:hAnsi="Times New Roman" w:cs="Times New Roman"/>
          <w:sz w:val="28"/>
          <w:szCs w:val="28"/>
        </w:rPr>
        <w:t xml:space="preserve">преподаватель первой квалификационной </w:t>
      </w:r>
      <w:proofErr w:type="gramStart"/>
      <w:r>
        <w:rPr>
          <w:rFonts w:ascii="Times New Roman" w:hAnsi="Times New Roman" w:cs="Times New Roman"/>
          <w:sz w:val="28"/>
          <w:szCs w:val="28"/>
        </w:rPr>
        <w:t>категории  МБУ</w:t>
      </w:r>
      <w:proofErr w:type="gramEnd"/>
      <w:r>
        <w:rPr>
          <w:rFonts w:ascii="Times New Roman" w:hAnsi="Times New Roman" w:cs="Times New Roman"/>
          <w:sz w:val="28"/>
          <w:szCs w:val="28"/>
        </w:rPr>
        <w:t xml:space="preserve"> ДО ДШИ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Воротынец  </w:t>
      </w:r>
      <w:proofErr w:type="spellStart"/>
      <w:r>
        <w:rPr>
          <w:rFonts w:ascii="Times New Roman" w:hAnsi="Times New Roman" w:cs="Times New Roman"/>
          <w:sz w:val="28"/>
          <w:szCs w:val="28"/>
        </w:rPr>
        <w:t>Прядильникова</w:t>
      </w:r>
      <w:proofErr w:type="spellEnd"/>
      <w:r>
        <w:rPr>
          <w:rFonts w:ascii="Times New Roman" w:hAnsi="Times New Roman" w:cs="Times New Roman"/>
          <w:sz w:val="28"/>
          <w:szCs w:val="28"/>
        </w:rPr>
        <w:t xml:space="preserve">  Ольга Сергеевна.</w:t>
      </w:r>
    </w:p>
    <w:p w:rsidR="002D3593" w:rsidRDefault="002D3593" w:rsidP="002D3593">
      <w:pPr>
        <w:spacing w:before="235" w:after="120" w:line="252" w:lineRule="atLeast"/>
        <w:outlineLvl w:val="0"/>
        <w:rPr>
          <w:rFonts w:ascii="Times New Roman" w:hAnsi="Times New Roman" w:cs="Times New Roman"/>
          <w:sz w:val="28"/>
          <w:szCs w:val="28"/>
        </w:rPr>
      </w:pPr>
    </w:p>
    <w:p w:rsidR="0046133D" w:rsidRPr="0046133D" w:rsidRDefault="0046133D" w:rsidP="0046133D">
      <w:pPr>
        <w:spacing w:before="235" w:after="120" w:line="252" w:lineRule="atLeast"/>
        <w:outlineLvl w:val="0"/>
        <w:rPr>
          <w:rFonts w:ascii="Times New Roman" w:eastAsia="Calibri" w:hAnsi="Times New Roman" w:cs="Times New Roman"/>
          <w:sz w:val="28"/>
          <w:szCs w:val="28"/>
          <w:lang w:eastAsia="ru-RU"/>
        </w:rPr>
      </w:pPr>
    </w:p>
    <w:p w:rsidR="0069674A" w:rsidRDefault="0069674A" w:rsidP="0069674A">
      <w:pPr>
        <w:spacing w:before="235" w:after="120" w:line="252" w:lineRule="atLeast"/>
        <w:jc w:val="center"/>
        <w:outlineLvl w:val="0"/>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р.п</w:t>
      </w:r>
      <w:proofErr w:type="spellEnd"/>
      <w:r>
        <w:rPr>
          <w:rFonts w:ascii="Times New Roman" w:eastAsia="Calibri" w:hAnsi="Times New Roman" w:cs="Times New Roman"/>
          <w:sz w:val="28"/>
          <w:szCs w:val="28"/>
          <w:lang w:eastAsia="ru-RU"/>
        </w:rPr>
        <w:t>. Воротынец</w:t>
      </w:r>
    </w:p>
    <w:p w:rsidR="0046133D" w:rsidRDefault="0069674A" w:rsidP="0069674A">
      <w:pPr>
        <w:spacing w:before="235" w:after="120" w:line="252" w:lineRule="atLeast"/>
        <w:jc w:val="center"/>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2024</w:t>
      </w:r>
      <w:r w:rsidR="0046133D" w:rsidRPr="0046133D">
        <w:rPr>
          <w:rFonts w:ascii="Times New Roman" w:eastAsia="Calibri" w:hAnsi="Times New Roman" w:cs="Times New Roman"/>
          <w:sz w:val="28"/>
          <w:szCs w:val="28"/>
          <w:lang w:eastAsia="ru-RU"/>
        </w:rPr>
        <w:t>г.</w:t>
      </w:r>
    </w:p>
    <w:p w:rsidR="0046133D" w:rsidRPr="002D3593" w:rsidRDefault="0046133D" w:rsidP="0046133D">
      <w:pPr>
        <w:spacing w:after="0" w:line="240" w:lineRule="auto"/>
        <w:ind w:firstLine="567"/>
        <w:jc w:val="center"/>
        <w:rPr>
          <w:rFonts w:ascii="Times New Roman" w:eastAsia="Calibri" w:hAnsi="Times New Roman" w:cs="Times New Roman"/>
          <w:sz w:val="24"/>
          <w:szCs w:val="24"/>
          <w:lang w:eastAsia="ru-RU"/>
        </w:rPr>
      </w:pPr>
    </w:p>
    <w:p w:rsidR="001340DB" w:rsidRDefault="001340DB" w:rsidP="0046133D">
      <w:pPr>
        <w:spacing w:after="0" w:line="240" w:lineRule="auto"/>
        <w:ind w:firstLine="567"/>
        <w:jc w:val="center"/>
        <w:rPr>
          <w:rFonts w:ascii="Times New Roman" w:eastAsia="Calibri" w:hAnsi="Times New Roman" w:cs="Times New Roman"/>
          <w:b/>
          <w:sz w:val="24"/>
          <w:szCs w:val="24"/>
        </w:rPr>
      </w:pPr>
    </w:p>
    <w:p w:rsidR="001340DB" w:rsidRDefault="001340DB" w:rsidP="0046133D">
      <w:pPr>
        <w:spacing w:after="0" w:line="240" w:lineRule="auto"/>
        <w:ind w:firstLine="567"/>
        <w:jc w:val="center"/>
        <w:rPr>
          <w:rFonts w:ascii="Times New Roman" w:eastAsia="Calibri" w:hAnsi="Times New Roman" w:cs="Times New Roman"/>
          <w:b/>
          <w:sz w:val="24"/>
          <w:szCs w:val="24"/>
        </w:rPr>
      </w:pPr>
    </w:p>
    <w:p w:rsidR="0046133D" w:rsidRPr="002D3593" w:rsidRDefault="0046133D" w:rsidP="0046133D">
      <w:pPr>
        <w:spacing w:after="0" w:line="240" w:lineRule="auto"/>
        <w:ind w:firstLine="567"/>
        <w:jc w:val="center"/>
        <w:rPr>
          <w:rFonts w:ascii="Times New Roman" w:eastAsia="Calibri" w:hAnsi="Times New Roman" w:cs="Times New Roman"/>
          <w:b/>
          <w:sz w:val="24"/>
          <w:szCs w:val="24"/>
        </w:rPr>
      </w:pPr>
      <w:r w:rsidRPr="002D3593">
        <w:rPr>
          <w:rFonts w:ascii="Times New Roman" w:eastAsia="Calibri" w:hAnsi="Times New Roman" w:cs="Times New Roman"/>
          <w:b/>
          <w:sz w:val="24"/>
          <w:szCs w:val="24"/>
        </w:rPr>
        <w:lastRenderedPageBreak/>
        <w:t xml:space="preserve">Структура программы </w:t>
      </w:r>
    </w:p>
    <w:p w:rsidR="0046133D" w:rsidRPr="002D3593" w:rsidRDefault="0046133D" w:rsidP="0046133D">
      <w:pPr>
        <w:spacing w:after="0" w:line="240" w:lineRule="auto"/>
        <w:ind w:firstLine="567"/>
        <w:jc w:val="center"/>
        <w:rPr>
          <w:rFonts w:ascii="Times New Roman" w:eastAsia="Calibri" w:hAnsi="Times New Roman" w:cs="Times New Roman"/>
          <w:b/>
          <w:sz w:val="24"/>
          <w:szCs w:val="24"/>
        </w:rPr>
      </w:pPr>
    </w:p>
    <w:p w:rsidR="0046133D" w:rsidRPr="002D3593" w:rsidRDefault="004B7844" w:rsidP="0046133D">
      <w:pPr>
        <w:numPr>
          <w:ilvl w:val="0"/>
          <w:numId w:val="7"/>
        </w:numPr>
        <w:spacing w:after="0" w:line="360" w:lineRule="auto"/>
        <w:jc w:val="both"/>
        <w:rPr>
          <w:rFonts w:ascii="Times New Roman" w:eastAsia="Calibri" w:hAnsi="Times New Roman" w:cs="Times New Roman"/>
          <w:b/>
          <w:sz w:val="24"/>
          <w:szCs w:val="24"/>
        </w:rPr>
      </w:pPr>
      <w:r w:rsidRPr="002D3593">
        <w:rPr>
          <w:rFonts w:ascii="Times New Roman" w:eastAsia="Calibri" w:hAnsi="Times New Roman" w:cs="Times New Roman"/>
          <w:b/>
          <w:sz w:val="24"/>
          <w:szCs w:val="24"/>
        </w:rPr>
        <w:t>Описание программы</w:t>
      </w:r>
      <w:r w:rsidR="0046133D" w:rsidRPr="002D3593">
        <w:rPr>
          <w:rFonts w:ascii="Times New Roman" w:eastAsia="Calibri" w:hAnsi="Times New Roman" w:cs="Times New Roman"/>
          <w:b/>
          <w:sz w:val="24"/>
          <w:szCs w:val="24"/>
        </w:rPr>
        <w:tab/>
      </w:r>
      <w:r w:rsidR="0046133D" w:rsidRPr="002D3593">
        <w:rPr>
          <w:rFonts w:ascii="Times New Roman" w:eastAsia="Calibri" w:hAnsi="Times New Roman" w:cs="Times New Roman"/>
          <w:b/>
          <w:sz w:val="24"/>
          <w:szCs w:val="24"/>
        </w:rPr>
        <w:tab/>
      </w:r>
      <w:r w:rsidR="0046133D" w:rsidRPr="002D3593">
        <w:rPr>
          <w:rFonts w:ascii="Times New Roman" w:eastAsia="Calibri" w:hAnsi="Times New Roman" w:cs="Times New Roman"/>
          <w:b/>
          <w:sz w:val="24"/>
          <w:szCs w:val="24"/>
        </w:rPr>
        <w:tab/>
      </w:r>
      <w:r w:rsidR="0046133D" w:rsidRPr="002D3593">
        <w:rPr>
          <w:rFonts w:ascii="Times New Roman" w:eastAsia="Calibri" w:hAnsi="Times New Roman" w:cs="Times New Roman"/>
          <w:b/>
          <w:sz w:val="24"/>
          <w:szCs w:val="24"/>
        </w:rPr>
        <w:tab/>
      </w:r>
      <w:r w:rsidR="0046133D" w:rsidRPr="002D3593">
        <w:rPr>
          <w:rFonts w:ascii="Times New Roman" w:eastAsia="Calibri" w:hAnsi="Times New Roman" w:cs="Times New Roman"/>
          <w:b/>
          <w:sz w:val="24"/>
          <w:szCs w:val="24"/>
        </w:rPr>
        <w:tab/>
      </w:r>
      <w:r w:rsidR="0046133D" w:rsidRPr="002D3593">
        <w:rPr>
          <w:rFonts w:ascii="Times New Roman" w:eastAsia="Calibri" w:hAnsi="Times New Roman" w:cs="Times New Roman"/>
          <w:b/>
          <w:sz w:val="24"/>
          <w:szCs w:val="24"/>
        </w:rPr>
        <w:tab/>
      </w:r>
    </w:p>
    <w:p w:rsidR="0046133D" w:rsidRPr="002D3593" w:rsidRDefault="004B7844" w:rsidP="0046133D">
      <w:pPr>
        <w:spacing w:after="0" w:line="360" w:lineRule="auto"/>
        <w:ind w:firstLine="567"/>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 xml:space="preserve">- </w:t>
      </w:r>
      <w:proofErr w:type="gramStart"/>
      <w:r w:rsidRPr="002D3593">
        <w:rPr>
          <w:rFonts w:ascii="Times New Roman" w:eastAsia="Calibri" w:hAnsi="Times New Roman" w:cs="Times New Roman"/>
          <w:i/>
          <w:sz w:val="24"/>
          <w:szCs w:val="24"/>
        </w:rPr>
        <w:t xml:space="preserve">Характеристика </w:t>
      </w:r>
      <w:r w:rsidR="0046133D" w:rsidRPr="002D3593">
        <w:rPr>
          <w:rFonts w:ascii="Times New Roman" w:eastAsia="Calibri" w:hAnsi="Times New Roman" w:cs="Times New Roman"/>
          <w:i/>
          <w:sz w:val="24"/>
          <w:szCs w:val="24"/>
        </w:rPr>
        <w:t xml:space="preserve"> программы</w:t>
      </w:r>
      <w:proofErr w:type="gramEnd"/>
    </w:p>
    <w:p w:rsidR="0046133D" w:rsidRPr="002D3593" w:rsidRDefault="0046133D" w:rsidP="0046133D">
      <w:pPr>
        <w:spacing w:after="0" w:line="360" w:lineRule="auto"/>
        <w:ind w:firstLine="567"/>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  Срок реализации программы</w:t>
      </w:r>
    </w:p>
    <w:p w:rsidR="0046133D" w:rsidRPr="002D3593" w:rsidRDefault="0046133D" w:rsidP="0046133D">
      <w:pPr>
        <w:spacing w:after="0" w:line="360" w:lineRule="auto"/>
        <w:ind w:firstLine="567"/>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 Форма проведения учебных аудиторных занятий</w:t>
      </w:r>
    </w:p>
    <w:p w:rsidR="0046133D" w:rsidRPr="002D3593" w:rsidRDefault="0046133D" w:rsidP="0046133D">
      <w:pPr>
        <w:spacing w:after="0" w:line="360" w:lineRule="auto"/>
        <w:ind w:firstLine="567"/>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 Цели и задачи учебного предмета</w:t>
      </w:r>
    </w:p>
    <w:p w:rsidR="0046133D" w:rsidRPr="002D3593" w:rsidRDefault="0046133D" w:rsidP="0046133D">
      <w:pPr>
        <w:spacing w:after="0" w:line="360" w:lineRule="auto"/>
        <w:ind w:firstLine="567"/>
        <w:jc w:val="both"/>
        <w:rPr>
          <w:rFonts w:ascii="Times New Roman" w:eastAsia="Calibri" w:hAnsi="Times New Roman" w:cs="Times New Roman"/>
          <w:i/>
          <w:color w:val="000000"/>
          <w:sz w:val="24"/>
          <w:szCs w:val="24"/>
        </w:rPr>
      </w:pPr>
      <w:r w:rsidRPr="002D3593">
        <w:rPr>
          <w:rFonts w:ascii="Times New Roman" w:eastAsia="Calibri" w:hAnsi="Times New Roman" w:cs="Times New Roman"/>
          <w:i/>
          <w:color w:val="000000"/>
          <w:sz w:val="24"/>
          <w:szCs w:val="24"/>
        </w:rPr>
        <w:t>- Учебный план программы</w:t>
      </w:r>
    </w:p>
    <w:p w:rsidR="0046133D" w:rsidRPr="002D3593" w:rsidRDefault="0046133D" w:rsidP="0046133D">
      <w:pPr>
        <w:spacing w:after="0" w:line="360" w:lineRule="auto"/>
        <w:ind w:firstLine="567"/>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 xml:space="preserve">- Методы обучения </w:t>
      </w:r>
    </w:p>
    <w:p w:rsidR="0046133D" w:rsidRPr="002D3593" w:rsidRDefault="004B7844" w:rsidP="0046133D">
      <w:pPr>
        <w:spacing w:after="0" w:line="360" w:lineRule="auto"/>
        <w:ind w:firstLine="567"/>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w:t>
      </w:r>
      <w:r w:rsidR="0046133D" w:rsidRPr="002D3593">
        <w:rPr>
          <w:rFonts w:ascii="Times New Roman" w:eastAsia="Calibri" w:hAnsi="Times New Roman" w:cs="Times New Roman"/>
          <w:i/>
          <w:sz w:val="24"/>
          <w:szCs w:val="24"/>
        </w:rPr>
        <w:t>Описание материально-технических условий для реализации программы</w:t>
      </w:r>
    </w:p>
    <w:p w:rsidR="0046133D" w:rsidRPr="002D3593" w:rsidRDefault="0046133D" w:rsidP="0046133D">
      <w:pPr>
        <w:spacing w:after="0" w:line="360" w:lineRule="auto"/>
        <w:ind w:firstLine="567"/>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 Планируемые результаты</w:t>
      </w:r>
    </w:p>
    <w:p w:rsidR="0046133D" w:rsidRPr="002D3593" w:rsidRDefault="0046133D" w:rsidP="0046133D">
      <w:pPr>
        <w:spacing w:after="0" w:line="360" w:lineRule="auto"/>
        <w:jc w:val="both"/>
        <w:rPr>
          <w:rFonts w:ascii="Times New Roman" w:eastAsia="Calibri" w:hAnsi="Times New Roman" w:cs="Times New Roman"/>
          <w:b/>
          <w:sz w:val="24"/>
          <w:szCs w:val="24"/>
        </w:rPr>
      </w:pPr>
      <w:r w:rsidRPr="002D3593">
        <w:rPr>
          <w:rFonts w:ascii="Times New Roman" w:eastAsia="Calibri" w:hAnsi="Times New Roman" w:cs="Times New Roman"/>
          <w:b/>
          <w:sz w:val="24"/>
          <w:szCs w:val="24"/>
        </w:rPr>
        <w:t xml:space="preserve">      </w:t>
      </w:r>
      <w:r w:rsidRPr="002D3593">
        <w:rPr>
          <w:rFonts w:ascii="Times New Roman" w:eastAsia="Calibri" w:hAnsi="Times New Roman" w:cs="Times New Roman"/>
          <w:b/>
          <w:sz w:val="24"/>
          <w:szCs w:val="24"/>
          <w:lang w:val="en-US"/>
        </w:rPr>
        <w:t>II</w:t>
      </w:r>
      <w:r w:rsidRPr="002D3593">
        <w:rPr>
          <w:rFonts w:ascii="Times New Roman" w:eastAsia="Calibri" w:hAnsi="Times New Roman" w:cs="Times New Roman"/>
          <w:b/>
          <w:sz w:val="24"/>
          <w:szCs w:val="24"/>
        </w:rPr>
        <w:t>.</w:t>
      </w:r>
      <w:r w:rsidRPr="002D3593">
        <w:rPr>
          <w:rFonts w:ascii="Times New Roman" w:eastAsia="Calibri" w:hAnsi="Times New Roman" w:cs="Times New Roman"/>
          <w:b/>
          <w:sz w:val="24"/>
          <w:szCs w:val="24"/>
        </w:rPr>
        <w:tab/>
        <w:t xml:space="preserve">Формы и методы контроля, система оценок </w:t>
      </w:r>
      <w:r w:rsidRPr="002D3593">
        <w:rPr>
          <w:rFonts w:ascii="Times New Roman" w:eastAsia="Calibri" w:hAnsi="Times New Roman" w:cs="Times New Roman"/>
          <w:b/>
          <w:sz w:val="24"/>
          <w:szCs w:val="24"/>
        </w:rPr>
        <w:tab/>
      </w:r>
      <w:r w:rsidRPr="002D3593">
        <w:rPr>
          <w:rFonts w:ascii="Times New Roman" w:eastAsia="Calibri" w:hAnsi="Times New Roman" w:cs="Times New Roman"/>
          <w:b/>
          <w:sz w:val="24"/>
          <w:szCs w:val="24"/>
        </w:rPr>
        <w:tab/>
      </w:r>
      <w:r w:rsidRPr="002D3593">
        <w:rPr>
          <w:rFonts w:ascii="Times New Roman" w:eastAsia="Calibri" w:hAnsi="Times New Roman" w:cs="Times New Roman"/>
          <w:b/>
          <w:sz w:val="24"/>
          <w:szCs w:val="24"/>
        </w:rPr>
        <w:tab/>
      </w:r>
      <w:r w:rsidRPr="002D3593">
        <w:rPr>
          <w:rFonts w:ascii="Times New Roman" w:eastAsia="Calibri" w:hAnsi="Times New Roman" w:cs="Times New Roman"/>
          <w:b/>
          <w:sz w:val="24"/>
          <w:szCs w:val="24"/>
        </w:rPr>
        <w:tab/>
        <w:t xml:space="preserve"> </w:t>
      </w:r>
    </w:p>
    <w:p w:rsidR="0046133D" w:rsidRPr="002D3593" w:rsidRDefault="0046133D" w:rsidP="0046133D">
      <w:pPr>
        <w:spacing w:after="0" w:line="360" w:lineRule="auto"/>
        <w:ind w:firstLine="709"/>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 Аттестация: цели, виды, форма, содержание;</w:t>
      </w:r>
    </w:p>
    <w:p w:rsidR="0046133D" w:rsidRPr="002D3593" w:rsidRDefault="0046133D" w:rsidP="0046133D">
      <w:pPr>
        <w:spacing w:after="0" w:line="360" w:lineRule="auto"/>
        <w:ind w:firstLine="709"/>
        <w:jc w:val="both"/>
        <w:rPr>
          <w:rFonts w:ascii="Times New Roman" w:eastAsia="Calibri" w:hAnsi="Times New Roman" w:cs="Times New Roman"/>
          <w:i/>
          <w:sz w:val="24"/>
          <w:szCs w:val="24"/>
        </w:rPr>
      </w:pPr>
      <w:r w:rsidRPr="002D3593">
        <w:rPr>
          <w:rFonts w:ascii="Times New Roman" w:eastAsia="Calibri" w:hAnsi="Times New Roman" w:cs="Times New Roman"/>
          <w:i/>
          <w:sz w:val="24"/>
          <w:szCs w:val="24"/>
        </w:rPr>
        <w:t>- Критерии оценки</w:t>
      </w:r>
    </w:p>
    <w:p w:rsidR="0046133D" w:rsidRPr="002D3593" w:rsidRDefault="0046133D" w:rsidP="0046133D">
      <w:pPr>
        <w:spacing w:after="0" w:line="360" w:lineRule="auto"/>
        <w:jc w:val="both"/>
        <w:rPr>
          <w:rFonts w:ascii="Times New Roman" w:eastAsia="Calibri" w:hAnsi="Times New Roman" w:cs="Times New Roman"/>
          <w:b/>
          <w:sz w:val="24"/>
          <w:szCs w:val="24"/>
        </w:rPr>
      </w:pPr>
      <w:r w:rsidRPr="002D3593">
        <w:rPr>
          <w:rFonts w:ascii="Times New Roman" w:eastAsia="Calibri" w:hAnsi="Times New Roman" w:cs="Times New Roman"/>
          <w:b/>
          <w:sz w:val="24"/>
          <w:szCs w:val="24"/>
        </w:rPr>
        <w:t xml:space="preserve">      </w:t>
      </w:r>
      <w:r w:rsidRPr="002D3593">
        <w:rPr>
          <w:rFonts w:ascii="Times New Roman" w:eastAsia="Calibri" w:hAnsi="Times New Roman" w:cs="Times New Roman"/>
          <w:b/>
          <w:sz w:val="24"/>
          <w:szCs w:val="24"/>
          <w:lang w:val="en-US"/>
        </w:rPr>
        <w:t>III</w:t>
      </w:r>
      <w:r w:rsidRPr="002D3593">
        <w:rPr>
          <w:rFonts w:ascii="Times New Roman" w:eastAsia="Calibri" w:hAnsi="Times New Roman" w:cs="Times New Roman"/>
          <w:b/>
          <w:sz w:val="24"/>
          <w:szCs w:val="24"/>
        </w:rPr>
        <w:t>.</w:t>
      </w:r>
      <w:r w:rsidRPr="002D3593">
        <w:rPr>
          <w:rFonts w:ascii="Times New Roman" w:eastAsia="Calibri" w:hAnsi="Times New Roman" w:cs="Times New Roman"/>
          <w:b/>
          <w:sz w:val="24"/>
          <w:szCs w:val="24"/>
        </w:rPr>
        <w:tab/>
        <w:t>Методическ</w:t>
      </w:r>
      <w:r w:rsidR="004B7844" w:rsidRPr="002D3593">
        <w:rPr>
          <w:rFonts w:ascii="Times New Roman" w:eastAsia="Calibri" w:hAnsi="Times New Roman" w:cs="Times New Roman"/>
          <w:b/>
          <w:sz w:val="24"/>
          <w:szCs w:val="24"/>
        </w:rPr>
        <w:t>ое обеспечение программы</w:t>
      </w:r>
      <w:r w:rsidRPr="002D3593">
        <w:rPr>
          <w:rFonts w:ascii="Times New Roman" w:eastAsia="Calibri" w:hAnsi="Times New Roman" w:cs="Times New Roman"/>
          <w:b/>
          <w:sz w:val="24"/>
          <w:szCs w:val="24"/>
        </w:rPr>
        <w:tab/>
      </w:r>
      <w:r w:rsidRPr="002D3593">
        <w:rPr>
          <w:rFonts w:ascii="Times New Roman" w:eastAsia="Calibri" w:hAnsi="Times New Roman" w:cs="Times New Roman"/>
          <w:b/>
          <w:sz w:val="24"/>
          <w:szCs w:val="24"/>
        </w:rPr>
        <w:tab/>
      </w:r>
    </w:p>
    <w:p w:rsidR="0046133D" w:rsidRPr="002D3593" w:rsidRDefault="0046133D" w:rsidP="0046133D">
      <w:pPr>
        <w:rPr>
          <w:rFonts w:ascii="Calibri" w:eastAsia="Calibri" w:hAnsi="Calibri" w:cs="Times New Roman"/>
          <w:sz w:val="24"/>
          <w:szCs w:val="24"/>
        </w:rPr>
      </w:pPr>
    </w:p>
    <w:p w:rsidR="004B7844" w:rsidRPr="002D3593" w:rsidRDefault="004B7844" w:rsidP="0046133D">
      <w:pPr>
        <w:rPr>
          <w:rFonts w:ascii="Times New Roman" w:eastAsia="Calibri" w:hAnsi="Times New Roman" w:cs="Times New Roman"/>
          <w:b/>
          <w:sz w:val="24"/>
          <w:szCs w:val="24"/>
        </w:rPr>
      </w:pPr>
      <w:r w:rsidRPr="002D3593">
        <w:rPr>
          <w:rFonts w:ascii="Times New Roman" w:eastAsia="Calibri" w:hAnsi="Times New Roman" w:cs="Times New Roman"/>
          <w:b/>
          <w:sz w:val="24"/>
          <w:szCs w:val="24"/>
        </w:rPr>
        <w:t xml:space="preserve">                               1.Описание программы</w:t>
      </w:r>
    </w:p>
    <w:p w:rsidR="00B06F3A" w:rsidRPr="002D3593" w:rsidRDefault="00B06F3A" w:rsidP="00C274F2">
      <w:pPr>
        <w:spacing w:after="0" w:line="240" w:lineRule="auto"/>
        <w:jc w:val="center"/>
        <w:rPr>
          <w:rFonts w:ascii="Times New Roman" w:eastAsia="Calibri" w:hAnsi="Times New Roman" w:cs="Times New Roman"/>
          <w:b/>
          <w:sz w:val="24"/>
          <w:szCs w:val="24"/>
          <w:lang w:eastAsia="ru-RU"/>
        </w:rPr>
      </w:pPr>
    </w:p>
    <w:p w:rsidR="00C274F2" w:rsidRPr="002D3593" w:rsidRDefault="0046133D" w:rsidP="0046133D">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2D3593">
        <w:rPr>
          <w:rFonts w:ascii="Times New Roman" w:eastAsia="Times New Roman" w:hAnsi="Times New Roman" w:cs="Times New Roman"/>
          <w:b/>
          <w:bCs/>
          <w:sz w:val="24"/>
          <w:szCs w:val="24"/>
          <w:lang w:eastAsia="ru-RU"/>
        </w:rPr>
        <w:t>Характеристика программы</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Данная программа по предмету «Живопись» предлагает содержание четырехлетнего курса обучения детей, поступающих в детскую художественную школу (изобразительное отделение детской школы искусств) в возрасте 11-12 лет.</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Наряду с рисунком и композицией, живопись является одним из ведущих предметов в учебном процессе в детской школе искусств.</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Основным принципом обучения предмету является нераздельность процесса работы над цветом и формой, так как решение колористических задач не может проходить в отрыве от изучения формы.</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В процессе обучения ученик должен научиться видеть и передавать цветовые отношения сначала в их простейшем локальном состоянии на плоских формах, затем — на простых цветовых, с учетом теплых и холодных цветов, далее — на более сложных формах и с более сложными цветовыми отношениями и рефлексами, и наконец, — в условиях пространственной воздушной среды (как в закрытом помещении, так и под открытым небом).</w:t>
      </w:r>
    </w:p>
    <w:p w:rsidR="0046133D" w:rsidRPr="002D3593" w:rsidRDefault="0046133D"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1340DB" w:rsidRDefault="0046133D" w:rsidP="0046133D">
      <w:pPr>
        <w:spacing w:after="120" w:line="240" w:lineRule="auto"/>
        <w:ind w:left="283"/>
        <w:rPr>
          <w:rFonts w:ascii="Times New Roman" w:eastAsia="Calibri" w:hAnsi="Times New Roman" w:cs="Times New Roman"/>
          <w:b/>
          <w:sz w:val="24"/>
          <w:szCs w:val="24"/>
          <w:lang w:eastAsia="ru-RU"/>
        </w:rPr>
      </w:pPr>
      <w:r w:rsidRPr="002D3593">
        <w:rPr>
          <w:rFonts w:ascii="Times New Roman" w:eastAsia="Calibri" w:hAnsi="Times New Roman" w:cs="Times New Roman"/>
          <w:b/>
          <w:sz w:val="24"/>
          <w:szCs w:val="24"/>
          <w:lang w:eastAsia="ru-RU"/>
        </w:rPr>
        <w:t xml:space="preserve">                             </w:t>
      </w:r>
    </w:p>
    <w:p w:rsidR="001340DB" w:rsidRDefault="001340DB" w:rsidP="0046133D">
      <w:pPr>
        <w:spacing w:after="120" w:line="240" w:lineRule="auto"/>
        <w:ind w:left="283"/>
        <w:rPr>
          <w:rFonts w:ascii="Times New Roman" w:eastAsia="Calibri" w:hAnsi="Times New Roman" w:cs="Times New Roman"/>
          <w:b/>
          <w:sz w:val="24"/>
          <w:szCs w:val="24"/>
          <w:lang w:eastAsia="ru-RU"/>
        </w:rPr>
      </w:pPr>
    </w:p>
    <w:p w:rsidR="0046133D" w:rsidRPr="002D3593" w:rsidRDefault="0046133D" w:rsidP="0046133D">
      <w:pPr>
        <w:spacing w:after="120" w:line="240" w:lineRule="auto"/>
        <w:ind w:left="283"/>
        <w:rPr>
          <w:rFonts w:ascii="Times New Roman" w:eastAsia="Calibri" w:hAnsi="Times New Roman" w:cs="Times New Roman"/>
          <w:b/>
          <w:sz w:val="24"/>
          <w:szCs w:val="24"/>
          <w:lang w:eastAsia="ru-RU"/>
        </w:rPr>
      </w:pPr>
      <w:bookmarkStart w:id="0" w:name="_GoBack"/>
      <w:bookmarkEnd w:id="0"/>
      <w:r w:rsidRPr="002D3593">
        <w:rPr>
          <w:rFonts w:ascii="Times New Roman" w:eastAsia="Calibri" w:hAnsi="Times New Roman" w:cs="Times New Roman"/>
          <w:b/>
          <w:sz w:val="24"/>
          <w:szCs w:val="24"/>
          <w:lang w:eastAsia="ru-RU"/>
        </w:rPr>
        <w:t xml:space="preserve">  Срок реализации  программы</w:t>
      </w:r>
    </w:p>
    <w:p w:rsidR="0046133D" w:rsidRPr="002D3593" w:rsidRDefault="0046133D" w:rsidP="0046133D">
      <w:pPr>
        <w:spacing w:after="120" w:line="240" w:lineRule="auto"/>
        <w:ind w:left="283"/>
        <w:rPr>
          <w:rFonts w:ascii="Times New Roman" w:eastAsia="Calibri" w:hAnsi="Times New Roman" w:cs="Times New Roman"/>
          <w:sz w:val="24"/>
          <w:szCs w:val="24"/>
          <w:lang w:eastAsia="ru-RU"/>
        </w:rPr>
      </w:pPr>
      <w:r w:rsidRPr="002D3593">
        <w:rPr>
          <w:rFonts w:ascii="Times New Roman" w:eastAsia="Calibri" w:hAnsi="Times New Roman" w:cs="Times New Roman"/>
          <w:sz w:val="24"/>
          <w:szCs w:val="24"/>
          <w:lang w:eastAsia="ru-RU"/>
        </w:rPr>
        <w:t xml:space="preserve"> Срок реализации Программы предмета оставляет 4 года для детей в возрасте от 11 – 12 </w:t>
      </w:r>
      <w:proofErr w:type="gramStart"/>
      <w:r w:rsidRPr="002D3593">
        <w:rPr>
          <w:rFonts w:ascii="Times New Roman" w:eastAsia="Calibri" w:hAnsi="Times New Roman" w:cs="Times New Roman"/>
          <w:sz w:val="24"/>
          <w:szCs w:val="24"/>
          <w:lang w:eastAsia="ru-RU"/>
        </w:rPr>
        <w:t>лет  до</w:t>
      </w:r>
      <w:proofErr w:type="gramEnd"/>
      <w:r w:rsidRPr="002D3593">
        <w:rPr>
          <w:rFonts w:ascii="Times New Roman" w:eastAsia="Calibri" w:hAnsi="Times New Roman" w:cs="Times New Roman"/>
          <w:sz w:val="24"/>
          <w:szCs w:val="24"/>
          <w:lang w:eastAsia="ru-RU"/>
        </w:rPr>
        <w:t xml:space="preserve"> 15-16  лет включительно</w:t>
      </w:r>
    </w:p>
    <w:p w:rsidR="0046133D" w:rsidRPr="002D3593" w:rsidRDefault="0046133D" w:rsidP="0046133D">
      <w:pPr>
        <w:spacing w:after="120" w:line="240" w:lineRule="auto"/>
        <w:ind w:left="283"/>
        <w:rPr>
          <w:rFonts w:ascii="Times New Roman" w:eastAsia="Calibri" w:hAnsi="Times New Roman" w:cs="Times New Roman"/>
          <w:sz w:val="24"/>
          <w:szCs w:val="24"/>
          <w:lang w:eastAsia="ru-RU"/>
        </w:rPr>
      </w:pPr>
    </w:p>
    <w:p w:rsidR="0046133D" w:rsidRPr="002D3593" w:rsidRDefault="0046133D" w:rsidP="0046133D">
      <w:pPr>
        <w:spacing w:after="120" w:line="240" w:lineRule="auto"/>
        <w:ind w:left="283"/>
        <w:rPr>
          <w:rFonts w:ascii="Times New Roman" w:eastAsia="Calibri" w:hAnsi="Times New Roman" w:cs="Times New Roman"/>
          <w:b/>
          <w:sz w:val="24"/>
          <w:szCs w:val="24"/>
          <w:lang w:eastAsia="ru-RU"/>
        </w:rPr>
      </w:pPr>
      <w:r w:rsidRPr="002D3593">
        <w:rPr>
          <w:rFonts w:ascii="Times New Roman" w:eastAsia="Calibri" w:hAnsi="Times New Roman" w:cs="Times New Roman"/>
          <w:b/>
          <w:sz w:val="24"/>
          <w:szCs w:val="24"/>
          <w:lang w:eastAsia="ru-RU"/>
        </w:rPr>
        <w:t xml:space="preserve">                     Форма проведения учебных аудиторных занятий</w:t>
      </w:r>
    </w:p>
    <w:p w:rsidR="0046133D" w:rsidRPr="002D3593" w:rsidRDefault="0046133D" w:rsidP="0046133D">
      <w:pPr>
        <w:spacing w:after="120" w:line="240" w:lineRule="auto"/>
        <w:ind w:left="283"/>
        <w:rPr>
          <w:rFonts w:ascii="Times New Roman" w:eastAsia="Calibri" w:hAnsi="Times New Roman" w:cs="Times New Roman"/>
          <w:sz w:val="24"/>
          <w:szCs w:val="24"/>
          <w:lang w:eastAsia="ru-RU"/>
        </w:rPr>
      </w:pPr>
      <w:r w:rsidRPr="002D3593">
        <w:rPr>
          <w:rFonts w:ascii="Times New Roman" w:eastAsia="Calibri" w:hAnsi="Times New Roman" w:cs="Times New Roman"/>
          <w:sz w:val="24"/>
          <w:szCs w:val="24"/>
          <w:lang w:eastAsia="ru-RU"/>
        </w:rPr>
        <w:t xml:space="preserve">Форма проведения учебных аудиторных занятий: мелкогрупповая (от 4 до 12 человек). Продолжительность каждого урока — 45 минут. </w:t>
      </w:r>
    </w:p>
    <w:p w:rsidR="0046133D" w:rsidRPr="002D3593" w:rsidRDefault="0046133D" w:rsidP="0046133D">
      <w:pPr>
        <w:spacing w:after="120" w:line="240" w:lineRule="auto"/>
        <w:ind w:left="283"/>
        <w:rPr>
          <w:rFonts w:ascii="Times New Roman" w:eastAsia="Calibri" w:hAnsi="Times New Roman" w:cs="Times New Roman"/>
          <w:sz w:val="24"/>
          <w:szCs w:val="24"/>
          <w:lang w:eastAsia="ru-RU"/>
        </w:rPr>
      </w:pPr>
      <w:r w:rsidRPr="002D3593">
        <w:rPr>
          <w:rFonts w:ascii="Times New Roman" w:eastAsia="Calibri" w:hAnsi="Times New Roman" w:cs="Times New Roman"/>
          <w:sz w:val="24"/>
          <w:szCs w:val="24"/>
          <w:lang w:eastAsia="ru-RU"/>
        </w:rPr>
        <w:t xml:space="preserve">Между занятиями установлен перерыв 10 минут.  </w:t>
      </w:r>
    </w:p>
    <w:p w:rsidR="0046133D" w:rsidRPr="002D3593" w:rsidRDefault="0046133D" w:rsidP="0046133D">
      <w:pPr>
        <w:spacing w:after="120" w:line="240" w:lineRule="auto"/>
        <w:ind w:left="283"/>
        <w:rPr>
          <w:rFonts w:ascii="Times New Roman" w:eastAsia="Calibri" w:hAnsi="Times New Roman" w:cs="Times New Roman"/>
          <w:sz w:val="24"/>
          <w:szCs w:val="24"/>
          <w:lang w:eastAsia="ru-RU"/>
        </w:rPr>
      </w:pPr>
      <w:r w:rsidRPr="002D3593">
        <w:rPr>
          <w:rFonts w:ascii="Times New Roman" w:eastAsia="Calibri" w:hAnsi="Times New Roman" w:cs="Times New Roman"/>
          <w:sz w:val="24"/>
          <w:szCs w:val="24"/>
          <w:lang w:eastAsia="ru-RU"/>
        </w:rPr>
        <w:t xml:space="preserve">   </w:t>
      </w:r>
    </w:p>
    <w:p w:rsidR="0046133D" w:rsidRPr="002D3593" w:rsidRDefault="0046133D" w:rsidP="0046133D">
      <w:pPr>
        <w:spacing w:after="120" w:line="240" w:lineRule="auto"/>
        <w:ind w:left="283"/>
        <w:rPr>
          <w:rFonts w:ascii="Times New Roman" w:eastAsia="Calibri" w:hAnsi="Times New Roman" w:cs="Times New Roman"/>
          <w:b/>
          <w:sz w:val="24"/>
          <w:szCs w:val="24"/>
          <w:lang w:eastAsia="ru-RU"/>
        </w:rPr>
      </w:pPr>
      <w:r w:rsidRPr="002D3593">
        <w:rPr>
          <w:rFonts w:ascii="Times New Roman" w:eastAsia="Calibri" w:hAnsi="Times New Roman" w:cs="Times New Roman"/>
          <w:b/>
          <w:sz w:val="24"/>
          <w:szCs w:val="24"/>
          <w:lang w:eastAsia="ru-RU"/>
        </w:rPr>
        <w:t xml:space="preserve">                                      Цели и задачи программы    </w:t>
      </w:r>
    </w:p>
    <w:p w:rsidR="0046133D" w:rsidRPr="002D3593" w:rsidRDefault="0046133D" w:rsidP="0046133D">
      <w:pPr>
        <w:spacing w:after="120" w:line="240" w:lineRule="auto"/>
        <w:ind w:left="283"/>
        <w:rPr>
          <w:rFonts w:ascii="Times New Roman" w:eastAsia="Calibri" w:hAnsi="Times New Roman" w:cs="Times New Roman"/>
          <w:b/>
          <w:sz w:val="24"/>
          <w:szCs w:val="24"/>
          <w:lang w:eastAsia="ru-RU"/>
        </w:rPr>
      </w:pPr>
      <w:r w:rsidRPr="002D3593">
        <w:rPr>
          <w:rFonts w:ascii="Times New Roman" w:eastAsia="Calibri" w:hAnsi="Times New Roman" w:cs="Times New Roman"/>
          <w:b/>
          <w:sz w:val="24"/>
          <w:szCs w:val="24"/>
          <w:lang w:eastAsia="ru-RU"/>
        </w:rPr>
        <w:t xml:space="preserve">                                              Цель программы  </w:t>
      </w:r>
    </w:p>
    <w:p w:rsidR="0046133D" w:rsidRPr="002D3593" w:rsidRDefault="0046133D" w:rsidP="0046133D">
      <w:pPr>
        <w:spacing w:after="120" w:line="240" w:lineRule="auto"/>
        <w:ind w:left="283"/>
        <w:rPr>
          <w:rFonts w:ascii="Times New Roman" w:eastAsia="Calibri" w:hAnsi="Times New Roman" w:cs="Times New Roman"/>
          <w:sz w:val="24"/>
          <w:szCs w:val="24"/>
          <w:lang w:eastAsia="ru-RU"/>
        </w:rPr>
      </w:pPr>
      <w:r w:rsidRPr="002D3593">
        <w:rPr>
          <w:rFonts w:ascii="Times New Roman" w:eastAsia="Calibri" w:hAnsi="Times New Roman" w:cs="Times New Roman"/>
          <w:b/>
          <w:sz w:val="24"/>
          <w:szCs w:val="24"/>
          <w:lang w:eastAsia="ru-RU"/>
        </w:rPr>
        <w:t xml:space="preserve">Цель </w:t>
      </w:r>
      <w:r w:rsidRPr="002D3593">
        <w:rPr>
          <w:rFonts w:ascii="Times New Roman" w:eastAsia="Calibri" w:hAnsi="Times New Roman" w:cs="Times New Roman"/>
          <w:sz w:val="24"/>
          <w:szCs w:val="24"/>
          <w:lang w:eastAsia="ru-RU"/>
        </w:rPr>
        <w:t xml:space="preserve">дополнительной общеразвивающей образовательной программы в области </w:t>
      </w:r>
      <w:proofErr w:type="gramStart"/>
      <w:r w:rsidRPr="002D3593">
        <w:rPr>
          <w:rFonts w:ascii="Times New Roman" w:eastAsia="Calibri" w:hAnsi="Times New Roman" w:cs="Times New Roman"/>
          <w:sz w:val="24"/>
          <w:szCs w:val="24"/>
          <w:lang w:eastAsia="ru-RU"/>
        </w:rPr>
        <w:t>изобразительного  искусства</w:t>
      </w:r>
      <w:proofErr w:type="gramEnd"/>
      <w:r w:rsidRPr="002D3593">
        <w:rPr>
          <w:rFonts w:ascii="Times New Roman" w:eastAsia="Calibri" w:hAnsi="Times New Roman" w:cs="Times New Roman"/>
          <w:sz w:val="24"/>
          <w:szCs w:val="24"/>
          <w:lang w:eastAsia="ru-RU"/>
        </w:rPr>
        <w:t xml:space="preserve"> заключается в выявлении и развитии творческих способностей ребенка и обеспечении основы для формирования социально адаптированной, интеллектуально и духовно реализованной личности.</w:t>
      </w:r>
    </w:p>
    <w:p w:rsidR="0046133D" w:rsidRPr="002D3593" w:rsidRDefault="0046133D" w:rsidP="0046133D">
      <w:pPr>
        <w:spacing w:after="120" w:line="240" w:lineRule="auto"/>
        <w:ind w:left="283"/>
        <w:rPr>
          <w:rFonts w:ascii="Times New Roman" w:eastAsia="Calibri" w:hAnsi="Times New Roman" w:cs="Times New Roman"/>
          <w:b/>
          <w:sz w:val="24"/>
          <w:szCs w:val="24"/>
          <w:lang w:eastAsia="ru-RU"/>
        </w:rPr>
      </w:pPr>
      <w:r w:rsidRPr="002D3593">
        <w:rPr>
          <w:rFonts w:ascii="Times New Roman" w:eastAsia="Calibri" w:hAnsi="Times New Roman" w:cs="Times New Roman"/>
          <w:b/>
          <w:sz w:val="24"/>
          <w:szCs w:val="24"/>
          <w:lang w:eastAsia="ru-RU"/>
        </w:rPr>
        <w:t xml:space="preserve"> Задачи:</w:t>
      </w:r>
    </w:p>
    <w:p w:rsidR="0046133D" w:rsidRPr="002D3593" w:rsidRDefault="0046133D" w:rsidP="0046133D">
      <w:pPr>
        <w:spacing w:after="120" w:line="240" w:lineRule="auto"/>
        <w:ind w:left="283"/>
        <w:rPr>
          <w:rFonts w:ascii="Times New Roman" w:eastAsia="Calibri" w:hAnsi="Times New Roman" w:cs="Times New Roman"/>
          <w:sz w:val="24"/>
          <w:szCs w:val="24"/>
          <w:lang w:eastAsia="ru-RU"/>
        </w:rPr>
      </w:pPr>
      <w:r w:rsidRPr="002D3593">
        <w:rPr>
          <w:rFonts w:ascii="Times New Roman" w:eastAsia="Calibri" w:hAnsi="Times New Roman" w:cs="Times New Roman"/>
          <w:sz w:val="24"/>
          <w:szCs w:val="24"/>
          <w:lang w:eastAsia="ru-RU"/>
        </w:rPr>
        <w:t>•</w:t>
      </w:r>
      <w:r w:rsidRPr="002D3593">
        <w:rPr>
          <w:rFonts w:ascii="Times New Roman" w:eastAsia="Calibri" w:hAnsi="Times New Roman" w:cs="Times New Roman"/>
          <w:sz w:val="24"/>
          <w:szCs w:val="24"/>
          <w:lang w:eastAsia="ru-RU"/>
        </w:rPr>
        <w:tab/>
        <w:t xml:space="preserve">формирование у </w:t>
      </w:r>
      <w:proofErr w:type="gramStart"/>
      <w:r w:rsidRPr="002D3593">
        <w:rPr>
          <w:rFonts w:ascii="Times New Roman" w:eastAsia="Calibri" w:hAnsi="Times New Roman" w:cs="Times New Roman"/>
          <w:sz w:val="24"/>
          <w:szCs w:val="24"/>
          <w:lang w:eastAsia="ru-RU"/>
        </w:rPr>
        <w:t>детей  знаний</w:t>
      </w:r>
      <w:proofErr w:type="gramEnd"/>
      <w:r w:rsidRPr="002D3593">
        <w:rPr>
          <w:rFonts w:ascii="Times New Roman" w:eastAsia="Calibri" w:hAnsi="Times New Roman" w:cs="Times New Roman"/>
          <w:sz w:val="24"/>
          <w:szCs w:val="24"/>
          <w:lang w:eastAsia="ru-RU"/>
        </w:rPr>
        <w:t>, умений и навыков в области изобразительного искусства;</w:t>
      </w:r>
    </w:p>
    <w:p w:rsidR="0046133D" w:rsidRPr="002D3593" w:rsidRDefault="0046133D" w:rsidP="0046133D">
      <w:pPr>
        <w:spacing w:after="120" w:line="240" w:lineRule="auto"/>
        <w:ind w:left="283"/>
        <w:rPr>
          <w:rFonts w:ascii="Times New Roman" w:eastAsia="Calibri" w:hAnsi="Times New Roman" w:cs="Times New Roman"/>
          <w:sz w:val="24"/>
          <w:szCs w:val="24"/>
          <w:lang w:eastAsia="ru-RU"/>
        </w:rPr>
      </w:pPr>
      <w:r w:rsidRPr="002D3593">
        <w:rPr>
          <w:rFonts w:ascii="Times New Roman" w:eastAsia="Calibri" w:hAnsi="Times New Roman" w:cs="Times New Roman"/>
          <w:sz w:val="24"/>
          <w:szCs w:val="24"/>
          <w:lang w:eastAsia="ru-RU"/>
        </w:rPr>
        <w:t>•</w:t>
      </w:r>
      <w:r w:rsidRPr="002D3593">
        <w:rPr>
          <w:rFonts w:ascii="Times New Roman" w:eastAsia="Calibri" w:hAnsi="Times New Roman" w:cs="Times New Roman"/>
          <w:sz w:val="24"/>
          <w:szCs w:val="24"/>
          <w:lang w:eastAsia="ru-RU"/>
        </w:rPr>
        <w:tab/>
        <w:t>развивать память, произвольное внимание, творческое мышление и воображение;</w:t>
      </w:r>
    </w:p>
    <w:p w:rsidR="0046133D" w:rsidRPr="002D3593" w:rsidRDefault="0046133D" w:rsidP="0046133D">
      <w:pPr>
        <w:spacing w:after="120" w:line="240" w:lineRule="auto"/>
        <w:rPr>
          <w:rFonts w:ascii="Times New Roman" w:eastAsia="Calibri" w:hAnsi="Times New Roman" w:cs="Times New Roman"/>
          <w:sz w:val="24"/>
          <w:szCs w:val="24"/>
          <w:lang w:eastAsia="ru-RU"/>
        </w:rPr>
      </w:pPr>
      <w:r w:rsidRPr="002D3593">
        <w:rPr>
          <w:rFonts w:ascii="Times New Roman" w:eastAsia="Calibri" w:hAnsi="Times New Roman" w:cs="Times New Roman"/>
          <w:sz w:val="24"/>
          <w:szCs w:val="24"/>
          <w:lang w:eastAsia="ru-RU"/>
        </w:rPr>
        <w:t xml:space="preserve">    •</w:t>
      </w:r>
      <w:r w:rsidRPr="002D3593">
        <w:rPr>
          <w:rFonts w:ascii="Times New Roman" w:eastAsia="Calibri" w:hAnsi="Times New Roman" w:cs="Times New Roman"/>
          <w:sz w:val="24"/>
          <w:szCs w:val="24"/>
          <w:lang w:eastAsia="ru-RU"/>
        </w:rPr>
        <w:tab/>
        <w:t>развивать творческий потенциал ребенка;</w:t>
      </w:r>
    </w:p>
    <w:p w:rsidR="0046133D" w:rsidRPr="002D3593" w:rsidRDefault="0046133D" w:rsidP="0046133D">
      <w:pPr>
        <w:spacing w:after="120" w:line="240" w:lineRule="auto"/>
        <w:rPr>
          <w:rFonts w:ascii="Times New Roman" w:eastAsia="Calibri" w:hAnsi="Times New Roman" w:cs="Times New Roman"/>
          <w:sz w:val="24"/>
          <w:szCs w:val="24"/>
          <w:lang w:eastAsia="ru-RU"/>
        </w:rPr>
      </w:pPr>
    </w:p>
    <w:p w:rsidR="0046133D" w:rsidRPr="002D3593" w:rsidRDefault="0046133D" w:rsidP="0046133D">
      <w:pPr>
        <w:spacing w:after="120" w:line="240" w:lineRule="auto"/>
        <w:ind w:left="283"/>
        <w:rPr>
          <w:rFonts w:ascii="Times New Roman" w:eastAsia="Calibri" w:hAnsi="Times New Roman" w:cs="Times New Roman"/>
          <w:b/>
          <w:sz w:val="24"/>
          <w:szCs w:val="24"/>
          <w:lang w:eastAsia="ru-RU"/>
        </w:rPr>
      </w:pPr>
      <w:r w:rsidRPr="002D3593">
        <w:rPr>
          <w:rFonts w:ascii="Times New Roman" w:eastAsia="Calibri" w:hAnsi="Times New Roman" w:cs="Times New Roman"/>
          <w:b/>
          <w:sz w:val="24"/>
          <w:szCs w:val="24"/>
          <w:lang w:eastAsia="ru-RU"/>
        </w:rPr>
        <w:t xml:space="preserve">                                Учебный план программы</w:t>
      </w:r>
    </w:p>
    <w:p w:rsidR="0046133D" w:rsidRPr="002D3593" w:rsidRDefault="0046133D" w:rsidP="0046133D">
      <w:pPr>
        <w:spacing w:after="120" w:line="240" w:lineRule="auto"/>
        <w:ind w:left="283"/>
        <w:rPr>
          <w:rFonts w:ascii="Times New Roman" w:eastAsia="Calibri" w:hAnsi="Times New Roman" w:cs="Times New Roman"/>
          <w:b/>
          <w:sz w:val="24"/>
          <w:szCs w:val="24"/>
          <w:lang w:eastAsia="ru-RU"/>
        </w:rPr>
      </w:pPr>
    </w:p>
    <w:p w:rsidR="0046133D" w:rsidRPr="002D3593" w:rsidRDefault="0046133D" w:rsidP="0046133D">
      <w:pPr>
        <w:spacing w:after="0" w:line="240" w:lineRule="auto"/>
        <w:rPr>
          <w:rFonts w:ascii="Times New Roman" w:eastAsia="Times New Roman" w:hAnsi="Times New Roman" w:cs="Times New Roman"/>
          <w:b/>
          <w:sz w:val="24"/>
          <w:szCs w:val="24"/>
          <w:lang w:eastAsia="ru-RU"/>
        </w:rPr>
      </w:pPr>
      <w:r w:rsidRPr="002D3593">
        <w:rPr>
          <w:rFonts w:ascii="Times New Roman" w:eastAsia="Times New Roman" w:hAnsi="Times New Roman" w:cs="Times New Roman"/>
          <w:b/>
          <w:sz w:val="24"/>
          <w:szCs w:val="24"/>
          <w:lang w:eastAsia="ru-RU"/>
        </w:rPr>
        <w:t xml:space="preserve">                                                     УЧЕБНЫЙ ПЛАН</w:t>
      </w:r>
    </w:p>
    <w:p w:rsidR="0046133D" w:rsidRPr="002D3593" w:rsidRDefault="0046133D" w:rsidP="0046133D">
      <w:pPr>
        <w:spacing w:after="0" w:line="240" w:lineRule="auto"/>
        <w:rPr>
          <w:rFonts w:ascii="Times New Roman" w:eastAsia="Times New Roman" w:hAnsi="Times New Roman" w:cs="Times New Roman"/>
          <w:b/>
          <w:sz w:val="24"/>
          <w:szCs w:val="24"/>
          <w:lang w:eastAsia="ru-RU"/>
        </w:rPr>
      </w:pPr>
      <w:r w:rsidRPr="002D3593">
        <w:rPr>
          <w:rFonts w:ascii="Times New Roman" w:eastAsia="Times New Roman" w:hAnsi="Times New Roman" w:cs="Times New Roman"/>
          <w:b/>
          <w:sz w:val="24"/>
          <w:szCs w:val="24"/>
          <w:lang w:eastAsia="ru-RU"/>
        </w:rPr>
        <w:t xml:space="preserve">                                     </w:t>
      </w:r>
      <w:r w:rsidR="00722FC3" w:rsidRPr="002D3593">
        <w:rPr>
          <w:rFonts w:ascii="Times New Roman" w:eastAsia="Times New Roman" w:hAnsi="Times New Roman" w:cs="Times New Roman"/>
          <w:b/>
          <w:sz w:val="24"/>
          <w:szCs w:val="24"/>
          <w:lang w:eastAsia="ru-RU"/>
        </w:rPr>
        <w:t xml:space="preserve">              Предмет «Живопись</w:t>
      </w:r>
      <w:r w:rsidRPr="002D3593">
        <w:rPr>
          <w:rFonts w:ascii="Times New Roman" w:eastAsia="Times New Roman" w:hAnsi="Times New Roman" w:cs="Times New Roman"/>
          <w:b/>
          <w:sz w:val="24"/>
          <w:szCs w:val="24"/>
          <w:lang w:eastAsia="ru-RU"/>
        </w:rPr>
        <w:t>»</w:t>
      </w:r>
    </w:p>
    <w:p w:rsidR="0046133D" w:rsidRPr="002D3593" w:rsidRDefault="0046133D" w:rsidP="0046133D">
      <w:pPr>
        <w:spacing w:after="0" w:line="240" w:lineRule="auto"/>
        <w:jc w:val="center"/>
        <w:rPr>
          <w:rFonts w:ascii="Times New Roman" w:eastAsia="Times New Roman" w:hAnsi="Times New Roman" w:cs="Times New Roman"/>
          <w:b/>
          <w:sz w:val="24"/>
          <w:szCs w:val="24"/>
          <w:lang w:eastAsia="ru-RU"/>
        </w:rPr>
      </w:pPr>
      <w:r w:rsidRPr="002D3593">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012"/>
        <w:gridCol w:w="1012"/>
        <w:gridCol w:w="1012"/>
        <w:gridCol w:w="1012"/>
      </w:tblGrid>
      <w:tr w:rsidR="0046133D" w:rsidRPr="002D3593" w:rsidTr="00722FC3">
        <w:tc>
          <w:tcPr>
            <w:tcW w:w="1475" w:type="dxa"/>
          </w:tcPr>
          <w:p w:rsidR="0046133D" w:rsidRPr="002D3593" w:rsidRDefault="0046133D" w:rsidP="0046133D">
            <w:pPr>
              <w:spacing w:after="200" w:line="240" w:lineRule="atLeast"/>
              <w:jc w:val="both"/>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Класс</w:t>
            </w:r>
          </w:p>
        </w:tc>
        <w:tc>
          <w:tcPr>
            <w:tcW w:w="1012" w:type="dxa"/>
          </w:tcPr>
          <w:p w:rsidR="0046133D" w:rsidRPr="002D3593" w:rsidRDefault="0046133D" w:rsidP="0046133D">
            <w:pPr>
              <w:spacing w:after="200" w:line="240" w:lineRule="atLeast"/>
              <w:jc w:val="center"/>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1</w:t>
            </w:r>
          </w:p>
        </w:tc>
        <w:tc>
          <w:tcPr>
            <w:tcW w:w="1012" w:type="dxa"/>
          </w:tcPr>
          <w:p w:rsidR="0046133D" w:rsidRPr="002D3593" w:rsidRDefault="0046133D" w:rsidP="0046133D">
            <w:pPr>
              <w:spacing w:after="200" w:line="240" w:lineRule="atLeast"/>
              <w:jc w:val="center"/>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2</w:t>
            </w:r>
          </w:p>
        </w:tc>
        <w:tc>
          <w:tcPr>
            <w:tcW w:w="1012" w:type="dxa"/>
          </w:tcPr>
          <w:p w:rsidR="0046133D" w:rsidRPr="002D3593" w:rsidRDefault="0046133D" w:rsidP="0046133D">
            <w:pPr>
              <w:spacing w:after="200" w:line="240" w:lineRule="atLeast"/>
              <w:jc w:val="center"/>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3</w:t>
            </w:r>
          </w:p>
        </w:tc>
        <w:tc>
          <w:tcPr>
            <w:tcW w:w="1012" w:type="dxa"/>
          </w:tcPr>
          <w:p w:rsidR="0046133D" w:rsidRPr="002D3593" w:rsidRDefault="0046133D" w:rsidP="0046133D">
            <w:pPr>
              <w:spacing w:after="200" w:line="240" w:lineRule="atLeast"/>
              <w:jc w:val="center"/>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4</w:t>
            </w:r>
          </w:p>
        </w:tc>
      </w:tr>
      <w:tr w:rsidR="0046133D" w:rsidRPr="002D3593" w:rsidTr="00722FC3">
        <w:tc>
          <w:tcPr>
            <w:tcW w:w="1475" w:type="dxa"/>
          </w:tcPr>
          <w:p w:rsidR="0046133D" w:rsidRPr="002D3593" w:rsidRDefault="0046133D" w:rsidP="0046133D">
            <w:pPr>
              <w:spacing w:after="200" w:line="240" w:lineRule="atLeast"/>
              <w:jc w:val="both"/>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Кол-во</w:t>
            </w:r>
          </w:p>
          <w:p w:rsidR="0046133D" w:rsidRPr="002D3593" w:rsidRDefault="0046133D" w:rsidP="0046133D">
            <w:pPr>
              <w:spacing w:after="200" w:line="240" w:lineRule="atLeast"/>
              <w:jc w:val="both"/>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часов</w:t>
            </w:r>
          </w:p>
        </w:tc>
        <w:tc>
          <w:tcPr>
            <w:tcW w:w="1012" w:type="dxa"/>
          </w:tcPr>
          <w:p w:rsidR="0046133D" w:rsidRPr="002D3593" w:rsidRDefault="0046133D" w:rsidP="0046133D">
            <w:pPr>
              <w:spacing w:after="200" w:line="240" w:lineRule="atLeast"/>
              <w:jc w:val="center"/>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1</w:t>
            </w:r>
          </w:p>
        </w:tc>
        <w:tc>
          <w:tcPr>
            <w:tcW w:w="1012" w:type="dxa"/>
          </w:tcPr>
          <w:p w:rsidR="0046133D" w:rsidRPr="002D3593" w:rsidRDefault="0046133D" w:rsidP="0046133D">
            <w:pPr>
              <w:spacing w:after="200" w:line="240" w:lineRule="atLeast"/>
              <w:jc w:val="center"/>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1</w:t>
            </w:r>
          </w:p>
        </w:tc>
        <w:tc>
          <w:tcPr>
            <w:tcW w:w="1012" w:type="dxa"/>
          </w:tcPr>
          <w:p w:rsidR="0046133D" w:rsidRPr="002D3593" w:rsidRDefault="0046133D" w:rsidP="0046133D">
            <w:pPr>
              <w:spacing w:after="200" w:line="240" w:lineRule="atLeast"/>
              <w:jc w:val="center"/>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1</w:t>
            </w:r>
          </w:p>
        </w:tc>
        <w:tc>
          <w:tcPr>
            <w:tcW w:w="1012" w:type="dxa"/>
          </w:tcPr>
          <w:p w:rsidR="0046133D" w:rsidRPr="002D3593" w:rsidRDefault="0046133D" w:rsidP="0046133D">
            <w:pPr>
              <w:spacing w:after="200" w:line="240" w:lineRule="atLeast"/>
              <w:jc w:val="center"/>
              <w:rPr>
                <w:rFonts w:ascii="Times New Roman" w:eastAsia="Calibri" w:hAnsi="Times New Roman" w:cs="Times New Roman"/>
                <w:bCs/>
                <w:sz w:val="24"/>
                <w:szCs w:val="24"/>
              </w:rPr>
            </w:pPr>
            <w:r w:rsidRPr="002D3593">
              <w:rPr>
                <w:rFonts w:ascii="Times New Roman" w:eastAsia="Calibri" w:hAnsi="Times New Roman" w:cs="Times New Roman"/>
                <w:bCs/>
                <w:sz w:val="24"/>
                <w:szCs w:val="24"/>
              </w:rPr>
              <w:t>1</w:t>
            </w:r>
          </w:p>
        </w:tc>
      </w:tr>
    </w:tbl>
    <w:p w:rsidR="0046133D" w:rsidRPr="002D3593" w:rsidRDefault="0046133D" w:rsidP="00722FC3">
      <w:pPr>
        <w:autoSpaceDE w:val="0"/>
        <w:autoSpaceDN w:val="0"/>
        <w:adjustRightInd w:val="0"/>
        <w:spacing w:after="0" w:line="360" w:lineRule="auto"/>
        <w:jc w:val="both"/>
        <w:rPr>
          <w:rFonts w:ascii="Arial Narrow" w:eastAsia="Times New Roman" w:hAnsi="Arial Narrow" w:cs="Times New Roman"/>
          <w:sz w:val="24"/>
          <w:szCs w:val="24"/>
          <w:lang w:eastAsia="ru-RU"/>
        </w:rPr>
      </w:pPr>
    </w:p>
    <w:p w:rsidR="0046133D" w:rsidRPr="002D3593" w:rsidRDefault="0046133D" w:rsidP="00C274F2">
      <w:pPr>
        <w:autoSpaceDE w:val="0"/>
        <w:autoSpaceDN w:val="0"/>
        <w:adjustRightInd w:val="0"/>
        <w:spacing w:after="0" w:line="360" w:lineRule="auto"/>
        <w:ind w:firstLine="567"/>
        <w:jc w:val="both"/>
        <w:rPr>
          <w:rFonts w:ascii="Arial Narrow" w:eastAsia="Times New Roman" w:hAnsi="Arial Narrow" w:cs="Times New Roman"/>
          <w:sz w:val="24"/>
          <w:szCs w:val="24"/>
          <w:lang w:eastAsia="ru-RU"/>
        </w:rPr>
      </w:pPr>
    </w:p>
    <w:p w:rsidR="00C274F2" w:rsidRPr="002D3593" w:rsidRDefault="00C274F2" w:rsidP="00C274F2">
      <w:pPr>
        <w:autoSpaceDE w:val="0"/>
        <w:autoSpaceDN w:val="0"/>
        <w:adjustRightInd w:val="0"/>
        <w:spacing w:after="0" w:line="360" w:lineRule="auto"/>
        <w:ind w:firstLine="567"/>
        <w:jc w:val="both"/>
        <w:rPr>
          <w:rFonts w:ascii="Arial Narrow" w:eastAsia="Times New Roman" w:hAnsi="Arial Narrow" w:cs="Times New Roman"/>
          <w:sz w:val="24"/>
          <w:szCs w:val="24"/>
          <w:lang w:eastAsia="ru-RU"/>
        </w:rPr>
      </w:pPr>
    </w:p>
    <w:p w:rsidR="00C274F2" w:rsidRPr="002D3593" w:rsidRDefault="00C274F2" w:rsidP="00C274F2">
      <w:pPr>
        <w:autoSpaceDE w:val="0"/>
        <w:autoSpaceDN w:val="0"/>
        <w:adjustRightInd w:val="0"/>
        <w:spacing w:after="0" w:line="360" w:lineRule="auto"/>
        <w:ind w:firstLine="567"/>
        <w:jc w:val="center"/>
        <w:rPr>
          <w:rFonts w:ascii="Times New Roman" w:eastAsia="Times New Roman" w:hAnsi="Times New Roman" w:cs="Times New Roman"/>
          <w:b/>
          <w:bCs/>
          <w:sz w:val="24"/>
          <w:szCs w:val="24"/>
          <w:lang w:eastAsia="ru-RU"/>
        </w:rPr>
      </w:pPr>
      <w:r w:rsidRPr="002D3593">
        <w:rPr>
          <w:rFonts w:ascii="Times New Roman" w:eastAsia="Times New Roman" w:hAnsi="Times New Roman" w:cs="Times New Roman"/>
          <w:b/>
          <w:bCs/>
          <w:sz w:val="24"/>
          <w:szCs w:val="24"/>
          <w:lang w:eastAsia="ru-RU"/>
        </w:rPr>
        <w:t>Объем знаний, умений, навыков, полученных учащимся 1—2 года обучения</w:t>
      </w:r>
    </w:p>
    <w:p w:rsidR="00C274F2" w:rsidRPr="002D3593" w:rsidRDefault="00C274F2" w:rsidP="00C274F2">
      <w:pPr>
        <w:numPr>
          <w:ilvl w:val="0"/>
          <w:numId w:val="1"/>
        </w:numPr>
        <w:autoSpaceDE w:val="0"/>
        <w:autoSpaceDN w:val="0"/>
        <w:adjustRightInd w:val="0"/>
        <w:spacing w:after="0" w:line="360" w:lineRule="auto"/>
        <w:ind w:left="851" w:hanging="284"/>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Умение «лепить» форму цветом.</w:t>
      </w:r>
    </w:p>
    <w:p w:rsidR="00C274F2" w:rsidRPr="002D3593" w:rsidRDefault="00C274F2" w:rsidP="00C274F2">
      <w:pPr>
        <w:numPr>
          <w:ilvl w:val="0"/>
          <w:numId w:val="1"/>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Владение основами </w:t>
      </w:r>
      <w:proofErr w:type="spellStart"/>
      <w:r w:rsidRPr="002D3593">
        <w:rPr>
          <w:rFonts w:ascii="Times New Roman" w:eastAsia="Times New Roman" w:hAnsi="Times New Roman" w:cs="Times New Roman"/>
          <w:sz w:val="24"/>
          <w:szCs w:val="24"/>
          <w:lang w:eastAsia="ru-RU"/>
        </w:rPr>
        <w:t>цветоведения</w:t>
      </w:r>
      <w:proofErr w:type="spellEnd"/>
      <w:r w:rsidRPr="002D3593">
        <w:rPr>
          <w:rFonts w:ascii="Times New Roman" w:eastAsia="Times New Roman" w:hAnsi="Times New Roman" w:cs="Times New Roman"/>
          <w:sz w:val="24"/>
          <w:szCs w:val="24"/>
          <w:lang w:eastAsia="ru-RU"/>
        </w:rPr>
        <w:t>, знание основных терминов (цветовой круг /спектр/, цвета теплые и холодные, хроматические и ахроматические, сближенные и контрастные, локальный цвет, основные и дополнительные цвета; тон /как светлота/; три характеристики цвета).</w:t>
      </w:r>
    </w:p>
    <w:p w:rsidR="00C274F2" w:rsidRPr="002D3593" w:rsidRDefault="00C274F2" w:rsidP="00C274F2">
      <w:pPr>
        <w:numPr>
          <w:ilvl w:val="0"/>
          <w:numId w:val="1"/>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Владение техническими приемами акварельной живописи: заливка, размывка, вливание цвета в цвет, работа </w:t>
      </w:r>
      <w:proofErr w:type="spellStart"/>
      <w:r w:rsidRPr="002D3593">
        <w:rPr>
          <w:rFonts w:ascii="Times New Roman" w:eastAsia="Times New Roman" w:hAnsi="Times New Roman" w:cs="Times New Roman"/>
          <w:sz w:val="24"/>
          <w:szCs w:val="24"/>
          <w:lang w:eastAsia="ru-RU"/>
        </w:rPr>
        <w:t>по-сухому</w:t>
      </w:r>
      <w:proofErr w:type="spellEnd"/>
      <w:r w:rsidRPr="002D3593">
        <w:rPr>
          <w:rFonts w:ascii="Times New Roman" w:eastAsia="Times New Roman" w:hAnsi="Times New Roman" w:cs="Times New Roman"/>
          <w:sz w:val="24"/>
          <w:szCs w:val="24"/>
          <w:lang w:eastAsia="ru-RU"/>
        </w:rPr>
        <w:t xml:space="preserve"> и </w:t>
      </w:r>
      <w:proofErr w:type="spellStart"/>
      <w:r w:rsidRPr="002D3593">
        <w:rPr>
          <w:rFonts w:ascii="Times New Roman" w:eastAsia="Times New Roman" w:hAnsi="Times New Roman" w:cs="Times New Roman"/>
          <w:sz w:val="24"/>
          <w:szCs w:val="24"/>
          <w:lang w:eastAsia="ru-RU"/>
        </w:rPr>
        <w:t>по-сырому</w:t>
      </w:r>
      <w:proofErr w:type="spellEnd"/>
      <w:r w:rsidRPr="002D3593">
        <w:rPr>
          <w:rFonts w:ascii="Times New Roman" w:eastAsia="Times New Roman" w:hAnsi="Times New Roman" w:cs="Times New Roman"/>
          <w:sz w:val="24"/>
          <w:szCs w:val="24"/>
          <w:lang w:eastAsia="ru-RU"/>
        </w:rPr>
        <w:t>, а-ля прима, лессировка, мазок.</w:t>
      </w:r>
    </w:p>
    <w:p w:rsidR="00C274F2" w:rsidRPr="002D3593" w:rsidRDefault="00C274F2" w:rsidP="00C274F2">
      <w:pPr>
        <w:numPr>
          <w:ilvl w:val="0"/>
          <w:numId w:val="1"/>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Знакомство с работами мастеров зарубежного, русского искусства.</w:t>
      </w:r>
    </w:p>
    <w:p w:rsidR="00C274F2" w:rsidRPr="002D3593" w:rsidRDefault="00C274F2" w:rsidP="00C274F2">
      <w:pPr>
        <w:numPr>
          <w:ilvl w:val="0"/>
          <w:numId w:val="2"/>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Осознанное и осмысленное восприятие формата, ритма, </w:t>
      </w:r>
      <w:proofErr w:type="spellStart"/>
      <w:r w:rsidRPr="002D3593">
        <w:rPr>
          <w:rFonts w:ascii="Times New Roman" w:eastAsia="Times New Roman" w:hAnsi="Times New Roman" w:cs="Times New Roman"/>
          <w:sz w:val="24"/>
          <w:szCs w:val="24"/>
          <w:lang w:eastAsia="ru-RU"/>
        </w:rPr>
        <w:t>тонадекоративности</w:t>
      </w:r>
      <w:proofErr w:type="spellEnd"/>
      <w:r w:rsidRPr="002D3593">
        <w:rPr>
          <w:rFonts w:ascii="Times New Roman" w:eastAsia="Times New Roman" w:hAnsi="Times New Roman" w:cs="Times New Roman"/>
          <w:sz w:val="24"/>
          <w:szCs w:val="24"/>
          <w:lang w:eastAsia="ru-RU"/>
        </w:rPr>
        <w:t>, закона соподчинения и контраста, целого и детали, колористической целостности листа.</w:t>
      </w:r>
    </w:p>
    <w:p w:rsidR="00C274F2" w:rsidRPr="002D3593" w:rsidRDefault="00C274F2" w:rsidP="00C274F2">
      <w:pPr>
        <w:numPr>
          <w:ilvl w:val="0"/>
          <w:numId w:val="2"/>
        </w:numPr>
        <w:autoSpaceDE w:val="0"/>
        <w:autoSpaceDN w:val="0"/>
        <w:adjustRightInd w:val="0"/>
        <w:spacing w:after="0" w:line="360" w:lineRule="auto"/>
        <w:ind w:left="851" w:hanging="284"/>
        <w:jc w:val="both"/>
        <w:rPr>
          <w:rFonts w:ascii="Times New Roman" w:eastAsia="Times New Roman" w:hAnsi="Times New Roman" w:cs="Times New Roman"/>
          <w:b/>
          <w:bCs/>
          <w:sz w:val="24"/>
          <w:szCs w:val="24"/>
          <w:lang w:eastAsia="ru-RU"/>
        </w:rPr>
      </w:pPr>
      <w:r w:rsidRPr="002D3593">
        <w:rPr>
          <w:rFonts w:ascii="Times New Roman" w:eastAsia="Times New Roman" w:hAnsi="Times New Roman" w:cs="Times New Roman"/>
          <w:sz w:val="24"/>
          <w:szCs w:val="24"/>
          <w:lang w:eastAsia="ru-RU"/>
        </w:rPr>
        <w:t>Умение видеть отношение, анализировать влияние одного цвета на другой, чувствовать изменение цвета предмета в зависимости от окружающей среды и характера освещенности.</w:t>
      </w:r>
    </w:p>
    <w:p w:rsidR="00C274F2" w:rsidRPr="002D3593" w:rsidRDefault="00C274F2" w:rsidP="00C274F2">
      <w:pPr>
        <w:tabs>
          <w:tab w:val="left" w:pos="754"/>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C274F2" w:rsidRPr="002D3593" w:rsidRDefault="00C274F2" w:rsidP="00C274F2">
      <w:pPr>
        <w:tabs>
          <w:tab w:val="left" w:pos="754"/>
        </w:tabs>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2D3593">
        <w:rPr>
          <w:rFonts w:ascii="Times New Roman" w:eastAsia="Times New Roman" w:hAnsi="Times New Roman" w:cs="Times New Roman"/>
          <w:b/>
          <w:bCs/>
          <w:sz w:val="24"/>
          <w:szCs w:val="24"/>
          <w:lang w:eastAsia="ru-RU"/>
        </w:rPr>
        <w:t>Объем знаний, умений, навыков, полученных учащимся</w:t>
      </w:r>
    </w:p>
    <w:p w:rsidR="00C274F2" w:rsidRPr="002D3593" w:rsidRDefault="00C274F2" w:rsidP="00C274F2">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2D3593">
        <w:rPr>
          <w:rFonts w:ascii="Times New Roman" w:eastAsia="Times New Roman" w:hAnsi="Times New Roman" w:cs="Times New Roman"/>
          <w:b/>
          <w:bCs/>
          <w:sz w:val="24"/>
          <w:szCs w:val="24"/>
          <w:lang w:eastAsia="ru-RU"/>
        </w:rPr>
        <w:t>3—4 года обучения</w:t>
      </w:r>
    </w:p>
    <w:p w:rsidR="00C274F2" w:rsidRPr="002D3593" w:rsidRDefault="00C274F2" w:rsidP="00C274F2">
      <w:pPr>
        <w:numPr>
          <w:ilvl w:val="0"/>
          <w:numId w:val="3"/>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Умение видеть отношениями, владение приемом «расфокусированного» зрения. Анализ влияния одного цвета на другой. Умение передать изменение цвета предмета в зависимости от окружающей среды и освещенности.</w:t>
      </w:r>
    </w:p>
    <w:p w:rsidR="00C274F2" w:rsidRPr="002D3593" w:rsidRDefault="00C274F2" w:rsidP="00C274F2">
      <w:pPr>
        <w:numPr>
          <w:ilvl w:val="0"/>
          <w:numId w:val="3"/>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Умение последовательно вести этюд, брать большие цветовые отношения, передавать </w:t>
      </w:r>
      <w:proofErr w:type="gramStart"/>
      <w:r w:rsidRPr="002D3593">
        <w:rPr>
          <w:rFonts w:ascii="Times New Roman" w:eastAsia="Times New Roman" w:hAnsi="Times New Roman" w:cs="Times New Roman"/>
          <w:sz w:val="24"/>
          <w:szCs w:val="24"/>
          <w:lang w:eastAsia="ru-RU"/>
        </w:rPr>
        <w:t>свето-воздушную</w:t>
      </w:r>
      <w:proofErr w:type="gramEnd"/>
      <w:r w:rsidRPr="002D3593">
        <w:rPr>
          <w:rFonts w:ascii="Times New Roman" w:eastAsia="Times New Roman" w:hAnsi="Times New Roman" w:cs="Times New Roman"/>
          <w:sz w:val="24"/>
          <w:szCs w:val="24"/>
          <w:lang w:eastAsia="ru-RU"/>
        </w:rPr>
        <w:t xml:space="preserve"> среду, ставить творческие задачи.</w:t>
      </w:r>
    </w:p>
    <w:p w:rsidR="00C274F2" w:rsidRPr="002D3593" w:rsidRDefault="00C274F2" w:rsidP="00C274F2">
      <w:pPr>
        <w:numPr>
          <w:ilvl w:val="0"/>
          <w:numId w:val="3"/>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Владение навыками передачи объема и формы, четкой конструкции предметов, передачи их материальности, фактуры с выявлением планов, на которых они расположены.</w:t>
      </w:r>
    </w:p>
    <w:p w:rsidR="00C274F2" w:rsidRPr="002D3593" w:rsidRDefault="00C274F2" w:rsidP="00C274F2">
      <w:pPr>
        <w:numPr>
          <w:ilvl w:val="0"/>
          <w:numId w:val="3"/>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Знакомство работами мастеров акварели: Герасимова, Фонвизина, Остроумовой-Лебедевой, Врубеля и др. Знание репродукции мастеров натюрморта: Шардена, Сезанна, Ван-Гога, малых голландцев, </w:t>
      </w:r>
      <w:proofErr w:type="spellStart"/>
      <w:r w:rsidRPr="002D3593">
        <w:rPr>
          <w:rFonts w:ascii="Times New Roman" w:eastAsia="Times New Roman" w:hAnsi="Times New Roman" w:cs="Times New Roman"/>
          <w:sz w:val="24"/>
          <w:szCs w:val="24"/>
          <w:lang w:eastAsia="ru-RU"/>
        </w:rPr>
        <w:t>Стожарова</w:t>
      </w:r>
      <w:proofErr w:type="spellEnd"/>
      <w:r w:rsidRPr="002D3593">
        <w:rPr>
          <w:rFonts w:ascii="Times New Roman" w:eastAsia="Times New Roman" w:hAnsi="Times New Roman" w:cs="Times New Roman"/>
          <w:sz w:val="24"/>
          <w:szCs w:val="24"/>
          <w:lang w:eastAsia="ru-RU"/>
        </w:rPr>
        <w:t xml:space="preserve">, </w:t>
      </w:r>
      <w:proofErr w:type="spellStart"/>
      <w:r w:rsidRPr="002D3593">
        <w:rPr>
          <w:rFonts w:ascii="Times New Roman" w:eastAsia="Times New Roman" w:hAnsi="Times New Roman" w:cs="Times New Roman"/>
          <w:sz w:val="24"/>
          <w:szCs w:val="24"/>
          <w:lang w:eastAsia="ru-RU"/>
        </w:rPr>
        <w:t>Кончаловского</w:t>
      </w:r>
      <w:proofErr w:type="spellEnd"/>
      <w:r w:rsidRPr="002D3593">
        <w:rPr>
          <w:rFonts w:ascii="Times New Roman" w:eastAsia="Times New Roman" w:hAnsi="Times New Roman" w:cs="Times New Roman"/>
          <w:sz w:val="24"/>
          <w:szCs w:val="24"/>
          <w:lang w:eastAsia="ru-RU"/>
        </w:rPr>
        <w:t xml:space="preserve"> и др.</w:t>
      </w:r>
    </w:p>
    <w:p w:rsidR="00C274F2" w:rsidRPr="002D3593" w:rsidRDefault="00C274F2" w:rsidP="00C274F2">
      <w:pPr>
        <w:numPr>
          <w:ilvl w:val="0"/>
          <w:numId w:val="3"/>
        </w:numPr>
        <w:autoSpaceDE w:val="0"/>
        <w:autoSpaceDN w:val="0"/>
        <w:adjustRightInd w:val="0"/>
        <w:spacing w:after="0" w:line="360" w:lineRule="auto"/>
        <w:ind w:left="851" w:hanging="284"/>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Умение выразить свое индивидуальное отношение к изображаемому, передать меру условности, «режиссуру» видения работы. При этом техническая сторона должна соответствовать творческой.</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Основными видами контроля полученных умений и навыков по предмету, а также формами промежуточной и итоговой аттестации являются просмотры и выставки.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C274F2" w:rsidRPr="002D3593" w:rsidRDefault="00C274F2" w:rsidP="00C274F2">
      <w:pPr>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2D3593">
        <w:rPr>
          <w:rFonts w:ascii="Times New Roman" w:eastAsia="Times New Roman" w:hAnsi="Times New Roman" w:cs="Times New Roman"/>
          <w:b/>
          <w:caps/>
          <w:sz w:val="24"/>
          <w:szCs w:val="24"/>
          <w:lang w:eastAsia="ru-RU"/>
        </w:rPr>
        <w:t>1 класс</w:t>
      </w:r>
    </w:p>
    <w:p w:rsidR="00C274F2" w:rsidRPr="002D3593" w:rsidRDefault="00C274F2" w:rsidP="00C274F2">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2D3593">
        <w:rPr>
          <w:rFonts w:ascii="Times New Roman" w:eastAsia="Times New Roman" w:hAnsi="Times New Roman" w:cs="Times New Roman"/>
          <w:b/>
          <w:sz w:val="24"/>
          <w:szCs w:val="24"/>
          <w:lang w:eastAsia="ru-RU"/>
        </w:rPr>
        <w:t>Содержание курса и методические рекомендации</w:t>
      </w:r>
    </w:p>
    <w:p w:rsidR="00C274F2" w:rsidRPr="002D3593" w:rsidRDefault="00C274F2" w:rsidP="00C274F2">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Учебный год в 1-м классе начинается со знакомства с материалами и принадлежностями для живописи, начальных упражнений в технике акварели, смешении красок, растяжках цвета непрерывных и прерывистых, заливках. Затем выполняются этюды живых листьев, </w:t>
      </w:r>
      <w:proofErr w:type="gramStart"/>
      <w:r w:rsidRPr="002D3593">
        <w:rPr>
          <w:rFonts w:ascii="Times New Roman" w:eastAsia="Times New Roman" w:hAnsi="Times New Roman" w:cs="Times New Roman"/>
          <w:sz w:val="24"/>
          <w:szCs w:val="24"/>
          <w:lang w:eastAsia="ru-RU"/>
        </w:rPr>
        <w:t>например</w:t>
      </w:r>
      <w:proofErr w:type="gramEnd"/>
      <w:r w:rsidRPr="002D3593">
        <w:rPr>
          <w:rFonts w:ascii="Times New Roman" w:eastAsia="Times New Roman" w:hAnsi="Times New Roman" w:cs="Times New Roman"/>
          <w:sz w:val="24"/>
          <w:szCs w:val="24"/>
          <w:lang w:eastAsia="ru-RU"/>
        </w:rPr>
        <w:t xml:space="preserve"> клена или каштана. Засушивать листья не надо, т. к. они становятся жухлыми. Задание по вливанию цвета в цвет рассматривается как упражнение для знакомства с техникой акварельной живописи. Характер листьев подскажет метод технического исполнения, растяжку цвета от светлого к темному или мягкий переход от одного цвета к другому, перекрытие одного слоя другим и т. д.</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Этюды листьев можно выполнить на разных фонах, светлых и темных, затем это же задание можно повторить во втором полугодии, но уже с фруктами сверху (типа ковра) и сбоку.</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Следующее задание: три характеристики цвета. Уточняем на примере, что же такое тон и что такое цвет. Тон — светлота или светосила (способность отражать или поглощать световые лучи). На черно-белой фотографии однотонные, различного цвета краски выглядят одинаково серыми или черными пятнами. Следующая характеристика — цветовая насыщенность. Она прямо пропорциональна качеству пигмента в красочной смеси. Следовательно, одинаковые по тону пятна будут различаться по насыщенности, если в каждое пятно добавлено разное процентное соотношение данного цвета и нейтрального, например, серого. И третья характеристика — </w:t>
      </w:r>
      <w:proofErr w:type="spellStart"/>
      <w:r w:rsidRPr="002D3593">
        <w:rPr>
          <w:rFonts w:ascii="Times New Roman" w:eastAsia="Times New Roman" w:hAnsi="Times New Roman" w:cs="Times New Roman"/>
          <w:sz w:val="24"/>
          <w:szCs w:val="24"/>
          <w:lang w:eastAsia="ru-RU"/>
        </w:rPr>
        <w:t>теплохолодность</w:t>
      </w:r>
      <w:proofErr w:type="spellEnd"/>
      <w:r w:rsidRPr="002D3593">
        <w:rPr>
          <w:rFonts w:ascii="Times New Roman" w:eastAsia="Times New Roman" w:hAnsi="Times New Roman" w:cs="Times New Roman"/>
          <w:sz w:val="24"/>
          <w:szCs w:val="24"/>
          <w:lang w:eastAsia="ru-RU"/>
        </w:rPr>
        <w:t xml:space="preserve">, или цветовой тон. Необходимо внимательно рассмотреть цветовой круг и понять, что каждый цвет теплее или холоднее соседнего. </w:t>
      </w:r>
      <w:proofErr w:type="spellStart"/>
      <w:r w:rsidRPr="002D3593">
        <w:rPr>
          <w:rFonts w:ascii="Times New Roman" w:eastAsia="Times New Roman" w:hAnsi="Times New Roman" w:cs="Times New Roman"/>
          <w:sz w:val="24"/>
          <w:szCs w:val="24"/>
          <w:lang w:eastAsia="ru-RU"/>
        </w:rPr>
        <w:t>Теплохолодность</w:t>
      </w:r>
      <w:proofErr w:type="spellEnd"/>
      <w:r w:rsidRPr="002D3593">
        <w:rPr>
          <w:rFonts w:ascii="Times New Roman" w:eastAsia="Times New Roman" w:hAnsi="Times New Roman" w:cs="Times New Roman"/>
          <w:sz w:val="24"/>
          <w:szCs w:val="24"/>
          <w:lang w:eastAsia="ru-RU"/>
        </w:rPr>
        <w:t xml:space="preserve"> относительна. Задание на относительность трех характеристик цвета очень важно, так как сразу знакомит учащихся с основной терминологией, без которой невозможно двигаться дальше.</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Согласно системе словенского педагога Антона </w:t>
      </w:r>
      <w:proofErr w:type="spellStart"/>
      <w:r w:rsidRPr="002D3593">
        <w:rPr>
          <w:rFonts w:ascii="Times New Roman" w:eastAsia="Times New Roman" w:hAnsi="Times New Roman" w:cs="Times New Roman"/>
          <w:sz w:val="24"/>
          <w:szCs w:val="24"/>
          <w:lang w:eastAsia="ru-RU"/>
        </w:rPr>
        <w:t>Ашбе</w:t>
      </w:r>
      <w:proofErr w:type="spellEnd"/>
      <w:r w:rsidRPr="002D3593">
        <w:rPr>
          <w:rFonts w:ascii="Times New Roman" w:eastAsia="Times New Roman" w:hAnsi="Times New Roman" w:cs="Times New Roman"/>
          <w:sz w:val="24"/>
          <w:szCs w:val="24"/>
          <w:lang w:eastAsia="ru-RU"/>
        </w:rPr>
        <w:t xml:space="preserve">, целесообразно ознакомить учащихся с распределением светотеней на шаре: сначала в черно-белом варианте, а потом сделать несколько упражнений в разной технике, </w:t>
      </w:r>
      <w:proofErr w:type="spellStart"/>
      <w:r w:rsidRPr="002D3593">
        <w:rPr>
          <w:rFonts w:ascii="Times New Roman" w:eastAsia="Times New Roman" w:hAnsi="Times New Roman" w:cs="Times New Roman"/>
          <w:sz w:val="24"/>
          <w:szCs w:val="24"/>
          <w:lang w:eastAsia="ru-RU"/>
        </w:rPr>
        <w:t>по-сырому</w:t>
      </w:r>
      <w:proofErr w:type="spellEnd"/>
      <w:r w:rsidRPr="002D3593">
        <w:rPr>
          <w:rFonts w:ascii="Times New Roman" w:eastAsia="Times New Roman" w:hAnsi="Times New Roman" w:cs="Times New Roman"/>
          <w:sz w:val="24"/>
          <w:szCs w:val="24"/>
          <w:lang w:eastAsia="ru-RU"/>
        </w:rPr>
        <w:t xml:space="preserve"> и </w:t>
      </w:r>
      <w:proofErr w:type="spellStart"/>
      <w:r w:rsidRPr="002D3593">
        <w:rPr>
          <w:rFonts w:ascii="Times New Roman" w:eastAsia="Times New Roman" w:hAnsi="Times New Roman" w:cs="Times New Roman"/>
          <w:sz w:val="24"/>
          <w:szCs w:val="24"/>
          <w:lang w:eastAsia="ru-RU"/>
        </w:rPr>
        <w:t>по-сухому</w:t>
      </w:r>
      <w:proofErr w:type="spellEnd"/>
      <w:r w:rsidRPr="002D3593">
        <w:rPr>
          <w:rFonts w:ascii="Times New Roman" w:eastAsia="Times New Roman" w:hAnsi="Times New Roman" w:cs="Times New Roman"/>
          <w:sz w:val="24"/>
          <w:szCs w:val="24"/>
          <w:lang w:eastAsia="ru-RU"/>
        </w:rPr>
        <w:t>, с цветными шариками на цветном фоне. Выделить шесть элементов светотени, в том числе цветовой рефлекс. В чем заключается «принцип шара»? Все пластическое округло, любое объемное тело подчиняется идеальной форме шара. Поэтому очень важно научиться писать шар — затем уже гораздо легче понять, как изобразить голову, фигуру, геометрические тела, любые объемы.</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Первое задание по теме — задание по плакатам, второе — с натуры. Объектами могут быть круглые овощи, фрукты, мячи, шары, сначала единичные, затем их объединяют в группы и составляют мини-натюрморты из двух-трех предметов округлой формы, на цветном фоне с боковой подсветкой. Первые мини-натюрморты состоят из двух-трех простейших предметов, так как начинающий рисовать еще не в состоянии видеть цельно несколько объектов сразу. Постепенно количество предметов в натюрмортах увеличивается. К. концу 1-го класса они состоят из трех-четырех предметов. Формат небольшой, 20x30 см, изображение не должно быть больше натуральной величины предметов.</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Очень важно на первом этапе обучения приучать детей к различным форматам и величине листа, чтобы не возникало «</w:t>
      </w:r>
      <w:proofErr w:type="spellStart"/>
      <w:r w:rsidRPr="002D3593">
        <w:rPr>
          <w:rFonts w:ascii="Times New Roman" w:eastAsia="Times New Roman" w:hAnsi="Times New Roman" w:cs="Times New Roman"/>
          <w:sz w:val="24"/>
          <w:szCs w:val="24"/>
          <w:lang w:eastAsia="ru-RU"/>
        </w:rPr>
        <w:t>заученности</w:t>
      </w:r>
      <w:proofErr w:type="spellEnd"/>
      <w:r w:rsidRPr="002D3593">
        <w:rPr>
          <w:rFonts w:ascii="Times New Roman" w:eastAsia="Times New Roman" w:hAnsi="Times New Roman" w:cs="Times New Roman"/>
          <w:sz w:val="24"/>
          <w:szCs w:val="24"/>
          <w:lang w:eastAsia="ru-RU"/>
        </w:rPr>
        <w:t xml:space="preserve">» и чтобы с каждой новой постановкой задачи менялись. Следует чаще напоминать, что важно не раскрашивать рисунок, сделанный под живопись, а брать цветовые отношения, сравнивая пятна по светлоте, насыщенности и </w:t>
      </w:r>
      <w:proofErr w:type="spellStart"/>
      <w:r w:rsidRPr="002D3593">
        <w:rPr>
          <w:rFonts w:ascii="Times New Roman" w:eastAsia="Times New Roman" w:hAnsi="Times New Roman" w:cs="Times New Roman"/>
          <w:sz w:val="24"/>
          <w:szCs w:val="24"/>
          <w:lang w:eastAsia="ru-RU"/>
        </w:rPr>
        <w:t>теплохолодности</w:t>
      </w:r>
      <w:proofErr w:type="spellEnd"/>
      <w:r w:rsidRPr="002D3593">
        <w:rPr>
          <w:rFonts w:ascii="Times New Roman" w:eastAsia="Times New Roman" w:hAnsi="Times New Roman" w:cs="Times New Roman"/>
          <w:sz w:val="24"/>
          <w:szCs w:val="24"/>
          <w:lang w:eastAsia="ru-RU"/>
        </w:rPr>
        <w:t>. Таким образом, постановка глаза ученика — наивысшая задача педагога. После того, как ученик усвоил правила передачи объема по форме, следует больше внимания уделять выразительности цветового пятна, вписанного в формат. Чаще отставлять работу, анализировать, стимулировать самоанализ. Обращать внимание на единое целое композиции, фактуру пятна, роль линии в композиции, а также на роль фона и количественные соотношения пятен. Не забывать о принципе утрировки, показывая работы мастеров живописи, работающих в разных стилях. Полезно давать возможность по-разному начинать этюд:</w:t>
      </w:r>
    </w:p>
    <w:p w:rsidR="00C274F2" w:rsidRPr="002D3593" w:rsidRDefault="00C274F2" w:rsidP="00C274F2">
      <w:pPr>
        <w:numPr>
          <w:ilvl w:val="1"/>
          <w:numId w:val="6"/>
        </w:numPr>
        <w:tabs>
          <w:tab w:val="left" w:pos="792"/>
        </w:tabs>
        <w:autoSpaceDE w:val="0"/>
        <w:autoSpaceDN w:val="0"/>
        <w:adjustRightInd w:val="0"/>
        <w:spacing w:after="0" w:line="360" w:lineRule="auto"/>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 самого яркого;</w:t>
      </w:r>
    </w:p>
    <w:p w:rsidR="00C274F2" w:rsidRPr="002D3593" w:rsidRDefault="00C274F2" w:rsidP="00C274F2">
      <w:pPr>
        <w:numPr>
          <w:ilvl w:val="1"/>
          <w:numId w:val="6"/>
        </w:numPr>
        <w:tabs>
          <w:tab w:val="left" w:pos="792"/>
        </w:tabs>
        <w:autoSpaceDE w:val="0"/>
        <w:autoSpaceDN w:val="0"/>
        <w:adjustRightInd w:val="0"/>
        <w:spacing w:after="0" w:line="360" w:lineRule="auto"/>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 темных мест (свет не трогать);</w:t>
      </w:r>
    </w:p>
    <w:p w:rsidR="00C274F2" w:rsidRPr="002D3593" w:rsidRDefault="00C274F2" w:rsidP="00C274F2">
      <w:pPr>
        <w:numPr>
          <w:ilvl w:val="1"/>
          <w:numId w:val="6"/>
        </w:numPr>
        <w:tabs>
          <w:tab w:val="left" w:pos="792"/>
        </w:tabs>
        <w:autoSpaceDE w:val="0"/>
        <w:autoSpaceDN w:val="0"/>
        <w:adjustRightInd w:val="0"/>
        <w:spacing w:after="0" w:line="360" w:lineRule="auto"/>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написать натюрморт только на спектральных цветах;</w:t>
      </w:r>
    </w:p>
    <w:p w:rsidR="00C274F2" w:rsidRPr="002D3593" w:rsidRDefault="00C274F2" w:rsidP="00C274F2">
      <w:pPr>
        <w:numPr>
          <w:ilvl w:val="1"/>
          <w:numId w:val="6"/>
        </w:numPr>
        <w:tabs>
          <w:tab w:val="left" w:pos="792"/>
        </w:tabs>
        <w:autoSpaceDE w:val="0"/>
        <w:autoSpaceDN w:val="0"/>
        <w:adjustRightInd w:val="0"/>
        <w:spacing w:after="0" w:line="360" w:lineRule="auto"/>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на слабонасыщенных (на земляных);</w:t>
      </w:r>
    </w:p>
    <w:p w:rsidR="00C274F2" w:rsidRPr="002D3593" w:rsidRDefault="00C274F2" w:rsidP="00C274F2">
      <w:pPr>
        <w:numPr>
          <w:ilvl w:val="1"/>
          <w:numId w:val="6"/>
        </w:numPr>
        <w:tabs>
          <w:tab w:val="left" w:pos="782"/>
        </w:tabs>
        <w:autoSpaceDE w:val="0"/>
        <w:autoSpaceDN w:val="0"/>
        <w:adjustRightInd w:val="0"/>
        <w:spacing w:after="0" w:line="360" w:lineRule="auto"/>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написать небольшие постановки только двумя цветами (охра — синий, зеленый — красный, салатовый — пурпурный).</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Следующий этап: в мини-натюрморт вводим один предмет из домашнего обихода, очень простой, без рисунка и орнамента, соразмерный овощам или фруктам, не слишком блестящий. Все это на фоне драпировок без складок. Фон нейтральный по тону и цвету. Желательно, чтобы уровень задач, поставленных учителем, был доступен для ученика, не противоречил природе его видения, а постепенно развивал ее.</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Начинать живопись лучше с первого плана, с самого яркого предмета — пусть он будет эталоном яркости. Затем вместе с детьми необходимо посмотреть на весь натюрморт: какими кажутся цвета остальных двух предметов по отношению к цвету самого яркого предмета, друг к другу, к фону; внимательно проанализировать цветовые отношения. Далее следует обратить внимание на падающую тень: она очень сложна для живописи — под самим предметом она темнее, у переднего края четче, по мере удаления контраст ее ослабевает, изменяется тон, цвет зависит от освещения, цвета ткани, на которой лежат предметы, и от окраски предметов (они также отражают легкий цвет на горизонтальную плоскость). Мазки следует накладывать по форме предмета, как бы ощупывая его кистью в пространстве. Желательно не смешивать более трех красок; если не получается, то нужно искать на палитре другие сочетания красок и пропорции их смешения. Такой способ ведения работы от центрального, самого яркого пятна можно назвать работой от «куска».</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Предметы второго плана пишутся несколько шире, более крупным мазком. Очень важно точно передать уход формы от нас в глубину, края предметов часто принимают рефлексы рядом лежащих. Тональный контраст блик — полутон и его теплота и яркость дадут ощущение выступающей формы. Ведь то, что теплее, звонче по цвету и контрастнее по тону, кажется ближе, а то, что холоднее, спокойнее по цвету и легче по тону — дальше.</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Обобщим: чтобы передать пространство, надо по мере удаления предмета в глубину снижать яркость цвета, т. е. насыщенность и тоновый контраст относительно первого плана.</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Объяснять законы построения пространства при помощи воздушной перспективы не совсем верно. В натюрморте глубина пространства мала. Здесь, скорее, проявляются особенности восприятия нашего глаза. Так же воспринимается и горизонтальная плоскость: та ее часть, которая ближе к нам, — ярче, светлее, а с постепенным уходом в глубину она становится темнее, сдержаннее по цвету, мягче по тону.</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Это метод подхода к работе с натуры. Последующие занятия — на нейтральном, цветном, контрастном тоне — будут подобны описанному выше методу. И в каждом задании решается комплекс задач: освещение, цвет, тон, пространство, форма. Первые работы обычно получаются вялыми по тону, крашенными по цвету, мозаичными, жесткими по контуру.</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Задание выполняется за один сеанс, ведь длительную работу тоже надо научиться вести — правильно начинать, продумывать последовательность, уметь видеть и исправлять ошибки. Если на первых порах ученики сумели грамотно по форме класть мазки, если акварель прозрачна, если есть попытка разобрать цветовые и тональные отношения, передать пространство, это уже хорошо, даже если работа недоделана.</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C274F2" w:rsidRPr="002D3593" w:rsidRDefault="00C274F2" w:rsidP="00C274F2">
      <w:pPr>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2D3593">
        <w:rPr>
          <w:rFonts w:ascii="Times New Roman" w:eastAsia="Times New Roman" w:hAnsi="Times New Roman" w:cs="Times New Roman"/>
          <w:b/>
          <w:caps/>
          <w:sz w:val="24"/>
          <w:szCs w:val="24"/>
          <w:lang w:eastAsia="ru-RU"/>
        </w:rPr>
        <w:t>2 класс</w:t>
      </w:r>
    </w:p>
    <w:p w:rsidR="00C274F2" w:rsidRPr="002D3593" w:rsidRDefault="00C274F2" w:rsidP="00C274F2">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2D3593">
        <w:rPr>
          <w:rFonts w:ascii="Times New Roman" w:eastAsia="Times New Roman" w:hAnsi="Times New Roman" w:cs="Times New Roman"/>
          <w:b/>
          <w:sz w:val="24"/>
          <w:szCs w:val="24"/>
          <w:lang w:eastAsia="ru-RU"/>
        </w:rPr>
        <w:t>Содержание курса и методические рекомендации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Рассматривая весь процесс обучения в школе, можно заметить, что умения и навыки накапливаются постепенно, от простых к более сложным, и развитие происходит как бы по спирали: аналогичные по своей сути задачи решаются на разных уровнях сложности. Усложняются учебные постановки, повышаются требования к их композиционному, техническому, колористическому и объемно-пространственному решению.</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Уровень подготовки учащихся, как правило, не одинаков. Чтобы не тормозить развитие одних и не сделать задания слишком трудными для других, для группы в пятнадцать человек необходимо ставить три—четыре постановки: одну — простую, для слабых ребят, две — средней трудности и одну — сложную, для наиболее сильных. Идеальным вариантом было бы такое количество постановок, которое дает возможность выбора, но для этого надо иметь достаточно богатый реквизит.</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Учебный год во 2-м классе обычно начинается с задания интересного и приятного для всех ребят — этюды живых цветов без вазы на светлом нейтральном фоне (два задания, по три часа каждое). Для натуры лучше брать крупные цветы с ярко выраженной чашечкой цветка. Чтобы они не получились плоскими, особое внимание необходимо обратить на освещение каждого цветка. Крупные массы свяжутся с тоном, если к ним добавить мелкие травинки и листья.</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После летних каникул учащиеся быстрее входят в форму, если им дана возможность «расписаться» на коротких, привлекательных постановках только из фруктов и овощей. Это может быть большой ломоть тыквы или арбуза, перцы, помидоры, яблоки, поставленные на листе лопуха или куске цветной бумаги. Такие задания носят этюдный характер, каждое по три часа. Цель — хорошо продумать последовательность ведения этюда, цветовые и тональные отношения, обобщенно вылепить форму предметов, рассматривая ее как площадки, различно повернутые к свету. Необходимо приучить учащихся «лепить форму» раздельными мазками, как бы ощупывая ее в пространстве, добиваться плавного перехода от одного цветового оттенка к другому. Следует также постараться максимально использовать технические возможности акварели.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Следующие задания усложняются вводом в натюрморт двух предметов (бутылки, банки, горшки). Натюрморт ставится на светлом нейтральном фоне. Таких заданий тоже должно быть два. Первое можно скомпоновать по горизонтали, второе по вертикали, сделать различной цветовую гамму. Сложность заключается в том, чтобы суметь в светлое окружение вписать темные предметы. Для облегчения работы натюрморты в 1-м и 2-м классах освещают боковым светом, так, чтобы рефлексы на стекле и на других предметах были хорошо видны.</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Следующее задание — написать светлые предметы на темном фоне. Задание довольно трудное. Объем светлого предмета на темном фоне нелегко «вылепить», но особая сложность состоит в нахождении общей тональности натюрморта, таким образом, чтобы светлые предметы постановки органично «вошли» в живопись. Для этого вводятся три—четыре светлых предмета разной тональности. На задание отводится девять часов.</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Можно поставить серию краткосрочных мини-натюрмортов с одним и тем же светлым предметом на различно окрашенных интенсивных тонах — красном, зеленом, синем, фиолетовом, оранжевом.</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В конце занятий иногда необходимо уделить 30-40 минут наброскам в цвете. В общей сложности, на хорошие наброски и этюды уходит три-четыре часа. Наброски и короткие этюды на один час проводить совершенно необходимо, чтобы учащиеся не раскрашивали, а писали обобщенно, выделяя цветом самое характерное. Можно использовать знакомое задание — натюрморт в теплом колорите, на девять часов с предварительным цветовым этюдом. В 1-м классе ставится натюрморт из предметов в теплой цветовой гамме, но различных по цвету; теперь усложняем его двумя-тремя предметами, близкими по цвету, например, в золотисто-коричневой гамме (чугунок, рыба, картофель, луковица на желтой бумаге).</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Учащиеся должны помнить, что успех живописи зависит от определенно выраженной </w:t>
      </w:r>
      <w:proofErr w:type="spellStart"/>
      <w:r w:rsidRPr="002D3593">
        <w:rPr>
          <w:rFonts w:ascii="Times New Roman" w:eastAsia="Times New Roman" w:hAnsi="Times New Roman" w:cs="Times New Roman"/>
          <w:sz w:val="24"/>
          <w:szCs w:val="24"/>
          <w:lang w:eastAsia="ru-RU"/>
        </w:rPr>
        <w:t>теплохолодности</w:t>
      </w:r>
      <w:proofErr w:type="spellEnd"/>
      <w:r w:rsidRPr="002D3593">
        <w:rPr>
          <w:rFonts w:ascii="Times New Roman" w:eastAsia="Times New Roman" w:hAnsi="Times New Roman" w:cs="Times New Roman"/>
          <w:sz w:val="24"/>
          <w:szCs w:val="24"/>
          <w:lang w:eastAsia="ru-RU"/>
        </w:rPr>
        <w:t xml:space="preserve">, игры холодного света на теплой поверхности предмета. Если такой натюрморт писать одними теплыми красками, он будет вялым и неживописным; здесь надо быть предельно внимательным, сравнивать относительную меру </w:t>
      </w:r>
      <w:proofErr w:type="spellStart"/>
      <w:r w:rsidRPr="002D3593">
        <w:rPr>
          <w:rFonts w:ascii="Times New Roman" w:eastAsia="Times New Roman" w:hAnsi="Times New Roman" w:cs="Times New Roman"/>
          <w:sz w:val="24"/>
          <w:szCs w:val="24"/>
          <w:lang w:eastAsia="ru-RU"/>
        </w:rPr>
        <w:t>теплохолодности</w:t>
      </w:r>
      <w:proofErr w:type="spellEnd"/>
      <w:r w:rsidRPr="002D3593">
        <w:rPr>
          <w:rFonts w:ascii="Times New Roman" w:eastAsia="Times New Roman" w:hAnsi="Times New Roman" w:cs="Times New Roman"/>
          <w:sz w:val="24"/>
          <w:szCs w:val="24"/>
          <w:lang w:eastAsia="ru-RU"/>
        </w:rPr>
        <w:t xml:space="preserve"> на каждом предмете, искать эти холодноватые оттенки.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Длительные задания надо чередовать с короткими трехчасовыми этюдами из разных постановок. Для этого можно использовать постановки старших классов. В качестве поощрения разрешается делать этюды понравившихся натюрмортов. Это своеобразный стимул, но необходимо кратко объяснить особенности и пути преодоления трудностей. После натюрморта в теплой цветовой гамме, по контрасту, ставят натюрморт в холодном колорите. Холодные цвета — это не только голубые, синие, зеленые: ими могут быть и красные. Можно ставить такой натюрморт, который бы включал холодные розовые, красные, коричневые, нейтральные цвета — это расширит понятие учащихся об относительности восприятия цвета. Необходимо осторожно вводить складки: они должны быть простыми (особенно на вертикальной плоскости фона), недлинными, без резких теней. Нужно особенно тщательно подбирать фон для постановки. Во 2-м классе он может состоять из двух—трех близких по тону драпировок.</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Особенно полезно для учеников выполнить черно-белый рельеф натюрморта: ставится задача ритмичного построения и композиционного решения плоскости, обращается внимание на фон как фактор, организующий пространство листа. Можно дать задание выполнить светлую работу на темном и темную на светлом фоне в виде эскиза витража или с использованием декоративных приемов. Роль окантовочных темных линий — в замыкании цвета и отсечении влияния второго цвета на первый. Происходит повышение значимости цвета в плоскости.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Следующий этап — натюрморт из предметов быта, различных по материалу. Цель задания — найти живописный язык для изображения стекла, дерева, металла, ткани, усвоить технические приемы. Учащиеся внимательно сравнивают предметы. Например, стеклянная банка и деревянная миска по-разному отражают световые лучи, по-разному принимают рефлексы. На стекле рефлексы четкие, хорошо видны; на матовой поверхности деревянной миски они едва заметны, мягко входят в основной цвет полутона и тени. Следовательно, писать надо по-разному. Стекло — мазками сочными, звонкими, передающими все разнообразие гладкой, блестящей поверхности. Деревянная миска пишется шире, мягче, мазок втекает без контрастов, рефлексы тонкие, едва заметные. В таких предметах форма главенствует над цветом. И чтобы остро характеризовать в одном натюрморте разные по фактуре предметы, надо почувствовать меру живописного обобщения стекла и очень тонко увидеть цветовые и тональные нюансы матового предмета.</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Огромное значение в живописи имеет кладка </w:t>
      </w:r>
      <w:proofErr w:type="gramStart"/>
      <w:r w:rsidRPr="002D3593">
        <w:rPr>
          <w:rFonts w:ascii="Times New Roman" w:eastAsia="Times New Roman" w:hAnsi="Times New Roman" w:cs="Times New Roman"/>
          <w:sz w:val="24"/>
          <w:szCs w:val="24"/>
          <w:lang w:eastAsia="ru-RU"/>
        </w:rPr>
        <w:t>мазка,  от</w:t>
      </w:r>
      <w:proofErr w:type="gramEnd"/>
      <w:r w:rsidRPr="002D3593">
        <w:rPr>
          <w:rFonts w:ascii="Times New Roman" w:eastAsia="Times New Roman" w:hAnsi="Times New Roman" w:cs="Times New Roman"/>
          <w:sz w:val="24"/>
          <w:szCs w:val="24"/>
          <w:lang w:eastAsia="ru-RU"/>
        </w:rPr>
        <w:t xml:space="preserve"> широкого, свободного, — до точки. Он должен передавать не только цвет и направление формы, но и быть выразительным, точно характеризовать особенности изображаемого материала, пластику формы, подчеркивать композицию всего натюрморта.</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Готовых рецептов живописи нет. Чем изобретательнее художник, чем шире он использует возможности материала, чем </w:t>
      </w:r>
      <w:proofErr w:type="spellStart"/>
      <w:r w:rsidRPr="002D3593">
        <w:rPr>
          <w:rFonts w:ascii="Times New Roman" w:eastAsia="Times New Roman" w:hAnsi="Times New Roman" w:cs="Times New Roman"/>
          <w:sz w:val="24"/>
          <w:szCs w:val="24"/>
          <w:lang w:eastAsia="ru-RU"/>
        </w:rPr>
        <w:t>изощреннее</w:t>
      </w:r>
      <w:proofErr w:type="spellEnd"/>
      <w:r w:rsidRPr="002D3593">
        <w:rPr>
          <w:rFonts w:ascii="Times New Roman" w:eastAsia="Times New Roman" w:hAnsi="Times New Roman" w:cs="Times New Roman"/>
          <w:sz w:val="24"/>
          <w:szCs w:val="24"/>
          <w:lang w:eastAsia="ru-RU"/>
        </w:rPr>
        <w:t xml:space="preserve"> его техника в передаче разнообразных эффектов натуры, тем лучше, живописнее, интереснее его работы.</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Труд ученика над постановкой — процесс аналитический. Осознанность цели каждого задания помогает разрешению поставленных задач, обеспечивает заинтересованность ученика в обучении.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Во 2-м классе ставятся задачи цветового равновесия: это может быть декоративный натюрморт, выполненный гуашью с ограничением цветовой палитры (четыре—пять цветов колера). Задачи передачи объема, пространства не ставятся вовсе, а лишь условно выделяется главное. Решаются задачи композиционные, фактурные (орнамент, узор), задача равновесия цвета. Большие затруднения испытывают учащиеся в написании складок драпировок в натюрмортах. Поэтому необходимо ввести в учебный процесс задание на отдельное написание складок как ритмично организованных направляющих, подчиняющихся основному композиционному началу. Одна из задач — цветовое взаимовлияние.</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Следующий этап — натюрморт на контрастных цветовых отношениях с предварительным этюдом. Задание на девять часов. Такую постановку сложно организовать, есть опасность сделать ее неинтересной по цвету. Чтобы этого избежать, необходимо задать определенную колористическую гамму, например, красно-зелено-золотистую (гамма новгородских икон). Надо стремиться их подчеркнуть, стараться тоньше, мягче передать цветовые оттенки, сохраняя особый насыщенный колорит.</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Другими словами, в контрастном натюрморте работа направляется на установку общности в цветовых пятнах, и усиливается эта общность; в натюрмортах, сближенных по колориту, усиливается разница цветовых пятен.</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Завершает год контрольное задание, обобщающее знания, умения и навыки, полученные за год. Задание выполняется самостоятельно. Это может быть натюрморт из предметов быта, различных по материалу. В основном, во 2-м классе используется формат </w:t>
      </w:r>
      <w:r w:rsidRPr="002D3593">
        <w:rPr>
          <w:rFonts w:ascii="Times New Roman" w:eastAsia="Times New Roman" w:hAnsi="Times New Roman" w:cs="Times New Roman"/>
          <w:sz w:val="24"/>
          <w:szCs w:val="24"/>
          <w:vertAlign w:val="superscript"/>
          <w:lang w:eastAsia="ru-RU"/>
        </w:rPr>
        <w:t>1</w:t>
      </w:r>
      <w:r w:rsidRPr="002D3593">
        <w:rPr>
          <w:rFonts w:ascii="Times New Roman" w:eastAsia="Times New Roman" w:hAnsi="Times New Roman" w:cs="Times New Roman"/>
          <w:sz w:val="24"/>
          <w:szCs w:val="24"/>
          <w:lang w:eastAsia="ru-RU"/>
        </w:rPr>
        <w:t>/</w:t>
      </w:r>
      <w:r w:rsidRPr="002D3593">
        <w:rPr>
          <w:rFonts w:ascii="Times New Roman" w:eastAsia="Times New Roman" w:hAnsi="Times New Roman" w:cs="Times New Roman"/>
          <w:sz w:val="24"/>
          <w:szCs w:val="24"/>
          <w:vertAlign w:val="subscript"/>
          <w:lang w:eastAsia="ru-RU"/>
        </w:rPr>
        <w:t>4</w:t>
      </w:r>
      <w:r w:rsidRPr="002D3593">
        <w:rPr>
          <w:rFonts w:ascii="Times New Roman" w:eastAsia="Times New Roman" w:hAnsi="Times New Roman" w:cs="Times New Roman"/>
          <w:sz w:val="24"/>
          <w:szCs w:val="24"/>
          <w:lang w:eastAsia="ru-RU"/>
        </w:rPr>
        <w:t xml:space="preserve"> листа (30x40 см). Если композиция требует другого формата, можно взять бумагу больше, но менее половины листа, и то лишь в случае, если учащиеся справляются с большими размерами работы.</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C274F2" w:rsidRPr="002D3593" w:rsidRDefault="00C274F2" w:rsidP="00C274F2">
      <w:pPr>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2D3593">
        <w:rPr>
          <w:rFonts w:ascii="Times New Roman" w:eastAsia="Times New Roman" w:hAnsi="Times New Roman" w:cs="Times New Roman"/>
          <w:b/>
          <w:caps/>
          <w:sz w:val="24"/>
          <w:szCs w:val="24"/>
          <w:lang w:eastAsia="ru-RU"/>
        </w:rPr>
        <w:t>3 класс</w:t>
      </w:r>
    </w:p>
    <w:p w:rsidR="00C274F2" w:rsidRPr="002D3593" w:rsidRDefault="00C274F2" w:rsidP="00C274F2">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2D3593">
        <w:rPr>
          <w:rFonts w:ascii="Times New Roman" w:eastAsia="Times New Roman" w:hAnsi="Times New Roman" w:cs="Times New Roman"/>
          <w:b/>
          <w:sz w:val="24"/>
          <w:szCs w:val="24"/>
          <w:lang w:eastAsia="ru-RU"/>
        </w:rPr>
        <w:t>Содержание курса и методические рекомендации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Каждый учебный год начинается с заданий, где в качестве натуры используются богатые по цвету и разнообразные дары осени (цветы, ветки с плодами, листья, овощи).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Хороши для натурной постановки кочан капусты, помидоры, перцы, грибы, тыква, яблоки, гроздья рябины. Самое главное — натюрморт должен быть красивым, чтобы появилось желание поработать над ним. Можно составить натюрморты из предметов контрастных цветовых сочетаний, в теплой или холодной цветовой гамме, иными словами, следует повторить те задания, которые выполнялись во 2-м классе. Фон для букетов цветов, для рябины, листьев каштана желателен светлый и нейтральный, однотонный, чтобы этюд не получился резким и грубым, к тому же тонкие светлые веточки и травинки теряются на темном фоне и их труднее написать.</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Светлый, нейтральный фон очень легко прописывается между цветами и листьями, а мелкие детали букета можно прописать по уже сделанному фону.</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Всю первую четверть, пока есть возможность использовать в качестве натуры овощи и фрукты, можно проводить задания в два-три сеанса, работать над аналитическим этюдом. Это является хорошей подготовкой к длительным занятиям. Методы подхода и способы выполнения подсказывает сама натура. Ни один муляж не выдержит сравнения с живым плодом, который можно разрезать, разломить, с которого можно снять кожуру. Путь к мастерству лежит через глубокий анализ и синтез увиденного в натуре, через блестящее владение ремесленной стороной искусства. Надо учиться не только видеть, но и чувствовать, глубоко осознавая законы художественного изображения.</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Итак, следующее занятие — натюрморт, в который входит темный предмет на светлом фоне. На вертикальной плоскости две—три складки, а на горизонтальной — ткань с простым орнаментом. Подобные задания уже выполнялись учащимися во 2-м классе (темный предмет на светлом фоне). Поверхность предмета гладкая и хорошо принимает рефлексы от окружающих предметов. На светлой ткани фона светотень прослеживается лучше, чем на темной. Трудность изображения складок состоит в том, чтобы они были написаны в пространстве, т. е. степень </w:t>
      </w:r>
      <w:proofErr w:type="spellStart"/>
      <w:r w:rsidRPr="002D3593">
        <w:rPr>
          <w:rFonts w:ascii="Times New Roman" w:eastAsia="Times New Roman" w:hAnsi="Times New Roman" w:cs="Times New Roman"/>
          <w:sz w:val="24"/>
          <w:szCs w:val="24"/>
          <w:lang w:eastAsia="ru-RU"/>
        </w:rPr>
        <w:t>сделанности</w:t>
      </w:r>
      <w:proofErr w:type="spellEnd"/>
      <w:r w:rsidRPr="002D3593">
        <w:rPr>
          <w:rFonts w:ascii="Times New Roman" w:eastAsia="Times New Roman" w:hAnsi="Times New Roman" w:cs="Times New Roman"/>
          <w:sz w:val="24"/>
          <w:szCs w:val="24"/>
          <w:lang w:eastAsia="ru-RU"/>
        </w:rPr>
        <w:t>, цвет и тон должны быть найдены точно в отношениях к первому и второму плану. На первом плане может лежать полотенце, целиком, светлое и прозрачное, а затем поверх первой складки осторожно наносится орнамент. Чтобы хорошо сделать такую постановку, понадобится двенадцать часов с предварительным одночасовым этюдом. В следующей контрастной постановке по цветовым отношениям важное значение приобретают рефлексные связи; необходимо помнить, как рефлексные связи помогают в создании цветовой гармонии.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Одну из постановок можно посвятить передаче плановости в натюрморте. В начале темы целесообразно выполнить серию упражнений на светлой бумаге (размер может быть совсем малым, 12x15 см), на свободную тему, с передачей шесть-восемь планов. Это может быть аллея, пещера, тоннель с дверями, узкий проход со ступеньками. Важно понять, как строить </w:t>
      </w:r>
      <w:proofErr w:type="spellStart"/>
      <w:r w:rsidRPr="002D3593">
        <w:rPr>
          <w:rFonts w:ascii="Times New Roman" w:eastAsia="Times New Roman" w:hAnsi="Times New Roman" w:cs="Times New Roman"/>
          <w:sz w:val="24"/>
          <w:szCs w:val="24"/>
          <w:lang w:eastAsia="ru-RU"/>
        </w:rPr>
        <w:t>пространственно</w:t>
      </w:r>
      <w:proofErr w:type="spellEnd"/>
      <w:r w:rsidRPr="002D3593">
        <w:rPr>
          <w:rFonts w:ascii="Times New Roman" w:eastAsia="Times New Roman" w:hAnsi="Times New Roman" w:cs="Times New Roman"/>
          <w:sz w:val="24"/>
          <w:szCs w:val="24"/>
          <w:lang w:eastAsia="ru-RU"/>
        </w:rPr>
        <w:t xml:space="preserve"> планы или кулисы, ослабляя контраст в глубину. Если ученик успешно справляется с заданием, ему предлагается написать натюрморт, где предметы тщательно подобраны так, что на переднем плане имеются самые сильные контрасты, игра преимущественно теплых тонов; на втором плане — контрасты слабее, мягче, и есть еще третий и даже четвертый планы, которые почти сливаются с фоном, плоские, не объемные; они холоднее, чем передние планы.</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 xml:space="preserve">После задания на контрастные отношения можно перейти к натюрморту на сближенных цветовых сочетаниях в теплой гамме. В этой постановке будут родственные по окраске предметы. Например, темно-зеленая крынка, зеленоватые драпировки, зеленые яблоки, светло-зеленая керамическая миска. Рефлексные связи здесь совсем иные, чем в контрастном натюрморте; они носят тональный характер: здесь нужно увидеть тонкие и сложные цветовые градации. Живопись на сближенных цветовых отношениях очень трудна и доступна лишь развитому цветовому видению. Подобный натюрморт в учебных целях должен быть умело поставлен на игре тональных отношений, иначе он обречен на неудачу. Постановку в зеленоватых тонах легче написать, чем, например, в серых или желтовато-коричневых, так как зеленое начинающий живописец легче может разложить по </w:t>
      </w:r>
      <w:proofErr w:type="spellStart"/>
      <w:r w:rsidRPr="002D3593">
        <w:rPr>
          <w:rFonts w:ascii="Times New Roman" w:eastAsia="Times New Roman" w:hAnsi="Times New Roman" w:cs="Times New Roman"/>
          <w:sz w:val="24"/>
          <w:szCs w:val="24"/>
          <w:lang w:eastAsia="ru-RU"/>
        </w:rPr>
        <w:t>теплохолодности</w:t>
      </w:r>
      <w:proofErr w:type="spellEnd"/>
      <w:r w:rsidRPr="002D3593">
        <w:rPr>
          <w:rFonts w:ascii="Times New Roman" w:eastAsia="Times New Roman" w:hAnsi="Times New Roman" w:cs="Times New Roman"/>
          <w:sz w:val="24"/>
          <w:szCs w:val="24"/>
          <w:lang w:eastAsia="ru-RU"/>
        </w:rPr>
        <w:t>.</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Можно предложить учащимся поставить натюрморт дома, составив его только из родственных цветов, и попытаться разобраться в нем, сделать цветовой этюд. Но особенно тщательно следует продумать его тональное решение. При работе над постановкой в сближенных цветовых отношениях предполагается несколько иной способ применения живописных приемов. Родственные цвета слабо влияют друг на друга в смысле изменения цвета, они близки к локальному, нам приходится внимательно сравнивать их между собой и стараться написать цельно, сохраняя большие отношения; работать приходится широкими заливками, мягко и тонко моделировать форму.</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Каждая постановка убеждает, что к разным натюрмортам требуется индивидуальный подход. Нельзя одним и тем же заученным способом решать разные задачи. Техническое выполнение натюрморта всегда будет согласовываться с конкретной целью, ибо каждая проблема требует своих технических приемов исполнения, своих выразительных средств, выявляющих ее особенности.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Перед длительной работой над постановкой в 3-м классе необходимо делать маленький этюд для памяти, так как может помешать цветовая и тональная адаптация и можно упустить важные моменты, исправить которые в акварели будет трудно или вообще невозможно.</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Для ребенка увидеть цвет гораздо легче, чем тон, разницу тонов. Тонко улавливает эту разницу только тренированный глаз. Длительные постановки по живописи чередуются с короткими трех- или шестичасовыми заданиями. Это могут быть, например, наброски цветов кистью с натюрмортов.</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Следующее задание — натюрморт на сложных цветовых отношениях из предметов быта, различных по материалу и сдержанных по цвету.</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Количество предметов в постановке — три-четыре, все они близки к геометрическим формам (медный чайник, бутылка, деревянная доска, луковица, три-четыре драпировки). Работая, нужно стараться не «запестрить» форму, не разрушить ее грубой цветовой разработкой.</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Процесс восприятия цвета очень непростой, особенно сложны рефлексные связи. Если задание не получилось, стоит проанализировать ошибки и написать натюрморт заново, с учетом этих ошибок. К концу года задание немного изменяется, так как, в связи с удлинением светового дня, появляется возможность работать при дневном освещении.</w:t>
      </w:r>
    </w:p>
    <w:p w:rsidR="00C274F2" w:rsidRPr="002D359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D3593">
        <w:rPr>
          <w:rFonts w:ascii="Times New Roman" w:eastAsia="Times New Roman" w:hAnsi="Times New Roman" w:cs="Times New Roman"/>
          <w:sz w:val="24"/>
          <w:szCs w:val="24"/>
          <w:lang w:eastAsia="ru-RU"/>
        </w:rPr>
        <w:t>Если к этому времени появляются цветы, можно рисовать постановки с нарциссами в стеклянном сосуде, тюльпанами, сиренью. Если цветов нет, можно выполнить натюрморт в холодной цветовой гамме. Усложняется это задание складками фона, которые продолжаются на горизонтальной плоскости. Сочетаний оттенков цвета, материалов, фактур великое множество, в любом случае, потребуется напряженный поиск живописного языка, наиболее выразительных приемов живописи и колористического решения.</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2D3593">
        <w:rPr>
          <w:rFonts w:ascii="Times New Roman" w:eastAsia="Times New Roman" w:hAnsi="Times New Roman" w:cs="Times New Roman"/>
          <w:sz w:val="24"/>
          <w:szCs w:val="24"/>
          <w:lang w:eastAsia="ru-RU"/>
        </w:rPr>
        <w:br w:type="page"/>
      </w:r>
      <w:r w:rsidRPr="00722FC3">
        <w:rPr>
          <w:rFonts w:ascii="Times New Roman" w:eastAsia="Times New Roman" w:hAnsi="Times New Roman" w:cs="Times New Roman"/>
          <w:b/>
          <w:sz w:val="28"/>
          <w:szCs w:val="28"/>
          <w:lang w:eastAsia="ru-RU"/>
        </w:rPr>
        <w:t>4</w:t>
      </w:r>
      <w:r w:rsidRPr="00722FC3">
        <w:rPr>
          <w:rFonts w:ascii="Times New Roman" w:eastAsia="Times New Roman" w:hAnsi="Times New Roman" w:cs="Times New Roman"/>
          <w:b/>
          <w:caps/>
          <w:sz w:val="28"/>
          <w:szCs w:val="28"/>
          <w:lang w:eastAsia="ru-RU"/>
        </w:rPr>
        <w:t xml:space="preserve"> класс</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722FC3">
        <w:rPr>
          <w:rFonts w:ascii="Times New Roman" w:eastAsia="Times New Roman" w:hAnsi="Times New Roman" w:cs="Times New Roman"/>
          <w:b/>
          <w:sz w:val="28"/>
          <w:szCs w:val="28"/>
          <w:lang w:eastAsia="ru-RU"/>
        </w:rPr>
        <w:t>Содержание курса и методические рекомендации</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В выпускном классе не следует переходить к более сложным натурным постановкам, не достигнув желаемого результата в простых. Поэтому начинать учебный год, как и в 3-м классе, лучше с натюрмортов, составленных из ярких, сочных плодов осени, где у учащихся после летнего перерыва проявляется радостное желание поработать, «расписаться». Для того чтобы вспомнить и закрепить теоретические знания и различные технические приемы акварельной живописи (</w:t>
      </w:r>
      <w:proofErr w:type="spellStart"/>
      <w:r w:rsidRPr="00722FC3">
        <w:rPr>
          <w:rFonts w:ascii="Times New Roman" w:eastAsia="Times New Roman" w:hAnsi="Times New Roman" w:cs="Times New Roman"/>
          <w:sz w:val="28"/>
          <w:szCs w:val="28"/>
          <w:lang w:eastAsia="ru-RU"/>
        </w:rPr>
        <w:t>по-сырому</w:t>
      </w:r>
      <w:proofErr w:type="spellEnd"/>
      <w:r w:rsidRPr="00722FC3">
        <w:rPr>
          <w:rFonts w:ascii="Times New Roman" w:eastAsia="Times New Roman" w:hAnsi="Times New Roman" w:cs="Times New Roman"/>
          <w:sz w:val="28"/>
          <w:szCs w:val="28"/>
          <w:lang w:eastAsia="ru-RU"/>
        </w:rPr>
        <w:t>, а-ля прима, вливание цвета в цвет, заливки, мазок, размывки, лессировки и т. д.), предлагаются красивые натюрморты. Задачи при этом ставятся разные: передать различные цветовые решения — контрастные, сближенные, теплые, холодные; передать особое эмоциональное состояние («Торжественный букет», «Мерцающая осень», «Грустное окно»).</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После изучения способа многослойных лессировок, по мере накопления опыта, можно не рассчитывать на многократную повторную прописку. Чем большее количество слоев краски положено на бумагу, тем менее прозрачен цвет предметов, появляются излишняя жесткость и глухота изображения. Когда цвета взяты сразу и близко к их полному звучанию, то легче угадать и соседние. Кроме того, положенные в полную силу цвета гораздо лучше передают первое и непосредственное впечатление художника от натуры.</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Все предметы нужно писать одновременно, сравнивая пятна по светлоте, цвету и насыщенности цвета. При этом надо стараться смотреть на предметы не поочередно, а на всю группу в целом. Цельность восприятия позволит правильно определить отношения.</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Прорабатывая объемную форму каждого предмета, необходимо внимательно следить за наличием теплых и холодных оттенков на его поверхности. Особенно важно не упустить колористическое единство (общую цветовую и тоновую гамму всех красок). Без этого невозможно цельно передать формы в условиях определенного освещения. Каждое пятно краски, каждый мазок необходимо класть по рисунку, согласно поверхностям, которые ограничивают предмет. Цвет может иметь смысл лишь в том случае, если он не воспринимается как краска, а превращается в материал, лепит объем и создает пространство.</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Надо знать, какими способами можно изобразить предметы в пространстве, нужно умело «отдалять» на этюдах один предмет и «приближать» другой. Ослабление и усиление цвета предметов можно корректировать в процессе работы над натюрмортом; чистой кистью с водой смягчаются краски и контур того предмета, который должен «отойти» вглубь. Если же передние предметы получились слишком слабые, то можно «приблизить» предметы переднего плана, усилив их яркость и подчеркнув </w:t>
      </w:r>
      <w:proofErr w:type="spellStart"/>
      <w:r w:rsidRPr="00722FC3">
        <w:rPr>
          <w:rFonts w:ascii="Times New Roman" w:eastAsia="Times New Roman" w:hAnsi="Times New Roman" w:cs="Times New Roman"/>
          <w:sz w:val="28"/>
          <w:szCs w:val="28"/>
          <w:lang w:eastAsia="ru-RU"/>
        </w:rPr>
        <w:t>определеннее</w:t>
      </w:r>
      <w:proofErr w:type="spellEnd"/>
      <w:r w:rsidRPr="00722FC3">
        <w:rPr>
          <w:rFonts w:ascii="Times New Roman" w:eastAsia="Times New Roman" w:hAnsi="Times New Roman" w:cs="Times New Roman"/>
          <w:sz w:val="28"/>
          <w:szCs w:val="28"/>
          <w:lang w:eastAsia="ru-RU"/>
        </w:rPr>
        <w:t xml:space="preserve"> тоном и цветом.</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Принцип шара используется не только при изображении объемной формы, но и при завершении композиции. Края картинной плоскости уходят «под раму», а главное в картине выделяется контрастами и детализацией. Объяснять психологию восприятия картины можно, сравнивая строение человеческого глаза с фотоаппаратом: «фокус — боковое зрение».</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В первоначальных длительных акварельных работах утрата свежести и прозрачности живописи, как недостаток, неизбежна. По мере приобретения (длительными тренировками) технических навыков появится и свежесть, и сочность акварельной живописи. Техническая сторона работы является непременным условием художественного изображения. При работе акварельными красками не следует «заливать» переходы одной тени в другую. Некоторое разграничение переходов светотени дает ту игру света и тени, которая и делает изображение «акварельным».</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Новая тема в программе 4-го класса — «Фрагмент интерьера». Ставится задача передать планы в пространстве и световоздушную среду. Пространство в интерьере более глубокое, чем в натюрморте, но менее глубокое, чем в пейзаже. В этом отношении интерьер является как бы промежуточным звеном в изучении законов цвета и тона в пространстве.</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Прежде чем приступить к этюду интерьера, необходимы предварительные зарисовки, композиционные поиски (в карандаше). Обычно размер зарисовок и схем композиции не превышает размера почтовой открытки. Смысл схем и зарисовок — в выявлении наиболее удачной композиции. В первых эскизах обычно схвачено самое острое впечатление, которое необходимо сохранить до завершения этюда. В целом исполнение этюда кардинально не отличается от живописи предыдущих заданий. Ритмическое расположение форм, цветовые акценты на главном в композиции, пластика и качество поверхностей определяются обычным путем. Задание рассчитано на двенадцать часов. В школе этюд обычно выполняется в условиях освещения лампами накаливания, поэтому освещенные части предметов в целом теплее находящихся в тени, но не настолько сильно, как кажется на первый взгляд. Необычайно сложно писать тени. Они не играют массой оттенков, как при дневном освещении, и почти «мертвы».</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Наиболее распространенная ошибка при работе над этюдом интерьера в этих условиях — слишком теплый колорит («пережаренный»). Вопросы колорита, согласованности красок изображения лучше всего познаются при изображении следующих натурных постановок.</w:t>
      </w:r>
    </w:p>
    <w:p w:rsidR="00C274F2" w:rsidRPr="00722FC3" w:rsidRDefault="00C274F2" w:rsidP="00C274F2">
      <w:pPr>
        <w:numPr>
          <w:ilvl w:val="0"/>
          <w:numId w:val="5"/>
        </w:numPr>
        <w:autoSpaceDE w:val="0"/>
        <w:autoSpaceDN w:val="0"/>
        <w:adjustRightInd w:val="0"/>
        <w:spacing w:after="0" w:line="360" w:lineRule="auto"/>
        <w:ind w:left="851" w:hanging="284"/>
        <w:jc w:val="both"/>
        <w:rPr>
          <w:rFonts w:ascii="Times New Roman" w:eastAsia="Times New Roman" w:hAnsi="Times New Roman" w:cs="Times New Roman"/>
          <w:spacing w:val="-20"/>
          <w:sz w:val="28"/>
          <w:szCs w:val="28"/>
          <w:lang w:eastAsia="ru-RU"/>
        </w:rPr>
      </w:pPr>
      <w:r w:rsidRPr="00722FC3">
        <w:rPr>
          <w:rFonts w:ascii="Times New Roman" w:eastAsia="Times New Roman" w:hAnsi="Times New Roman" w:cs="Times New Roman"/>
          <w:sz w:val="28"/>
          <w:szCs w:val="28"/>
          <w:lang w:eastAsia="ru-RU"/>
        </w:rPr>
        <w:t>Один и тот же натюрморт надо выполнить при дневном, вечернем, сумеречном освещении (или два варианта — дневное освещение и искусственное).</w:t>
      </w:r>
    </w:p>
    <w:p w:rsidR="00C274F2" w:rsidRPr="00722FC3" w:rsidRDefault="00C274F2" w:rsidP="00C274F2">
      <w:pPr>
        <w:numPr>
          <w:ilvl w:val="0"/>
          <w:numId w:val="5"/>
        </w:numPr>
        <w:autoSpaceDE w:val="0"/>
        <w:autoSpaceDN w:val="0"/>
        <w:adjustRightInd w:val="0"/>
        <w:spacing w:after="0" w:line="360" w:lineRule="auto"/>
        <w:ind w:left="851" w:hanging="284"/>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Натюрморты в сближении цветовых отношений (одни из предметов теплой окраски, другие — холодной).</w:t>
      </w:r>
    </w:p>
    <w:p w:rsidR="00C274F2" w:rsidRPr="00722FC3" w:rsidRDefault="00C274F2" w:rsidP="00C274F2">
      <w:pPr>
        <w:numPr>
          <w:ilvl w:val="0"/>
          <w:numId w:val="5"/>
        </w:numPr>
        <w:autoSpaceDE w:val="0"/>
        <w:autoSpaceDN w:val="0"/>
        <w:adjustRightInd w:val="0"/>
        <w:spacing w:after="0" w:line="360" w:lineRule="auto"/>
        <w:ind w:left="851" w:hanging="284"/>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Условия разного спектрального состава освещения создаются искусственно (в софиты вставляются цветные фильтры).</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Возможен одновременный показ трех одинаковых постановок. Одна постановка освещена боковым светом, вторая — теплым светом, а третья — холодным. В такой группе натуральных постановок появляется возможность проанализировать цветовое состояние при разном цвете освещения (последние постановки похожи на вечернее и лунное освещение).</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Первая постановка — это эталон для сравнения разных условий освещения, для изменений локального цвета. Ученик должен находиться в условиях дневного освещения из окна. При выполнении натурных постановок важно выдержать этюды в определенной гамме родственных цветов. Время исполнения работ — три—шесть часов.</w:t>
      </w:r>
    </w:p>
    <w:p w:rsidR="00C274F2" w:rsidRPr="00722FC3" w:rsidRDefault="00C274F2" w:rsidP="00C274F2">
      <w:pPr>
        <w:numPr>
          <w:ilvl w:val="0"/>
          <w:numId w:val="5"/>
        </w:numPr>
        <w:autoSpaceDE w:val="0"/>
        <w:autoSpaceDN w:val="0"/>
        <w:adjustRightInd w:val="0"/>
        <w:spacing w:after="0" w:line="360" w:lineRule="auto"/>
        <w:ind w:left="851" w:hanging="284"/>
        <w:jc w:val="both"/>
        <w:rPr>
          <w:rFonts w:ascii="Times New Roman" w:eastAsia="Times New Roman" w:hAnsi="Times New Roman" w:cs="Times New Roman"/>
          <w:sz w:val="28"/>
          <w:szCs w:val="28"/>
          <w:lang w:eastAsia="ru-RU"/>
        </w:rPr>
      </w:pPr>
      <w:proofErr w:type="spellStart"/>
      <w:r w:rsidRPr="00722FC3">
        <w:rPr>
          <w:rFonts w:ascii="Times New Roman" w:eastAsia="Times New Roman" w:hAnsi="Times New Roman" w:cs="Times New Roman"/>
          <w:sz w:val="28"/>
          <w:szCs w:val="28"/>
          <w:lang w:eastAsia="ru-RU"/>
        </w:rPr>
        <w:t>Теплохолодность</w:t>
      </w:r>
      <w:proofErr w:type="spellEnd"/>
      <w:r w:rsidRPr="00722FC3">
        <w:rPr>
          <w:rFonts w:ascii="Times New Roman" w:eastAsia="Times New Roman" w:hAnsi="Times New Roman" w:cs="Times New Roman"/>
          <w:sz w:val="28"/>
          <w:szCs w:val="28"/>
          <w:lang w:eastAsia="ru-RU"/>
        </w:rPr>
        <w:t xml:space="preserve"> цветовой лепки объемной формы можно усвоить практически, если написать учебный </w:t>
      </w:r>
      <w:proofErr w:type="gramStart"/>
      <w:r w:rsidRPr="00722FC3">
        <w:rPr>
          <w:rFonts w:ascii="Times New Roman" w:eastAsia="Times New Roman" w:hAnsi="Times New Roman" w:cs="Times New Roman"/>
          <w:sz w:val="28"/>
          <w:szCs w:val="28"/>
          <w:lang w:eastAsia="ru-RU"/>
        </w:rPr>
        <w:t>натюрморт</w:t>
      </w:r>
      <w:r w:rsidR="00722FC3">
        <w:rPr>
          <w:rFonts w:ascii="Times New Roman" w:eastAsia="Times New Roman" w:hAnsi="Times New Roman" w:cs="Times New Roman"/>
          <w:sz w:val="28"/>
          <w:szCs w:val="28"/>
          <w:lang w:eastAsia="ru-RU"/>
        </w:rPr>
        <w:t xml:space="preserve"> </w:t>
      </w:r>
      <w:r w:rsidRPr="00722FC3">
        <w:rPr>
          <w:rFonts w:ascii="Times New Roman" w:eastAsia="Times New Roman" w:hAnsi="Times New Roman" w:cs="Times New Roman"/>
          <w:sz w:val="28"/>
          <w:szCs w:val="28"/>
          <w:lang w:eastAsia="ru-RU"/>
        </w:rPr>
        <w:t xml:space="preserve"> с</w:t>
      </w:r>
      <w:proofErr w:type="gramEnd"/>
      <w:r w:rsidRPr="00722FC3">
        <w:rPr>
          <w:rFonts w:ascii="Times New Roman" w:eastAsia="Times New Roman" w:hAnsi="Times New Roman" w:cs="Times New Roman"/>
          <w:sz w:val="28"/>
          <w:szCs w:val="28"/>
          <w:lang w:eastAsia="ru-RU"/>
        </w:rPr>
        <w:t xml:space="preserve"> двумя источниками света: холодным из окна и слабым, теплым (электрическим) с теневой стороны.</w:t>
      </w:r>
    </w:p>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Контраст холодного света и теплой тени имеется и в натуре без искусственного освещения, только он менее заметен.</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Тематические планы 1 класс</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bCs/>
          <w:sz w:val="28"/>
          <w:szCs w:val="28"/>
          <w:u w:val="single"/>
          <w:lang w:eastAsia="ru-RU"/>
        </w:rPr>
      </w:pPr>
      <w:r w:rsidRPr="00722FC3">
        <w:rPr>
          <w:rFonts w:ascii="Times New Roman" w:eastAsia="Times New Roman" w:hAnsi="Times New Roman" w:cs="Times New Roman"/>
          <w:b/>
          <w:bCs/>
          <w:sz w:val="28"/>
          <w:szCs w:val="28"/>
          <w:lang w:eastAsia="ru-RU"/>
        </w:rPr>
        <w:t>1 полугодие</w:t>
      </w:r>
    </w:p>
    <w:tbl>
      <w:tblPr>
        <w:tblW w:w="9403" w:type="dxa"/>
        <w:jc w:val="center"/>
        <w:tblLayout w:type="fixed"/>
        <w:tblCellMar>
          <w:left w:w="40" w:type="dxa"/>
          <w:right w:w="40" w:type="dxa"/>
        </w:tblCellMar>
        <w:tblLook w:val="0000" w:firstRow="0" w:lastRow="0" w:firstColumn="0" w:lastColumn="0" w:noHBand="0" w:noVBand="0"/>
      </w:tblPr>
      <w:tblGrid>
        <w:gridCol w:w="884"/>
        <w:gridCol w:w="3121"/>
        <w:gridCol w:w="3689"/>
        <w:gridCol w:w="1701"/>
        <w:gridCol w:w="8"/>
      </w:tblGrid>
      <w:tr w:rsidR="00C274F2" w:rsidRPr="00722FC3" w:rsidTr="00722FC3">
        <w:trPr>
          <w:trHeight w:val="128"/>
          <w:jc w:val="center"/>
        </w:trPr>
        <w:tc>
          <w:tcPr>
            <w:tcW w:w="4005"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Наименование тем и их краткое содержание. Техника исполнения</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Цели и задачи темы. Способы решения</w:t>
            </w:r>
          </w:p>
        </w:tc>
        <w:tc>
          <w:tcPr>
            <w:tcW w:w="170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Кол-во часов на тему</w:t>
            </w:r>
          </w:p>
        </w:tc>
      </w:tr>
      <w:tr w:rsidR="00C274F2" w:rsidRPr="00722FC3" w:rsidTr="00722FC3">
        <w:trPr>
          <w:trHeight w:val="128"/>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Предмет «Живопись». Знакомство с инструментами и материалами. Спектр. Основные цвета.  Акварель.</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Сообщение теоретических сведений из материаловедения чередуется сообщением сведений из </w:t>
            </w:r>
            <w:proofErr w:type="spellStart"/>
            <w:r w:rsidRPr="00722FC3">
              <w:rPr>
                <w:rFonts w:ascii="Times New Roman" w:eastAsia="Times New Roman" w:hAnsi="Times New Roman" w:cs="Times New Roman"/>
                <w:sz w:val="28"/>
                <w:szCs w:val="28"/>
                <w:lang w:eastAsia="ru-RU"/>
              </w:rPr>
              <w:t>изоцветоведения</w:t>
            </w:r>
            <w:proofErr w:type="spellEnd"/>
            <w:r w:rsidRPr="00722FC3">
              <w:rPr>
                <w:rFonts w:ascii="Times New Roman" w:eastAsia="Times New Roman" w:hAnsi="Times New Roman" w:cs="Times New Roman"/>
                <w:sz w:val="28"/>
                <w:szCs w:val="28"/>
                <w:lang w:eastAsia="ru-RU"/>
              </w:rPr>
              <w:t>. Выполняются упражнения на смешение цветов, заливки и растяжки цвета.</w:t>
            </w:r>
          </w:p>
        </w:tc>
        <w:tc>
          <w:tcPr>
            <w:tcW w:w="170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 час</w:t>
            </w:r>
          </w:p>
        </w:tc>
      </w:tr>
      <w:tr w:rsidR="00C274F2" w:rsidRPr="00722FC3" w:rsidTr="00722FC3">
        <w:trPr>
          <w:trHeight w:val="128"/>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Основные характеристики цвета.   Спектр. Сближенные цвета. Акварель.</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Выполняются упражнения в цвете на относительность цвета в тоне, по насыщенности и по </w:t>
            </w:r>
            <w:proofErr w:type="spellStart"/>
            <w:r w:rsidRPr="00722FC3">
              <w:rPr>
                <w:rFonts w:ascii="Times New Roman" w:eastAsia="Times New Roman" w:hAnsi="Times New Roman" w:cs="Times New Roman"/>
                <w:sz w:val="28"/>
                <w:szCs w:val="28"/>
                <w:lang w:eastAsia="ru-RU"/>
              </w:rPr>
              <w:t>теплохолодности</w:t>
            </w:r>
            <w:proofErr w:type="spellEnd"/>
            <w:r w:rsidRPr="00722FC3">
              <w:rPr>
                <w:rFonts w:ascii="Times New Roman" w:eastAsia="Times New Roman" w:hAnsi="Times New Roman" w:cs="Times New Roman"/>
                <w:sz w:val="28"/>
                <w:szCs w:val="28"/>
                <w:lang w:eastAsia="ru-RU"/>
              </w:rPr>
              <w:t>. Упражнения на поиск сближенных оттенков цветов. Решение — заливки.</w:t>
            </w:r>
          </w:p>
        </w:tc>
        <w:tc>
          <w:tcPr>
            <w:tcW w:w="170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 час</w:t>
            </w:r>
          </w:p>
        </w:tc>
      </w:tr>
      <w:tr w:rsidR="00C274F2" w:rsidRPr="00722FC3" w:rsidTr="00722FC3">
        <w:trPr>
          <w:trHeight w:val="128"/>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Изображение плоских предметов (листья деревьев). Акварель. Упражнения по вливанию цвета в цвет.</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roofErr w:type="spellStart"/>
            <w:r w:rsidRPr="00722FC3">
              <w:rPr>
                <w:rFonts w:ascii="Times New Roman" w:eastAsia="Times New Roman" w:hAnsi="Times New Roman" w:cs="Times New Roman"/>
                <w:sz w:val="28"/>
                <w:szCs w:val="28"/>
                <w:lang w:eastAsia="ru-RU"/>
              </w:rPr>
              <w:t>Отрабатывание</w:t>
            </w:r>
            <w:proofErr w:type="spellEnd"/>
            <w:r w:rsidRPr="00722FC3">
              <w:rPr>
                <w:rFonts w:ascii="Times New Roman" w:eastAsia="Times New Roman" w:hAnsi="Times New Roman" w:cs="Times New Roman"/>
                <w:sz w:val="28"/>
                <w:szCs w:val="28"/>
                <w:lang w:eastAsia="ru-RU"/>
              </w:rPr>
              <w:t xml:space="preserve"> приема вливания цвета в цвет. Работа </w:t>
            </w:r>
            <w:proofErr w:type="spellStart"/>
            <w:r w:rsidRPr="00722FC3">
              <w:rPr>
                <w:rFonts w:ascii="Times New Roman" w:eastAsia="Times New Roman" w:hAnsi="Times New Roman" w:cs="Times New Roman"/>
                <w:sz w:val="28"/>
                <w:szCs w:val="28"/>
                <w:lang w:eastAsia="ru-RU"/>
              </w:rPr>
              <w:t>по-сырому</w:t>
            </w:r>
            <w:proofErr w:type="spellEnd"/>
            <w:r w:rsidRPr="00722FC3">
              <w:rPr>
                <w:rFonts w:ascii="Times New Roman" w:eastAsia="Times New Roman" w:hAnsi="Times New Roman" w:cs="Times New Roman"/>
                <w:sz w:val="28"/>
                <w:szCs w:val="28"/>
                <w:lang w:eastAsia="ru-RU"/>
              </w:rPr>
              <w:t>. Выполнение цельной уравновешенной по цвету работы.</w:t>
            </w:r>
          </w:p>
        </w:tc>
        <w:tc>
          <w:tcPr>
            <w:tcW w:w="170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128"/>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     4</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Натюрморт, составленный </w:t>
            </w:r>
            <w:proofErr w:type="gramStart"/>
            <w:r w:rsidRPr="00722FC3">
              <w:rPr>
                <w:rFonts w:ascii="Times New Roman" w:eastAsia="Times New Roman" w:hAnsi="Times New Roman" w:cs="Times New Roman"/>
                <w:sz w:val="28"/>
                <w:szCs w:val="28"/>
                <w:lang w:eastAsia="ru-RU"/>
              </w:rPr>
              <w:t>из  драпировок</w:t>
            </w:r>
            <w:proofErr w:type="gramEnd"/>
            <w:r w:rsidRPr="00722FC3">
              <w:rPr>
                <w:rFonts w:ascii="Times New Roman" w:eastAsia="Times New Roman" w:hAnsi="Times New Roman" w:cs="Times New Roman"/>
                <w:sz w:val="28"/>
                <w:szCs w:val="28"/>
                <w:lang w:eastAsia="ru-RU"/>
              </w:rPr>
              <w:t xml:space="preserve"> и одного сосуда.</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Тема: </w:t>
            </w:r>
            <w:r w:rsidRPr="00722FC3">
              <w:rPr>
                <w:rFonts w:ascii="Times New Roman" w:eastAsia="Times New Roman" w:hAnsi="Times New Roman" w:cs="Times New Roman"/>
                <w:sz w:val="28"/>
                <w:szCs w:val="28"/>
                <w:lang w:eastAsia="ru-RU"/>
              </w:rPr>
              <w:t xml:space="preserve">Цветовое взаимовлияние. Упражнение на взаимовлияние. </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Изменение цвета предмета от окружающей среды. Постепенный переход от плоского изображения к объемному. Прием влажного мазка.</w:t>
            </w:r>
          </w:p>
        </w:tc>
        <w:tc>
          <w:tcPr>
            <w:tcW w:w="170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2994"/>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5</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Изображение круглых предметов при боковой подсветке с натуры (овощи, фрукты, мячи). Понятие о цветовых отношениях. Вариации цветового рефлекса.</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Попытка с натуры передать объем предмета. Цветовой рефлекс.</w:t>
            </w:r>
          </w:p>
        </w:tc>
        <w:tc>
          <w:tcPr>
            <w:tcW w:w="170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gridAfter w:val="1"/>
          <w:wAfter w:w="8" w:type="dxa"/>
          <w:trHeight w:val="2568"/>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6</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из двух предметов при боковом освещении, на нейтральном фоне (темные предметы на светлом фоне).</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Закрепление в работе знаний, полученных на предыдущих занятиях.</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gridAfter w:val="1"/>
          <w:wAfter w:w="8" w:type="dxa"/>
          <w:trHeight w:val="2568"/>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7</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Натюрморт из двух-трех предметов при боковом освещении на нейтральном фоне (светлые предметы на темном фоне). </w:t>
            </w:r>
            <w:proofErr w:type="spellStart"/>
            <w:r w:rsidRPr="00722FC3">
              <w:rPr>
                <w:rFonts w:ascii="Times New Roman" w:eastAsia="Times New Roman" w:hAnsi="Times New Roman" w:cs="Times New Roman"/>
                <w:sz w:val="28"/>
                <w:szCs w:val="28"/>
                <w:lang w:eastAsia="ru-RU"/>
              </w:rPr>
              <w:t>Теплохолодность</w:t>
            </w:r>
            <w:proofErr w:type="spellEnd"/>
            <w:r w:rsidRPr="00722FC3">
              <w:rPr>
                <w:rFonts w:ascii="Times New Roman" w:eastAsia="Times New Roman" w:hAnsi="Times New Roman" w:cs="Times New Roman"/>
                <w:sz w:val="28"/>
                <w:szCs w:val="28"/>
                <w:lang w:eastAsia="ru-RU"/>
              </w:rPr>
              <w:t>.</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Закрепление в работе знаний, полученных на предыдущих занятиях.</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gridAfter w:val="1"/>
          <w:wAfter w:w="8" w:type="dxa"/>
          <w:trHeight w:val="1703"/>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     8</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из 2 предметов на цветном фоне. Понятие о цветовом рефлексе.</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Попытка передать изменение предмета от окружающей среды. Теплое освещение (холодные тени).</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gridAfter w:val="1"/>
          <w:wAfter w:w="8" w:type="dxa"/>
          <w:trHeight w:val="426"/>
          <w:jc w:val="center"/>
        </w:trPr>
        <w:tc>
          <w:tcPr>
            <w:tcW w:w="8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9</w:t>
            </w:r>
          </w:p>
        </w:tc>
        <w:tc>
          <w:tcPr>
            <w:tcW w:w="312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Наброски цветом по 30 минут на каждый разных простейших натюрмортов</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Передача общего цветового тона. Работа с палитрой. Поиск цветовых оттенков. Цельность.</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      4   часа</w:t>
            </w:r>
          </w:p>
        </w:tc>
      </w:tr>
    </w:tbl>
    <w:p w:rsidR="00C274F2" w:rsidRPr="00722FC3" w:rsidRDefault="00C274F2" w:rsidP="00C274F2">
      <w:pPr>
        <w:spacing w:after="0" w:line="240" w:lineRule="auto"/>
        <w:rPr>
          <w:rFonts w:ascii="Times New Roman" w:eastAsia="Calibri" w:hAnsi="Times New Roman" w:cs="Times New Roman"/>
          <w:sz w:val="28"/>
          <w:szCs w:val="28"/>
          <w:lang w:eastAsia="ru-RU"/>
        </w:rPr>
      </w:pPr>
      <w:r w:rsidRPr="00722FC3">
        <w:rPr>
          <w:rFonts w:ascii="Times New Roman" w:eastAsia="Calibri" w:hAnsi="Times New Roman" w:cs="Times New Roman"/>
          <w:sz w:val="28"/>
          <w:szCs w:val="28"/>
          <w:lang w:eastAsia="ru-RU"/>
        </w:rPr>
        <w:br w:type="page"/>
      </w:r>
      <w:r w:rsidRPr="00722FC3">
        <w:rPr>
          <w:rFonts w:ascii="Times New Roman" w:eastAsia="Calibri" w:hAnsi="Times New Roman" w:cs="Times New Roman"/>
          <w:b/>
          <w:bCs/>
          <w:sz w:val="28"/>
          <w:szCs w:val="28"/>
          <w:lang w:eastAsia="ru-RU"/>
        </w:rPr>
        <w:t>2 полугодие</w:t>
      </w:r>
    </w:p>
    <w:tbl>
      <w:tblPr>
        <w:tblW w:w="9563" w:type="dxa"/>
        <w:jc w:val="center"/>
        <w:tblLayout w:type="fixed"/>
        <w:tblCellMar>
          <w:left w:w="40" w:type="dxa"/>
          <w:right w:w="40" w:type="dxa"/>
        </w:tblCellMar>
        <w:tblLook w:val="0000" w:firstRow="0" w:lastRow="0" w:firstColumn="0" w:lastColumn="0" w:noHBand="0" w:noVBand="0"/>
      </w:tblPr>
      <w:tblGrid>
        <w:gridCol w:w="1043"/>
        <w:gridCol w:w="3122"/>
        <w:gridCol w:w="3689"/>
        <w:gridCol w:w="1709"/>
      </w:tblGrid>
      <w:tr w:rsidR="00C274F2" w:rsidRPr="00722FC3" w:rsidTr="00722FC3">
        <w:trPr>
          <w:trHeight w:val="2425"/>
          <w:jc w:val="center"/>
        </w:trPr>
        <w:tc>
          <w:tcPr>
            <w:tcW w:w="1043"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10</w:t>
            </w:r>
          </w:p>
        </w:tc>
        <w:tc>
          <w:tcPr>
            <w:tcW w:w="3122"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из двух предметов. Ограничена палитра, выполнить тремя красками (желтой, синей, черной).</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Повторение темы. Передача формы предмета с передачей пространства. Поиск тончайших цветовых оттенков цветов.</w:t>
            </w:r>
          </w:p>
        </w:tc>
        <w:tc>
          <w:tcPr>
            <w:tcW w:w="170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2892"/>
          <w:jc w:val="center"/>
        </w:trPr>
        <w:tc>
          <w:tcPr>
            <w:tcW w:w="1043"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11</w:t>
            </w:r>
          </w:p>
        </w:tc>
        <w:tc>
          <w:tcPr>
            <w:tcW w:w="3122"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из двух предметов.</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Ограничена цветовая палитра. Выполнить тремя красками (зеленой, красной, черной).</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Использование технических возможностей акварели. Фактура, мазок, направления, размер и форма мазка.</w:t>
            </w:r>
          </w:p>
        </w:tc>
        <w:tc>
          <w:tcPr>
            <w:tcW w:w="170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3390"/>
          <w:jc w:val="center"/>
        </w:trPr>
        <w:tc>
          <w:tcPr>
            <w:tcW w:w="1043"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12</w:t>
            </w:r>
          </w:p>
        </w:tc>
        <w:tc>
          <w:tcPr>
            <w:tcW w:w="3122"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Несложный контрастный натюрморт. Выполнить в мозаичной манере.</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Разбить все формы на плоскости их покрывающие. Проанализировать изменение цвета плоскостей в зависимости от поворота, удаленности от источника света и цвета окружающей среды.</w:t>
            </w:r>
          </w:p>
        </w:tc>
        <w:tc>
          <w:tcPr>
            <w:tcW w:w="170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 часа</w:t>
            </w:r>
          </w:p>
        </w:tc>
      </w:tr>
      <w:tr w:rsidR="00C274F2" w:rsidRPr="00722FC3" w:rsidTr="00722FC3">
        <w:trPr>
          <w:trHeight w:val="2908"/>
          <w:jc w:val="center"/>
        </w:trPr>
        <w:tc>
          <w:tcPr>
            <w:tcW w:w="1043"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13</w:t>
            </w:r>
          </w:p>
        </w:tc>
        <w:tc>
          <w:tcPr>
            <w:tcW w:w="3122"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из двух гладко окрашенных предметов на пестром фоне (ваза и яблоко).</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Уметь </w:t>
            </w:r>
            <w:proofErr w:type="spellStart"/>
            <w:r w:rsidRPr="00722FC3">
              <w:rPr>
                <w:rFonts w:ascii="Times New Roman" w:eastAsia="Times New Roman" w:hAnsi="Times New Roman" w:cs="Times New Roman"/>
                <w:sz w:val="28"/>
                <w:szCs w:val="28"/>
                <w:lang w:eastAsia="ru-RU"/>
              </w:rPr>
              <w:t>расфокусированно</w:t>
            </w:r>
            <w:proofErr w:type="spellEnd"/>
            <w:r w:rsidRPr="00722FC3">
              <w:rPr>
                <w:rFonts w:ascii="Times New Roman" w:eastAsia="Times New Roman" w:hAnsi="Times New Roman" w:cs="Times New Roman"/>
                <w:sz w:val="28"/>
                <w:szCs w:val="28"/>
                <w:lang w:eastAsia="ru-RU"/>
              </w:rPr>
              <w:t xml:space="preserve"> смотреть на натуру. Увидеть пестрый фон через предметы. Уметь обобщать несущественное ради выделения главного.</w:t>
            </w:r>
          </w:p>
        </w:tc>
        <w:tc>
          <w:tcPr>
            <w:tcW w:w="170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1461"/>
          <w:jc w:val="center"/>
        </w:trPr>
        <w:tc>
          <w:tcPr>
            <w:tcW w:w="1043"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14</w:t>
            </w:r>
          </w:p>
        </w:tc>
        <w:tc>
          <w:tcPr>
            <w:tcW w:w="3122"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из двух предметов на контрастном фоне.</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Знакомство с приемом работы </w:t>
            </w:r>
            <w:proofErr w:type="spellStart"/>
            <w:r w:rsidRPr="00722FC3">
              <w:rPr>
                <w:rFonts w:ascii="Times New Roman" w:eastAsia="Times New Roman" w:hAnsi="Times New Roman" w:cs="Times New Roman"/>
                <w:sz w:val="28"/>
                <w:szCs w:val="28"/>
                <w:lang w:eastAsia="ru-RU"/>
              </w:rPr>
              <w:t>по-сырому</w:t>
            </w:r>
            <w:proofErr w:type="spellEnd"/>
            <w:r w:rsidRPr="00722FC3">
              <w:rPr>
                <w:rFonts w:ascii="Times New Roman" w:eastAsia="Times New Roman" w:hAnsi="Times New Roman" w:cs="Times New Roman"/>
                <w:sz w:val="28"/>
                <w:szCs w:val="28"/>
                <w:lang w:eastAsia="ru-RU"/>
              </w:rPr>
              <w:t>. Вливание цвета в цвет.</w:t>
            </w:r>
          </w:p>
        </w:tc>
        <w:tc>
          <w:tcPr>
            <w:tcW w:w="170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482"/>
          <w:jc w:val="center"/>
        </w:trPr>
        <w:tc>
          <w:tcPr>
            <w:tcW w:w="1043"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15</w:t>
            </w:r>
          </w:p>
        </w:tc>
        <w:tc>
          <w:tcPr>
            <w:tcW w:w="3122"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Итоговая постановка. Натюрморт из трех предметов. Акварель.</w:t>
            </w:r>
          </w:p>
        </w:tc>
        <w:tc>
          <w:tcPr>
            <w:tcW w:w="368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Проверка приобретенных знаний, умений и навыков.</w:t>
            </w:r>
          </w:p>
        </w:tc>
        <w:tc>
          <w:tcPr>
            <w:tcW w:w="170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rPr>
          <w:trHeight w:val="450"/>
          <w:jc w:val="center"/>
        </w:trPr>
        <w:tc>
          <w:tcPr>
            <w:tcW w:w="1043"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122" w:type="dxa"/>
            <w:tcBorders>
              <w:top w:val="single" w:sz="6" w:space="0" w:color="auto"/>
              <w:left w:val="single" w:sz="6" w:space="0" w:color="auto"/>
              <w:right w:val="single" w:sz="6" w:space="0" w:color="auto"/>
            </w:tcBorders>
          </w:tcPr>
          <w:p w:rsidR="00C274F2" w:rsidRPr="00722FC3" w:rsidRDefault="00C274F2" w:rsidP="00C274F2">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89" w:type="dxa"/>
            <w:tcBorders>
              <w:top w:val="single" w:sz="6" w:space="0" w:color="auto"/>
              <w:left w:val="single" w:sz="6" w:space="0" w:color="auto"/>
              <w:right w:val="single" w:sz="6" w:space="0" w:color="auto"/>
            </w:tcBorders>
          </w:tcPr>
          <w:p w:rsidR="00C274F2" w:rsidRPr="00722FC3" w:rsidRDefault="00C274F2" w:rsidP="00C274F2">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Итого:</w:t>
            </w:r>
          </w:p>
        </w:tc>
        <w:tc>
          <w:tcPr>
            <w:tcW w:w="1709"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33 часа</w:t>
            </w:r>
          </w:p>
        </w:tc>
      </w:tr>
    </w:tbl>
    <w:p w:rsidR="00C274F2" w:rsidRPr="00722FC3" w:rsidRDefault="00C274F2" w:rsidP="00C274F2">
      <w:pPr>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2 КЛАСС</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1 полугодие</w:t>
      </w:r>
    </w:p>
    <w:tbl>
      <w:tblPr>
        <w:tblW w:w="9356" w:type="dxa"/>
        <w:jc w:val="center"/>
        <w:tblLayout w:type="fixed"/>
        <w:tblCellMar>
          <w:left w:w="40" w:type="dxa"/>
          <w:right w:w="40" w:type="dxa"/>
        </w:tblCellMar>
        <w:tblLook w:val="0000" w:firstRow="0" w:lastRow="0" w:firstColumn="0" w:lastColumn="0" w:noHBand="0" w:noVBand="0"/>
      </w:tblPr>
      <w:tblGrid>
        <w:gridCol w:w="965"/>
        <w:gridCol w:w="3004"/>
        <w:gridCol w:w="3686"/>
        <w:gridCol w:w="1701"/>
      </w:tblGrid>
      <w:tr w:rsidR="00C274F2" w:rsidRPr="00722FC3" w:rsidTr="00722FC3">
        <w:trPr>
          <w:jc w:val="center"/>
        </w:trPr>
        <w:tc>
          <w:tcPr>
            <w:tcW w:w="396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Наименование тем и их краткое содержание. Техника исполнения</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Цели и задачи темы. Способы решения</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Кол-во часов на тему</w:t>
            </w:r>
          </w:p>
        </w:tc>
      </w:tr>
      <w:tr w:rsidR="00C274F2" w:rsidRPr="00722FC3" w:rsidTr="00722FC3">
        <w:trPr>
          <w:trHeight w:val="2235"/>
          <w:jc w:val="center"/>
        </w:trPr>
        <w:tc>
          <w:tcPr>
            <w:tcW w:w="965" w:type="dxa"/>
            <w:tcBorders>
              <w:top w:val="single" w:sz="6" w:space="0" w:color="auto"/>
              <w:left w:val="single" w:sz="6" w:space="0" w:color="auto"/>
              <w:bottom w:val="single" w:sz="4"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w:t>
            </w:r>
          </w:p>
        </w:tc>
        <w:tc>
          <w:tcPr>
            <w:tcW w:w="3004" w:type="dxa"/>
            <w:tcBorders>
              <w:top w:val="single" w:sz="6" w:space="0" w:color="auto"/>
              <w:left w:val="single" w:sz="6" w:space="0" w:color="auto"/>
              <w:bottom w:val="single" w:sz="4"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Этюды овощей, фруктов</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Этюды цветов</w:t>
            </w:r>
          </w:p>
        </w:tc>
        <w:tc>
          <w:tcPr>
            <w:tcW w:w="3686" w:type="dxa"/>
            <w:tcBorders>
              <w:top w:val="single" w:sz="6" w:space="0" w:color="auto"/>
              <w:left w:val="single" w:sz="6" w:space="0" w:color="auto"/>
              <w:bottom w:val="single" w:sz="4"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 xml:space="preserve">цветовая характеристика предметов </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4"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227"/>
          <w:jc w:val="center"/>
        </w:trPr>
        <w:tc>
          <w:tcPr>
            <w:tcW w:w="965" w:type="dxa"/>
            <w:tcBorders>
              <w:top w:val="single" w:sz="4" w:space="0" w:color="auto"/>
              <w:left w:val="single" w:sz="6" w:space="0" w:color="auto"/>
              <w:bottom w:val="single" w:sz="4" w:space="0" w:color="auto"/>
              <w:right w:val="single" w:sz="6" w:space="0" w:color="auto"/>
            </w:tcBorders>
          </w:tcPr>
          <w:p w:rsidR="00C274F2" w:rsidRPr="00722FC3" w:rsidRDefault="00C274F2" w:rsidP="00C274F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w:t>
            </w:r>
          </w:p>
        </w:tc>
        <w:tc>
          <w:tcPr>
            <w:tcW w:w="3004" w:type="dxa"/>
            <w:tcBorders>
              <w:top w:val="single" w:sz="4" w:space="0" w:color="auto"/>
              <w:left w:val="single" w:sz="6" w:space="0" w:color="auto"/>
              <w:bottom w:val="single" w:sz="4" w:space="0" w:color="auto"/>
              <w:right w:val="single" w:sz="6" w:space="0" w:color="auto"/>
            </w:tcBorders>
          </w:tcPr>
          <w:p w:rsidR="00C274F2" w:rsidRPr="00722FC3" w:rsidRDefault="00C274F2" w:rsidP="00C274F2">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из трех предметов с ясно выраженным цветом (фрукты, овощи, посуда) на нейтральном фоне.</w:t>
            </w:r>
          </w:p>
        </w:tc>
        <w:tc>
          <w:tcPr>
            <w:tcW w:w="3686" w:type="dxa"/>
            <w:tcBorders>
              <w:top w:val="single" w:sz="4" w:space="0" w:color="auto"/>
              <w:left w:val="single" w:sz="6" w:space="0" w:color="auto"/>
              <w:bottom w:val="single" w:sz="4"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цветовая характеристика предметов и их связь с окружающей средой.</w:t>
            </w:r>
          </w:p>
          <w:p w:rsidR="00C274F2" w:rsidRPr="00722FC3" w:rsidRDefault="00C274F2" w:rsidP="00C274F2">
            <w:pPr>
              <w:widowControl w:val="0"/>
              <w:autoSpaceDE w:val="0"/>
              <w:autoSpaceDN w:val="0"/>
              <w:adjustRightInd w:val="0"/>
              <w:spacing w:after="0" w:line="360" w:lineRule="auto"/>
              <w:rPr>
                <w:rFonts w:ascii="Times New Roman" w:eastAsia="Times New Roman" w:hAnsi="Times New Roman" w:cs="Times New Roman"/>
                <w:i/>
                <w:iCs/>
                <w:sz w:val="28"/>
                <w:szCs w:val="28"/>
                <w:lang w:eastAsia="ru-RU"/>
              </w:rPr>
            </w:pPr>
          </w:p>
        </w:tc>
        <w:tc>
          <w:tcPr>
            <w:tcW w:w="1701" w:type="dxa"/>
            <w:tcBorders>
              <w:top w:val="single" w:sz="4" w:space="0" w:color="auto"/>
              <w:left w:val="single" w:sz="6" w:space="0" w:color="auto"/>
              <w:bottom w:val="single" w:sz="4" w:space="0" w:color="auto"/>
              <w:right w:val="single" w:sz="6" w:space="0" w:color="auto"/>
            </w:tcBorders>
          </w:tcPr>
          <w:p w:rsidR="00C274F2" w:rsidRPr="00722FC3" w:rsidRDefault="00C274F2" w:rsidP="00C274F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240"/>
          <w:jc w:val="center"/>
        </w:trPr>
        <w:tc>
          <w:tcPr>
            <w:tcW w:w="965" w:type="dxa"/>
            <w:tcBorders>
              <w:top w:val="single" w:sz="4" w:space="0" w:color="auto"/>
              <w:left w:val="single" w:sz="6" w:space="0" w:color="auto"/>
              <w:bottom w:val="single" w:sz="6" w:space="0" w:color="auto"/>
              <w:right w:val="single" w:sz="6" w:space="0" w:color="auto"/>
            </w:tcBorders>
          </w:tcPr>
          <w:p w:rsidR="00C274F2" w:rsidRPr="00722FC3" w:rsidRDefault="00C274F2" w:rsidP="00C274F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w:t>
            </w:r>
          </w:p>
        </w:tc>
        <w:tc>
          <w:tcPr>
            <w:tcW w:w="3004" w:type="dxa"/>
            <w:tcBorders>
              <w:top w:val="single" w:sz="4" w:space="0" w:color="auto"/>
              <w:left w:val="single" w:sz="6" w:space="0" w:color="auto"/>
              <w:bottom w:val="single" w:sz="6" w:space="0" w:color="auto"/>
              <w:right w:val="single" w:sz="6" w:space="0" w:color="auto"/>
            </w:tcBorders>
          </w:tcPr>
          <w:p w:rsidR="00C274F2" w:rsidRPr="00722FC3" w:rsidRDefault="00C274F2" w:rsidP="00C274F2">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из трех предметов с ясно выраженным цветом (фрукты, овощи, посуда) на нейтральном фоне.</w:t>
            </w:r>
          </w:p>
        </w:tc>
        <w:tc>
          <w:tcPr>
            <w:tcW w:w="3686" w:type="dxa"/>
            <w:tcBorders>
              <w:top w:val="single" w:sz="4"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цветовая характеристика предметов и их связь с окружающей средой.</w:t>
            </w:r>
          </w:p>
          <w:p w:rsidR="00C274F2" w:rsidRPr="00722FC3" w:rsidRDefault="00C274F2" w:rsidP="00C274F2">
            <w:pPr>
              <w:widowControl w:val="0"/>
              <w:autoSpaceDE w:val="0"/>
              <w:autoSpaceDN w:val="0"/>
              <w:adjustRightInd w:val="0"/>
              <w:spacing w:after="0" w:line="360" w:lineRule="auto"/>
              <w:rPr>
                <w:rFonts w:ascii="Times New Roman" w:eastAsia="Times New Roman" w:hAnsi="Times New Roman" w:cs="Times New Roman"/>
                <w:i/>
                <w:iCs/>
                <w:sz w:val="28"/>
                <w:szCs w:val="28"/>
                <w:lang w:eastAsia="ru-RU"/>
              </w:rPr>
            </w:pPr>
          </w:p>
        </w:tc>
        <w:tc>
          <w:tcPr>
            <w:tcW w:w="1701" w:type="dxa"/>
            <w:tcBorders>
              <w:top w:val="single" w:sz="4" w:space="0" w:color="auto"/>
              <w:left w:val="single" w:sz="6" w:space="0" w:color="auto"/>
              <w:bottom w:val="single" w:sz="6" w:space="0" w:color="auto"/>
              <w:right w:val="single" w:sz="6" w:space="0" w:color="auto"/>
            </w:tcBorders>
          </w:tcPr>
          <w:p w:rsidR="00C274F2" w:rsidRPr="00722FC3" w:rsidRDefault="00C274F2" w:rsidP="00C274F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trHeight w:val="3832"/>
          <w:jc w:val="center"/>
        </w:trPr>
        <w:tc>
          <w:tcPr>
            <w:tcW w:w="96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w:t>
            </w:r>
          </w:p>
        </w:tc>
        <w:tc>
          <w:tcPr>
            <w:tcW w:w="300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Постановка из </w:t>
            </w:r>
            <w:proofErr w:type="gramStart"/>
            <w:r w:rsidRPr="00722FC3">
              <w:rPr>
                <w:rFonts w:ascii="Times New Roman" w:eastAsia="Times New Roman" w:hAnsi="Times New Roman" w:cs="Times New Roman"/>
                <w:sz w:val="28"/>
                <w:szCs w:val="28"/>
                <w:lang w:eastAsia="ru-RU"/>
              </w:rPr>
              <w:t>3  предметов</w:t>
            </w:r>
            <w:proofErr w:type="gramEnd"/>
            <w:r w:rsidRPr="00722FC3">
              <w:rPr>
                <w:rFonts w:ascii="Times New Roman" w:eastAsia="Times New Roman" w:hAnsi="Times New Roman" w:cs="Times New Roman"/>
                <w:sz w:val="28"/>
                <w:szCs w:val="28"/>
                <w:lang w:eastAsia="ru-RU"/>
              </w:rPr>
              <w:t xml:space="preserve"> на цветном фоне. Используются однотонные драпировки. Наглядные пособия: работы мастеров (Машков,  Стожаров), работы учащихся школы.</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 xml:space="preserve">передать цветовую характеристику предметов. </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Поиск цветовых отношений. </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r>
      <w:tr w:rsidR="00C274F2" w:rsidRPr="00722FC3" w:rsidTr="00722FC3">
        <w:trPr>
          <w:jc w:val="center"/>
        </w:trPr>
        <w:tc>
          <w:tcPr>
            <w:tcW w:w="965" w:type="dxa"/>
            <w:tcBorders>
              <w:top w:val="single" w:sz="6" w:space="0" w:color="auto"/>
              <w:left w:val="single" w:sz="6" w:space="0" w:color="auto"/>
              <w:bottom w:val="nil"/>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w:t>
            </w:r>
          </w:p>
        </w:tc>
        <w:tc>
          <w:tcPr>
            <w:tcW w:w="3004" w:type="dxa"/>
            <w:tcBorders>
              <w:top w:val="single" w:sz="6" w:space="0" w:color="auto"/>
              <w:left w:val="single" w:sz="6" w:space="0" w:color="auto"/>
              <w:bottom w:val="nil"/>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Декоративный натюрморт из игрушек и декоративных тканей. Техника — гуашь. Колорит ограничен 4—5 цветами.</w:t>
            </w:r>
          </w:p>
        </w:tc>
        <w:tc>
          <w:tcPr>
            <w:tcW w:w="3686" w:type="dxa"/>
            <w:tcBorders>
              <w:top w:val="single" w:sz="6" w:space="0" w:color="auto"/>
              <w:left w:val="single" w:sz="6" w:space="0" w:color="auto"/>
              <w:bottom w:val="nil"/>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организация цветового пространства. Равновесие и гармония цвета.</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Поиск динамической композиции. Составление колеров.</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nil"/>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r>
      <w:tr w:rsidR="00C274F2" w:rsidRPr="00722FC3" w:rsidTr="00722FC3">
        <w:trPr>
          <w:trHeight w:val="2290"/>
          <w:jc w:val="center"/>
        </w:trPr>
        <w:tc>
          <w:tcPr>
            <w:tcW w:w="965"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w:t>
            </w:r>
          </w:p>
        </w:tc>
        <w:tc>
          <w:tcPr>
            <w:tcW w:w="3004"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на цветовом фоне 2-3 предметов.</w:t>
            </w:r>
          </w:p>
        </w:tc>
        <w:tc>
          <w:tcPr>
            <w:tcW w:w="3686"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передача пространства (объема предметов), цветовых рефлексов.</w:t>
            </w:r>
          </w:p>
        </w:tc>
        <w:tc>
          <w:tcPr>
            <w:tcW w:w="1701"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rPr>
          <w:jc w:val="center"/>
        </w:trPr>
        <w:tc>
          <w:tcPr>
            <w:tcW w:w="96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00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bl>
    <w:p w:rsidR="00C274F2" w:rsidRPr="00722FC3" w:rsidRDefault="00C274F2" w:rsidP="00C274F2">
      <w:pPr>
        <w:spacing w:after="0" w:line="360" w:lineRule="auto"/>
        <w:rPr>
          <w:rFonts w:ascii="Times New Roman" w:eastAsia="Calibri" w:hAnsi="Times New Roman" w:cs="Times New Roman"/>
          <w:b/>
          <w:bCs/>
          <w:sz w:val="28"/>
          <w:szCs w:val="28"/>
          <w:lang w:eastAsia="ru-RU"/>
        </w:rPr>
      </w:pPr>
      <w:r w:rsidRPr="00722FC3">
        <w:rPr>
          <w:rFonts w:ascii="Times New Roman" w:eastAsia="Calibri" w:hAnsi="Times New Roman" w:cs="Times New Roman"/>
          <w:b/>
          <w:bCs/>
          <w:sz w:val="28"/>
          <w:szCs w:val="28"/>
          <w:lang w:eastAsia="ru-RU"/>
        </w:rPr>
        <w:t xml:space="preserve">                                                                  </w:t>
      </w:r>
    </w:p>
    <w:p w:rsidR="00C274F2" w:rsidRPr="00722FC3" w:rsidRDefault="00C274F2" w:rsidP="00C274F2">
      <w:pPr>
        <w:spacing w:after="0" w:line="360" w:lineRule="auto"/>
        <w:rPr>
          <w:rFonts w:ascii="Times New Roman" w:eastAsia="Calibri" w:hAnsi="Times New Roman" w:cs="Times New Roman"/>
          <w:b/>
          <w:bCs/>
          <w:sz w:val="28"/>
          <w:szCs w:val="28"/>
          <w:lang w:eastAsia="ru-RU"/>
        </w:rPr>
      </w:pPr>
      <w:r w:rsidRPr="00722FC3">
        <w:rPr>
          <w:rFonts w:ascii="Times New Roman" w:eastAsia="Calibri" w:hAnsi="Times New Roman" w:cs="Times New Roman"/>
          <w:b/>
          <w:bCs/>
          <w:sz w:val="28"/>
          <w:szCs w:val="28"/>
          <w:lang w:eastAsia="ru-RU"/>
        </w:rPr>
        <w:t xml:space="preserve">                                                              2 полугодие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120"/>
        <w:gridCol w:w="3690"/>
        <w:gridCol w:w="1701"/>
        <w:gridCol w:w="68"/>
      </w:tblGrid>
      <w:tr w:rsidR="00C274F2" w:rsidRPr="00722FC3" w:rsidTr="00722FC3">
        <w:trPr>
          <w:gridAfter w:val="1"/>
          <w:wAfter w:w="68" w:type="dxa"/>
          <w:trHeight w:val="1005"/>
          <w:jc w:val="center"/>
        </w:trPr>
        <w:tc>
          <w:tcPr>
            <w:tcW w:w="855" w:type="dxa"/>
          </w:tcPr>
          <w:p w:rsidR="00C274F2" w:rsidRPr="00722FC3" w:rsidRDefault="00C274F2" w:rsidP="00C274F2">
            <w:pPr>
              <w:spacing w:after="0" w:line="360" w:lineRule="auto"/>
              <w:rPr>
                <w:rFonts w:ascii="Times New Roman" w:eastAsia="Calibri" w:hAnsi="Times New Roman" w:cs="Times New Roman"/>
                <w:b/>
                <w:bCs/>
                <w:sz w:val="28"/>
                <w:szCs w:val="28"/>
                <w:lang w:eastAsia="ru-RU"/>
              </w:rPr>
            </w:pPr>
            <w:r w:rsidRPr="00722FC3">
              <w:rPr>
                <w:rFonts w:ascii="Times New Roman" w:eastAsia="Calibri" w:hAnsi="Times New Roman" w:cs="Times New Roman"/>
                <w:b/>
                <w:bCs/>
                <w:sz w:val="28"/>
                <w:szCs w:val="28"/>
                <w:lang w:eastAsia="ru-RU"/>
              </w:rPr>
              <w:t xml:space="preserve"> </w:t>
            </w:r>
          </w:p>
          <w:p w:rsidR="00C274F2" w:rsidRPr="00722FC3" w:rsidRDefault="00C274F2" w:rsidP="00C274F2">
            <w:pPr>
              <w:spacing w:after="0" w:line="360" w:lineRule="auto"/>
              <w:rPr>
                <w:rFonts w:ascii="Times New Roman" w:eastAsia="Calibri" w:hAnsi="Times New Roman" w:cs="Times New Roman"/>
                <w:b/>
                <w:bCs/>
                <w:sz w:val="28"/>
                <w:szCs w:val="28"/>
                <w:lang w:eastAsia="ru-RU"/>
              </w:rPr>
            </w:pPr>
            <w:r w:rsidRPr="00722FC3">
              <w:rPr>
                <w:rFonts w:ascii="Times New Roman" w:eastAsia="Calibri" w:hAnsi="Times New Roman" w:cs="Times New Roman"/>
                <w:sz w:val="28"/>
                <w:szCs w:val="28"/>
                <w:lang w:eastAsia="ru-RU"/>
              </w:rPr>
              <w:t xml:space="preserve">   5</w:t>
            </w:r>
          </w:p>
        </w:tc>
        <w:tc>
          <w:tcPr>
            <w:tcW w:w="3120" w:type="dxa"/>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из нескольких предметов, более сложных по форме, на цветном фоне. Показываются работы учащихся школы.</w:t>
            </w:r>
          </w:p>
        </w:tc>
        <w:tc>
          <w:tcPr>
            <w:tcW w:w="3690" w:type="dxa"/>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передача характера предметов и их цветовых отношений. Поиск композиции и формата листа. Рисунок на основном формате под живопись. Начало работы цветом. Продолжение. Завершение. Подведение итогов.</w:t>
            </w:r>
          </w:p>
        </w:tc>
        <w:tc>
          <w:tcPr>
            <w:tcW w:w="1701" w:type="dxa"/>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jc w:val="center"/>
        </w:trPr>
        <w:tc>
          <w:tcPr>
            <w:tcW w:w="85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6</w:t>
            </w:r>
          </w:p>
        </w:tc>
        <w:tc>
          <w:tcPr>
            <w:tcW w:w="312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из предметов, близких по цвету. В теплой и холодной цветовой гамме. Показываются работы учащихся школ из фонда.</w:t>
            </w:r>
          </w:p>
        </w:tc>
        <w:tc>
          <w:tcPr>
            <w:tcW w:w="369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 xml:space="preserve">поиск оттенков одного и того же цвета, разных по тону, </w:t>
            </w:r>
            <w:proofErr w:type="spellStart"/>
            <w:r w:rsidRPr="00722FC3">
              <w:rPr>
                <w:rFonts w:ascii="Times New Roman" w:eastAsia="Times New Roman" w:hAnsi="Times New Roman" w:cs="Times New Roman"/>
                <w:sz w:val="28"/>
                <w:szCs w:val="28"/>
                <w:lang w:eastAsia="ru-RU"/>
              </w:rPr>
              <w:t>теплохолодности</w:t>
            </w:r>
            <w:proofErr w:type="spellEnd"/>
            <w:r w:rsidRPr="00722FC3">
              <w:rPr>
                <w:rFonts w:ascii="Times New Roman" w:eastAsia="Times New Roman" w:hAnsi="Times New Roman" w:cs="Times New Roman"/>
                <w:sz w:val="28"/>
                <w:szCs w:val="28"/>
                <w:lang w:eastAsia="ru-RU"/>
              </w:rPr>
              <w:t xml:space="preserve"> и насыщенности. Поиск композиции на заданном </w:t>
            </w:r>
            <w:proofErr w:type="spellStart"/>
            <w:r w:rsidRPr="00722FC3">
              <w:rPr>
                <w:rFonts w:ascii="Times New Roman" w:eastAsia="Times New Roman" w:hAnsi="Times New Roman" w:cs="Times New Roman"/>
                <w:sz w:val="28"/>
                <w:szCs w:val="28"/>
                <w:lang w:eastAsia="ru-RU"/>
              </w:rPr>
              <w:t>форматеОбщие</w:t>
            </w:r>
            <w:proofErr w:type="spellEnd"/>
            <w:r w:rsidRPr="00722FC3">
              <w:rPr>
                <w:rFonts w:ascii="Times New Roman" w:eastAsia="Times New Roman" w:hAnsi="Times New Roman" w:cs="Times New Roman"/>
                <w:sz w:val="28"/>
                <w:szCs w:val="28"/>
                <w:lang w:eastAsia="ru-RU"/>
              </w:rPr>
              <w:t xml:space="preserve"> цветовые отношения. </w:t>
            </w:r>
          </w:p>
        </w:tc>
        <w:tc>
          <w:tcPr>
            <w:tcW w:w="1701"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 часа</w:t>
            </w: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jc w:val="center"/>
        </w:trPr>
        <w:tc>
          <w:tcPr>
            <w:tcW w:w="85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7</w:t>
            </w:r>
          </w:p>
        </w:tc>
        <w:tc>
          <w:tcPr>
            <w:tcW w:w="312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из 3 предметов, различных по материалу. Показываются лучшие работы учащихся ДШИ.</w:t>
            </w:r>
          </w:p>
        </w:tc>
        <w:tc>
          <w:tcPr>
            <w:tcW w:w="369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Поиск композиции. </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Поиск тоновых отношений. Работа над деталями. </w:t>
            </w:r>
          </w:p>
        </w:tc>
        <w:tc>
          <w:tcPr>
            <w:tcW w:w="1701"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5"/>
          <w:jc w:val="center"/>
        </w:trPr>
        <w:tc>
          <w:tcPr>
            <w:tcW w:w="855" w:type="dxa"/>
            <w:tcBorders>
              <w:top w:val="single" w:sz="6" w:space="0" w:color="auto"/>
              <w:left w:val="single" w:sz="6" w:space="0" w:color="auto"/>
              <w:bottom w:val="single" w:sz="6" w:space="0" w:color="auto"/>
              <w:right w:val="single" w:sz="6" w:space="0" w:color="auto"/>
            </w:tcBorders>
            <w:textDirection w:val="btLr"/>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12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9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1"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jc w:val="center"/>
        </w:trPr>
        <w:tc>
          <w:tcPr>
            <w:tcW w:w="85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8</w:t>
            </w:r>
          </w:p>
        </w:tc>
        <w:tc>
          <w:tcPr>
            <w:tcW w:w="312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Итоговая постановка, 3-4 предмета, 3 драпировки, сближенная цветовая гамма.</w:t>
            </w:r>
          </w:p>
        </w:tc>
        <w:tc>
          <w:tcPr>
            <w:tcW w:w="369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Требования: единая цветовая гамма, светотеневая моделировка формы. Передача пространства цветом. Теп-</w:t>
            </w:r>
            <w:proofErr w:type="spellStart"/>
            <w:r w:rsidRPr="00722FC3">
              <w:rPr>
                <w:rFonts w:ascii="Times New Roman" w:eastAsia="Times New Roman" w:hAnsi="Times New Roman" w:cs="Times New Roman"/>
                <w:sz w:val="28"/>
                <w:szCs w:val="28"/>
                <w:lang w:eastAsia="ru-RU"/>
              </w:rPr>
              <w:t>лохолодность</w:t>
            </w:r>
            <w:proofErr w:type="spellEnd"/>
            <w:r w:rsidRPr="00722FC3">
              <w:rPr>
                <w:rFonts w:ascii="Times New Roman" w:eastAsia="Times New Roman" w:hAnsi="Times New Roman" w:cs="Times New Roman"/>
                <w:sz w:val="28"/>
                <w:szCs w:val="28"/>
                <w:lang w:eastAsia="ru-RU"/>
              </w:rPr>
              <w:t>, цельность листа. Техничность выполнения этюда.</w:t>
            </w:r>
          </w:p>
        </w:tc>
        <w:tc>
          <w:tcPr>
            <w:tcW w:w="1701"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jc w:val="center"/>
        </w:trPr>
        <w:tc>
          <w:tcPr>
            <w:tcW w:w="85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12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9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Итого:</w:t>
            </w:r>
          </w:p>
        </w:tc>
        <w:tc>
          <w:tcPr>
            <w:tcW w:w="1701"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33 часа</w:t>
            </w:r>
          </w:p>
        </w:tc>
      </w:tr>
    </w:tbl>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3 КЛАСС</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1 полугодие</w:t>
      </w:r>
    </w:p>
    <w:tbl>
      <w:tblPr>
        <w:tblW w:w="9356" w:type="dxa"/>
        <w:jc w:val="center"/>
        <w:tblLayout w:type="fixed"/>
        <w:tblCellMar>
          <w:left w:w="40" w:type="dxa"/>
          <w:right w:w="40" w:type="dxa"/>
        </w:tblCellMar>
        <w:tblLook w:val="0000" w:firstRow="0" w:lastRow="0" w:firstColumn="0" w:lastColumn="0" w:noHBand="0" w:noVBand="0"/>
      </w:tblPr>
      <w:tblGrid>
        <w:gridCol w:w="850"/>
        <w:gridCol w:w="3119"/>
        <w:gridCol w:w="3686"/>
        <w:gridCol w:w="1701"/>
      </w:tblGrid>
      <w:tr w:rsidR="00C274F2" w:rsidRPr="00722FC3" w:rsidTr="00722FC3">
        <w:trPr>
          <w:jc w:val="center"/>
        </w:trPr>
        <w:tc>
          <w:tcPr>
            <w:tcW w:w="396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Наименование тем и их краткое содержание. Техника исполнения</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Цели и задачи темы. Способы решения</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Кол-во часов на тему</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Постановка из живых цветов. Используется техника </w:t>
            </w:r>
            <w:proofErr w:type="spellStart"/>
            <w:r w:rsidRPr="00722FC3">
              <w:rPr>
                <w:rFonts w:ascii="Times New Roman" w:eastAsia="Times New Roman" w:hAnsi="Times New Roman" w:cs="Times New Roman"/>
                <w:sz w:val="28"/>
                <w:szCs w:val="28"/>
                <w:lang w:eastAsia="ru-RU"/>
              </w:rPr>
              <w:t>по-сырому</w:t>
            </w:r>
            <w:proofErr w:type="spellEnd"/>
            <w:r w:rsidRPr="00722FC3">
              <w:rPr>
                <w:rFonts w:ascii="Times New Roman" w:eastAsia="Times New Roman" w:hAnsi="Times New Roman" w:cs="Times New Roman"/>
                <w:sz w:val="28"/>
                <w:szCs w:val="28"/>
                <w:lang w:eastAsia="ru-RU"/>
              </w:rPr>
              <w:t>. В качестве наглядных пособий можно показать репродукции Фонвизина, работы учащихся школы.</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Требования: выявить характер букета, оригинальную композицию, передать цветовую гармонию. Знакомство и углубление знаний о различных приемах работы акварелью, применение их на практике. Рисунок под живопись, работа </w:t>
            </w:r>
            <w:proofErr w:type="spellStart"/>
            <w:r w:rsidRPr="00722FC3">
              <w:rPr>
                <w:rFonts w:ascii="Times New Roman" w:eastAsia="Times New Roman" w:hAnsi="Times New Roman" w:cs="Times New Roman"/>
                <w:sz w:val="28"/>
                <w:szCs w:val="28"/>
                <w:lang w:eastAsia="ru-RU"/>
              </w:rPr>
              <w:t>по-сырому</w:t>
            </w:r>
            <w:proofErr w:type="spellEnd"/>
            <w:r w:rsidRPr="00722FC3">
              <w:rPr>
                <w:rFonts w:ascii="Times New Roman" w:eastAsia="Times New Roman" w:hAnsi="Times New Roman" w:cs="Times New Roman"/>
                <w:sz w:val="28"/>
                <w:szCs w:val="28"/>
                <w:lang w:eastAsia="ru-RU"/>
              </w:rPr>
              <w:t>.</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Рисунок под живопись, работа </w:t>
            </w:r>
            <w:proofErr w:type="spellStart"/>
            <w:r w:rsidRPr="00722FC3">
              <w:rPr>
                <w:rFonts w:ascii="Times New Roman" w:eastAsia="Times New Roman" w:hAnsi="Times New Roman" w:cs="Times New Roman"/>
                <w:sz w:val="28"/>
                <w:szCs w:val="28"/>
                <w:lang w:eastAsia="ru-RU"/>
              </w:rPr>
              <w:t>по-сухому</w:t>
            </w:r>
            <w:proofErr w:type="spellEnd"/>
            <w:r w:rsidRPr="00722FC3">
              <w:rPr>
                <w:rFonts w:ascii="Times New Roman" w:eastAsia="Times New Roman" w:hAnsi="Times New Roman" w:cs="Times New Roman"/>
                <w:sz w:val="28"/>
                <w:szCs w:val="28"/>
                <w:lang w:eastAsia="ru-RU"/>
              </w:rPr>
              <w:t>.</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      3  часа</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с веткой рябины.</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выделение главного, режиссура процесса работы, мера обобщения и детализации в работе. Рисунок под живопись. Начало работы цветом.</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Продолжение. Завершение. Подведение итогов.</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составленный из нескольких предметов, различных по окраске и форме, на нейтральном фоне.</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передача тональных и цветовых отношений (боковая подсветка).</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Рисунок под живопись. Начало работы цветом.</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Продолжение цветовых прокладок. Завершение.</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Краткосрочные этюды с чучелом птиц.</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 xml:space="preserve">передача выразительности характера и цвета птицы. </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занятия по 2 часа</w:t>
            </w:r>
          </w:p>
        </w:tc>
      </w:tr>
    </w:tbl>
    <w:p w:rsidR="00C274F2" w:rsidRPr="00722FC3" w:rsidRDefault="00C274F2" w:rsidP="00C274F2">
      <w:pPr>
        <w:spacing w:after="0" w:line="360" w:lineRule="auto"/>
        <w:jc w:val="center"/>
        <w:rPr>
          <w:rFonts w:ascii="Times New Roman" w:eastAsia="Calibri" w:hAnsi="Times New Roman" w:cs="Times New Roman"/>
          <w:b/>
          <w:bCs/>
          <w:sz w:val="28"/>
          <w:szCs w:val="28"/>
          <w:lang w:eastAsia="ru-RU"/>
        </w:rPr>
      </w:pPr>
    </w:p>
    <w:p w:rsidR="00C274F2" w:rsidRPr="00722FC3" w:rsidRDefault="00C274F2" w:rsidP="00C274F2">
      <w:pPr>
        <w:spacing w:after="0" w:line="360" w:lineRule="auto"/>
        <w:jc w:val="center"/>
        <w:rPr>
          <w:rFonts w:ascii="Times New Roman" w:eastAsia="Calibri" w:hAnsi="Times New Roman" w:cs="Times New Roman"/>
          <w:sz w:val="28"/>
          <w:szCs w:val="28"/>
          <w:lang w:eastAsia="ru-RU"/>
        </w:rPr>
      </w:pPr>
      <w:r w:rsidRPr="00722FC3">
        <w:rPr>
          <w:rFonts w:ascii="Times New Roman" w:eastAsia="Calibri" w:hAnsi="Times New Roman" w:cs="Times New Roman"/>
          <w:b/>
          <w:bCs/>
          <w:sz w:val="28"/>
          <w:szCs w:val="28"/>
          <w:lang w:eastAsia="ru-RU"/>
        </w:rPr>
        <w:t>2 полугодие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083"/>
        <w:gridCol w:w="12"/>
        <w:gridCol w:w="3668"/>
        <w:gridCol w:w="1680"/>
        <w:gridCol w:w="67"/>
      </w:tblGrid>
      <w:tr w:rsidR="00C274F2" w:rsidRPr="00722FC3" w:rsidTr="00722FC3">
        <w:trPr>
          <w:gridAfter w:val="1"/>
          <w:wAfter w:w="68" w:type="dxa"/>
          <w:trHeight w:val="240"/>
          <w:jc w:val="center"/>
        </w:trPr>
        <w:tc>
          <w:tcPr>
            <w:tcW w:w="855" w:type="dxa"/>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5</w:t>
            </w:r>
          </w:p>
        </w:tc>
        <w:tc>
          <w:tcPr>
            <w:tcW w:w="3105" w:type="dxa"/>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из нескольких предметов, разных по материалу (дерево, стекло). Показ репродукций художников..</w:t>
            </w:r>
          </w:p>
        </w:tc>
        <w:tc>
          <w:tcPr>
            <w:tcW w:w="3705" w:type="dxa"/>
            <w:gridSpan w:val="2"/>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передача фактуры предмета (материальности). Условная передача пространства.</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691" w:type="dxa"/>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занятия по</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 часа</w:t>
            </w:r>
          </w:p>
        </w:tc>
      </w:tr>
      <w:tr w:rsidR="00C274F2" w:rsidRPr="00722FC3" w:rsidTr="00722FC3">
        <w:trPr>
          <w:gridAfter w:val="1"/>
          <w:wAfter w:w="68" w:type="dxa"/>
          <w:trHeight w:val="227"/>
          <w:jc w:val="center"/>
        </w:trPr>
        <w:tc>
          <w:tcPr>
            <w:tcW w:w="855" w:type="dxa"/>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6</w:t>
            </w:r>
          </w:p>
        </w:tc>
        <w:tc>
          <w:tcPr>
            <w:tcW w:w="3105" w:type="dxa"/>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Декоративный натюрморт (плоскостное решение).</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Работа гуашью, колерами в 4—5 цветов.</w:t>
            </w:r>
          </w:p>
        </w:tc>
        <w:tc>
          <w:tcPr>
            <w:tcW w:w="3705" w:type="dxa"/>
            <w:gridSpan w:val="2"/>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дать понятие о цветовом равновесии, о динамике в композиции. Передать эмоциональное состояние и цельность.</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691" w:type="dxa"/>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5  часов</w:t>
            </w: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jc w:val="center"/>
        </w:trPr>
        <w:tc>
          <w:tcPr>
            <w:tcW w:w="85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7</w:t>
            </w:r>
          </w:p>
        </w:tc>
        <w:tc>
          <w:tcPr>
            <w:tcW w:w="3117" w:type="dxa"/>
            <w:gridSpan w:val="2"/>
            <w:tcBorders>
              <w:top w:val="single" w:sz="6" w:space="0" w:color="auto"/>
              <w:left w:val="single" w:sz="6" w:space="0" w:color="auto"/>
              <w:bottom w:val="single" w:sz="6" w:space="0" w:color="auto"/>
              <w:right w:val="single" w:sz="4"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из предметов, сближенных по окраске.</w:t>
            </w:r>
          </w:p>
        </w:tc>
        <w:tc>
          <w:tcPr>
            <w:tcW w:w="3684" w:type="dxa"/>
            <w:tcBorders>
              <w:top w:val="single" w:sz="6" w:space="0" w:color="auto"/>
              <w:left w:val="single" w:sz="4" w:space="0" w:color="auto"/>
              <w:bottom w:val="single" w:sz="6" w:space="0" w:color="auto"/>
              <w:right w:val="single" w:sz="4"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передача колорита, поиск богатства цветовых оттенков. Выразительность и целостность композиции.</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Закрепление знаний по </w:t>
            </w:r>
            <w:proofErr w:type="spellStart"/>
            <w:r w:rsidRPr="00722FC3">
              <w:rPr>
                <w:rFonts w:ascii="Times New Roman" w:eastAsia="Times New Roman" w:hAnsi="Times New Roman" w:cs="Times New Roman"/>
                <w:sz w:val="28"/>
                <w:szCs w:val="28"/>
                <w:lang w:eastAsia="ru-RU"/>
              </w:rPr>
              <w:t>цветоведению</w:t>
            </w:r>
            <w:proofErr w:type="spellEnd"/>
            <w:r w:rsidRPr="00722FC3">
              <w:rPr>
                <w:rFonts w:ascii="Times New Roman" w:eastAsia="Times New Roman" w:hAnsi="Times New Roman" w:cs="Times New Roman"/>
                <w:sz w:val="28"/>
                <w:szCs w:val="28"/>
                <w:lang w:eastAsia="ru-RU"/>
              </w:rPr>
              <w:t xml:space="preserve">. </w:t>
            </w:r>
          </w:p>
        </w:tc>
        <w:tc>
          <w:tcPr>
            <w:tcW w:w="1700" w:type="dxa"/>
            <w:gridSpan w:val="2"/>
            <w:tcBorders>
              <w:top w:val="single" w:sz="6" w:space="0" w:color="auto"/>
              <w:left w:val="single" w:sz="4"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jc w:val="center"/>
        </w:trPr>
        <w:tc>
          <w:tcPr>
            <w:tcW w:w="85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8</w:t>
            </w:r>
          </w:p>
        </w:tc>
        <w:tc>
          <w:tcPr>
            <w:tcW w:w="3117"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с введением чучел птиц и узорной драпировки.</w:t>
            </w:r>
          </w:p>
        </w:tc>
        <w:tc>
          <w:tcPr>
            <w:tcW w:w="36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 xml:space="preserve">суммирование накопленных знаний и умений. </w:t>
            </w:r>
          </w:p>
        </w:tc>
        <w:tc>
          <w:tcPr>
            <w:tcW w:w="1700"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5 часов</w:t>
            </w: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jc w:val="center"/>
        </w:trPr>
        <w:tc>
          <w:tcPr>
            <w:tcW w:w="85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117"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Итого:</w:t>
            </w:r>
          </w:p>
        </w:tc>
        <w:tc>
          <w:tcPr>
            <w:tcW w:w="1700"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33 часа</w:t>
            </w:r>
          </w:p>
        </w:tc>
      </w:tr>
      <w:tr w:rsidR="00C274F2" w:rsidRPr="00722FC3" w:rsidTr="00722F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jc w:val="center"/>
        </w:trPr>
        <w:tc>
          <w:tcPr>
            <w:tcW w:w="855"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117"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84"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bl>
    <w:p w:rsidR="00C274F2" w:rsidRPr="00722FC3" w:rsidRDefault="00C274F2" w:rsidP="00C274F2">
      <w:pPr>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4 КЛАСС</w:t>
      </w: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1 полугодие</w:t>
      </w:r>
    </w:p>
    <w:tbl>
      <w:tblPr>
        <w:tblW w:w="9356" w:type="dxa"/>
        <w:jc w:val="center"/>
        <w:tblLayout w:type="fixed"/>
        <w:tblCellMar>
          <w:left w:w="40" w:type="dxa"/>
          <w:right w:w="40" w:type="dxa"/>
        </w:tblCellMar>
        <w:tblLook w:val="0000" w:firstRow="0" w:lastRow="0" w:firstColumn="0" w:lastColumn="0" w:noHBand="0" w:noVBand="0"/>
      </w:tblPr>
      <w:tblGrid>
        <w:gridCol w:w="850"/>
        <w:gridCol w:w="3119"/>
        <w:gridCol w:w="3686"/>
        <w:gridCol w:w="1701"/>
      </w:tblGrid>
      <w:tr w:rsidR="00C274F2" w:rsidRPr="00722FC3" w:rsidTr="00722FC3">
        <w:trPr>
          <w:jc w:val="center"/>
        </w:trPr>
        <w:tc>
          <w:tcPr>
            <w:tcW w:w="3969" w:type="dxa"/>
            <w:gridSpan w:val="2"/>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Наименование тем и их краткое содержание Техника исполнения</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Цели и задачи темы Способы решения</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Кол-во часов на тему</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1</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Постановка из цветов, свежих овощей, фруктов.</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Используются работы Фонвизина (репродукции) для показа приемов вливания цвета в цвет. В качестве наглядных пособий могут быть использованы работы учащихся ДШИ из фондов.</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 xml:space="preserve">повторение технических приемов акварели, цельность, колористическое единство работы, декоративность решения. Упражнение </w:t>
            </w:r>
            <w:proofErr w:type="spellStart"/>
            <w:r w:rsidRPr="00722FC3">
              <w:rPr>
                <w:rFonts w:ascii="Times New Roman" w:eastAsia="Times New Roman" w:hAnsi="Times New Roman" w:cs="Times New Roman"/>
                <w:sz w:val="28"/>
                <w:szCs w:val="28"/>
                <w:lang w:eastAsia="ru-RU"/>
              </w:rPr>
              <w:t>по-сырому</w:t>
            </w:r>
            <w:proofErr w:type="spellEnd"/>
            <w:r w:rsidRPr="00722FC3">
              <w:rPr>
                <w:rFonts w:ascii="Times New Roman" w:eastAsia="Times New Roman" w:hAnsi="Times New Roman" w:cs="Times New Roman"/>
                <w:sz w:val="28"/>
                <w:szCs w:val="28"/>
                <w:lang w:eastAsia="ru-RU"/>
              </w:rPr>
              <w:t>. Вливание цвета в цвет. Поиск оптимального решения обобщенной формы цветка. Изображаются только цветы без вазы и т. д. Поиск композиционного решения натюрморта. Рисунок под живопись. Начало работы цветом. Прописка деталей. Обобщение и завершение.</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2</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Этюд — растение подсолнух.</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 xml:space="preserve">повторение технических приемов акварели. </w:t>
            </w:r>
            <w:proofErr w:type="spellStart"/>
            <w:r w:rsidRPr="00722FC3">
              <w:rPr>
                <w:rFonts w:ascii="Times New Roman" w:eastAsia="Times New Roman" w:hAnsi="Times New Roman" w:cs="Times New Roman"/>
                <w:sz w:val="28"/>
                <w:szCs w:val="28"/>
                <w:lang w:eastAsia="ru-RU"/>
              </w:rPr>
              <w:t>По-сырому</w:t>
            </w:r>
            <w:proofErr w:type="spellEnd"/>
            <w:r w:rsidRPr="00722FC3">
              <w:rPr>
                <w:rFonts w:ascii="Times New Roman" w:eastAsia="Times New Roman" w:hAnsi="Times New Roman" w:cs="Times New Roman"/>
                <w:sz w:val="28"/>
                <w:szCs w:val="28"/>
                <w:lang w:eastAsia="ru-RU"/>
              </w:rPr>
              <w:t>.</w:t>
            </w:r>
          </w:p>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Выполнение выразительной композиции в быстром этюде.</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 часа</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3</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Букет с веткой рябины.</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Передача пространства. Взаимодействие предметов с фоном. Рисунок под живопись. Начало работы. Композиционное решение. Прописка деталей. Анализ. Завершение работы. Обобщение. Подведение итогов.</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6 часов</w:t>
            </w:r>
          </w:p>
        </w:tc>
      </w:tr>
      <w:tr w:rsidR="00C274F2" w:rsidRPr="00722FC3" w:rsidTr="00722FC3">
        <w:trPr>
          <w:jc w:val="center"/>
        </w:trPr>
        <w:tc>
          <w:tcPr>
            <w:tcW w:w="850" w:type="dxa"/>
            <w:vMerge w:val="restart"/>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w:t>
            </w:r>
          </w:p>
        </w:tc>
        <w:tc>
          <w:tcPr>
            <w:tcW w:w="3119"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Натюрморт из нескольких предметов, разных по материалу, усложненных по форме, с богатой по фактуре драпировкой.</w:t>
            </w:r>
          </w:p>
        </w:tc>
        <w:tc>
          <w:tcPr>
            <w:tcW w:w="3686" w:type="dxa"/>
            <w:vMerge w:val="restart"/>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гармоничное решение композиции, богатство нюансировки. Передача световоздушной среды. Цветовой этюд композиции. Рисунок под живопись. Работа в цвете над композицией. Продолжение работы в цвете над деталями.</w:t>
            </w:r>
          </w:p>
          <w:p w:rsidR="00C274F2" w:rsidRPr="00722FC3" w:rsidRDefault="00C274F2" w:rsidP="00C274F2">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Завершение. Обобщение. Подведение итогов.</w:t>
            </w:r>
          </w:p>
        </w:tc>
        <w:tc>
          <w:tcPr>
            <w:tcW w:w="1701" w:type="dxa"/>
            <w:vMerge w:val="restart"/>
            <w:tcBorders>
              <w:top w:val="single" w:sz="6" w:space="0" w:color="auto"/>
              <w:lef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pacing w:val="10"/>
                <w:sz w:val="28"/>
                <w:szCs w:val="28"/>
                <w:lang w:eastAsia="ru-RU"/>
              </w:rPr>
              <w:t xml:space="preserve">6  </w:t>
            </w:r>
            <w:r w:rsidRPr="00722FC3">
              <w:rPr>
                <w:rFonts w:ascii="Times New Roman" w:eastAsia="Times New Roman" w:hAnsi="Times New Roman" w:cs="Times New Roman"/>
                <w:sz w:val="28"/>
                <w:szCs w:val="28"/>
                <w:lang w:eastAsia="ru-RU"/>
              </w:rPr>
              <w:t>часов</w:t>
            </w:r>
          </w:p>
        </w:tc>
      </w:tr>
      <w:tr w:rsidR="00C274F2" w:rsidRPr="00722FC3" w:rsidTr="00722FC3">
        <w:trPr>
          <w:jc w:val="center"/>
        </w:trPr>
        <w:tc>
          <w:tcPr>
            <w:tcW w:w="850" w:type="dxa"/>
            <w:vMerge/>
            <w:tcBorders>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119" w:type="dxa"/>
            <w:tcBorders>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86" w:type="dxa"/>
            <w:vMerge/>
            <w:tcBorders>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1" w:type="dxa"/>
            <w:vMerge/>
            <w:tcBorders>
              <w:left w:val="single" w:sz="6" w:space="0" w:color="auto"/>
              <w:bottom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Cs/>
                <w:spacing w:val="10"/>
                <w:sz w:val="28"/>
                <w:szCs w:val="28"/>
                <w:lang w:eastAsia="ru-RU"/>
              </w:rPr>
            </w:pPr>
            <w:r w:rsidRPr="00722FC3">
              <w:rPr>
                <w:rFonts w:ascii="Times New Roman" w:eastAsia="Times New Roman" w:hAnsi="Times New Roman" w:cs="Times New Roman"/>
                <w:bCs/>
                <w:spacing w:val="10"/>
                <w:sz w:val="28"/>
                <w:szCs w:val="28"/>
                <w:lang w:eastAsia="ru-RU"/>
              </w:rPr>
              <w:t>5</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Фигура человека. Спокойное состояние, движение.</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4 часа</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Cs/>
                <w:spacing w:val="10"/>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bl>
    <w:p w:rsidR="00C274F2" w:rsidRPr="00722FC3" w:rsidRDefault="00C274F2" w:rsidP="00C274F2">
      <w:pPr>
        <w:spacing w:after="0" w:line="360" w:lineRule="auto"/>
        <w:jc w:val="center"/>
        <w:rPr>
          <w:rFonts w:ascii="Times New Roman" w:eastAsia="Calibri" w:hAnsi="Times New Roman" w:cs="Times New Roman"/>
          <w:b/>
          <w:bCs/>
          <w:sz w:val="28"/>
          <w:szCs w:val="28"/>
          <w:lang w:eastAsia="ru-RU"/>
        </w:rPr>
      </w:pPr>
    </w:p>
    <w:p w:rsidR="00C274F2" w:rsidRPr="00722FC3" w:rsidRDefault="00C274F2" w:rsidP="00C274F2">
      <w:pPr>
        <w:spacing w:after="0" w:line="360" w:lineRule="auto"/>
        <w:jc w:val="center"/>
        <w:rPr>
          <w:rFonts w:ascii="Times New Roman" w:eastAsia="Calibri" w:hAnsi="Times New Roman" w:cs="Times New Roman"/>
          <w:sz w:val="28"/>
          <w:szCs w:val="28"/>
          <w:lang w:eastAsia="ru-RU"/>
        </w:rPr>
      </w:pPr>
      <w:r w:rsidRPr="00722FC3">
        <w:rPr>
          <w:rFonts w:ascii="Times New Roman" w:eastAsia="Calibri" w:hAnsi="Times New Roman" w:cs="Times New Roman"/>
          <w:b/>
          <w:bCs/>
          <w:sz w:val="28"/>
          <w:szCs w:val="28"/>
          <w:lang w:eastAsia="ru-RU"/>
        </w:rPr>
        <w:t>2 полугодие</w:t>
      </w:r>
    </w:p>
    <w:tbl>
      <w:tblPr>
        <w:tblW w:w="9356" w:type="dxa"/>
        <w:jc w:val="center"/>
        <w:tblLayout w:type="fixed"/>
        <w:tblCellMar>
          <w:left w:w="40" w:type="dxa"/>
          <w:right w:w="40" w:type="dxa"/>
        </w:tblCellMar>
        <w:tblLook w:val="0000" w:firstRow="0" w:lastRow="0" w:firstColumn="0" w:lastColumn="0" w:noHBand="0" w:noVBand="0"/>
      </w:tblPr>
      <w:tblGrid>
        <w:gridCol w:w="850"/>
        <w:gridCol w:w="3119"/>
        <w:gridCol w:w="3686"/>
        <w:gridCol w:w="1701"/>
      </w:tblGrid>
      <w:tr w:rsidR="00C274F2" w:rsidRPr="00722FC3" w:rsidTr="00722FC3">
        <w:trPr>
          <w:trHeight w:val="4705"/>
          <w:jc w:val="center"/>
        </w:trPr>
        <w:tc>
          <w:tcPr>
            <w:tcW w:w="850"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bCs/>
                <w:spacing w:val="10"/>
                <w:sz w:val="28"/>
                <w:szCs w:val="28"/>
                <w:lang w:eastAsia="ru-RU"/>
              </w:rPr>
            </w:pPr>
            <w:r w:rsidRPr="00722FC3">
              <w:rPr>
                <w:rFonts w:ascii="Times New Roman" w:eastAsia="Times New Roman" w:hAnsi="Times New Roman" w:cs="Times New Roman"/>
                <w:bCs/>
                <w:spacing w:val="10"/>
                <w:sz w:val="28"/>
                <w:szCs w:val="28"/>
                <w:lang w:eastAsia="ru-RU"/>
              </w:rPr>
              <w:t>7</w:t>
            </w:r>
          </w:p>
        </w:tc>
        <w:tc>
          <w:tcPr>
            <w:tcW w:w="3119"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Постановка из </w:t>
            </w:r>
            <w:r w:rsidRPr="00722FC3">
              <w:rPr>
                <w:rFonts w:ascii="Times New Roman" w:eastAsia="Times New Roman" w:hAnsi="Times New Roman" w:cs="Times New Roman"/>
                <w:bCs/>
                <w:spacing w:val="10"/>
                <w:sz w:val="28"/>
                <w:szCs w:val="28"/>
                <w:lang w:eastAsia="ru-RU"/>
              </w:rPr>
              <w:t xml:space="preserve">3—4 </w:t>
            </w:r>
            <w:r w:rsidRPr="00722FC3">
              <w:rPr>
                <w:rFonts w:ascii="Times New Roman" w:eastAsia="Times New Roman" w:hAnsi="Times New Roman" w:cs="Times New Roman"/>
                <w:sz w:val="28"/>
                <w:szCs w:val="28"/>
                <w:lang w:eastAsia="ru-RU"/>
              </w:rPr>
              <w:t>предметов, разнообразных по фактуре.</w:t>
            </w:r>
          </w:p>
        </w:tc>
        <w:tc>
          <w:tcPr>
            <w:tcW w:w="3686"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z w:val="28"/>
                <w:szCs w:val="28"/>
                <w:lang w:eastAsia="ru-RU"/>
              </w:rPr>
              <w:t xml:space="preserve">умение последовательно вести длительную постановку.  Передача материальности предметов. Пространственное решение планов. Объяснение темы с постановкой задач. Композиционное решение Построение предметов. Выбор цветовой гаммы. </w:t>
            </w:r>
          </w:p>
        </w:tc>
        <w:tc>
          <w:tcPr>
            <w:tcW w:w="1701" w:type="dxa"/>
            <w:tcBorders>
              <w:top w:val="single" w:sz="6" w:space="0" w:color="auto"/>
              <w:left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22FC3">
              <w:rPr>
                <w:rFonts w:ascii="Times New Roman" w:eastAsia="Times New Roman" w:hAnsi="Times New Roman" w:cs="Times New Roman"/>
                <w:bCs/>
                <w:spacing w:val="10"/>
                <w:sz w:val="28"/>
                <w:szCs w:val="28"/>
                <w:lang w:eastAsia="ru-RU"/>
              </w:rPr>
              <w:t xml:space="preserve">6 </w:t>
            </w:r>
            <w:r w:rsidRPr="00722FC3">
              <w:rPr>
                <w:rFonts w:ascii="Times New Roman" w:eastAsia="Times New Roman" w:hAnsi="Times New Roman" w:cs="Times New Roman"/>
                <w:sz w:val="28"/>
                <w:szCs w:val="28"/>
                <w:lang w:eastAsia="ru-RU"/>
              </w:rPr>
              <w:t>часов</w:t>
            </w:r>
          </w:p>
        </w:tc>
      </w:tr>
      <w:tr w:rsidR="00C274F2" w:rsidRPr="00722FC3" w:rsidTr="00722FC3">
        <w:trPr>
          <w:trHeight w:val="3383"/>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spacing w:val="10"/>
                <w:sz w:val="28"/>
                <w:szCs w:val="28"/>
                <w:lang w:eastAsia="ru-RU"/>
              </w:rPr>
              <w:t>8</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spacing w:val="10"/>
                <w:sz w:val="28"/>
                <w:szCs w:val="28"/>
                <w:lang w:eastAsia="ru-RU"/>
              </w:rPr>
              <w:t>Фрагмент интерьера (ясный по теме). Угол мастерской.</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pacing w:val="10"/>
                <w:sz w:val="28"/>
                <w:szCs w:val="28"/>
                <w:lang w:eastAsia="ru-RU"/>
              </w:rPr>
              <w:t>передача пространственных планов цветом, передача световоздушной среды. Цветовой эскиз. Поиск выразительной композиции. Выбор точки зрения.</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spacing w:val="10"/>
                <w:sz w:val="28"/>
                <w:szCs w:val="28"/>
                <w:lang w:eastAsia="ru-RU"/>
              </w:rPr>
              <w:t>6 часов</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spacing w:val="10"/>
                <w:sz w:val="28"/>
                <w:szCs w:val="28"/>
                <w:lang w:eastAsia="ru-RU"/>
              </w:rPr>
              <w:t>9</w:t>
            </w: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spacing w:val="10"/>
                <w:sz w:val="28"/>
                <w:szCs w:val="28"/>
                <w:lang w:eastAsia="ru-RU"/>
              </w:rPr>
              <w:t>Итоговая экзаменационная постановка.</w:t>
            </w: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i/>
                <w:iCs/>
                <w:sz w:val="28"/>
                <w:szCs w:val="28"/>
                <w:lang w:eastAsia="ru-RU"/>
              </w:rPr>
              <w:t xml:space="preserve">Цель: </w:t>
            </w:r>
            <w:r w:rsidRPr="00722FC3">
              <w:rPr>
                <w:rFonts w:ascii="Times New Roman" w:eastAsia="Times New Roman" w:hAnsi="Times New Roman" w:cs="Times New Roman"/>
                <w:spacing w:val="10"/>
                <w:sz w:val="28"/>
                <w:szCs w:val="28"/>
                <w:lang w:eastAsia="ru-RU"/>
              </w:rPr>
              <w:t>выявление качества полученных умений и навыков:</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spacing w:val="10"/>
                <w:sz w:val="28"/>
                <w:szCs w:val="28"/>
                <w:lang w:eastAsia="ru-RU"/>
              </w:rPr>
              <w:t>6 часов</w:t>
            </w:r>
          </w:p>
        </w:tc>
      </w:tr>
      <w:tr w:rsidR="00C274F2" w:rsidRPr="00722FC3" w:rsidTr="00722FC3">
        <w:trPr>
          <w:jc w:val="center"/>
        </w:trPr>
        <w:tc>
          <w:tcPr>
            <w:tcW w:w="850"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119"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3686"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spacing w:val="10"/>
                <w:sz w:val="28"/>
                <w:szCs w:val="28"/>
                <w:lang w:eastAsia="ru-RU"/>
              </w:rPr>
              <w:t>Итого:</w:t>
            </w:r>
          </w:p>
        </w:tc>
        <w:tc>
          <w:tcPr>
            <w:tcW w:w="1701" w:type="dxa"/>
            <w:tcBorders>
              <w:top w:val="single" w:sz="6" w:space="0" w:color="auto"/>
              <w:left w:val="single" w:sz="6" w:space="0" w:color="auto"/>
              <w:bottom w:val="single" w:sz="6" w:space="0" w:color="auto"/>
              <w:right w:val="single" w:sz="6" w:space="0" w:color="auto"/>
            </w:tcBorders>
          </w:tcPr>
          <w:p w:rsidR="00C274F2" w:rsidRPr="00722FC3" w:rsidRDefault="00C274F2" w:rsidP="00C274F2">
            <w:pPr>
              <w:autoSpaceDE w:val="0"/>
              <w:autoSpaceDN w:val="0"/>
              <w:adjustRightInd w:val="0"/>
              <w:spacing w:after="0" w:line="360" w:lineRule="auto"/>
              <w:jc w:val="center"/>
              <w:rPr>
                <w:rFonts w:ascii="Times New Roman" w:eastAsia="Times New Roman" w:hAnsi="Times New Roman" w:cs="Times New Roman"/>
                <w:spacing w:val="10"/>
                <w:sz w:val="28"/>
                <w:szCs w:val="28"/>
                <w:lang w:eastAsia="ru-RU"/>
              </w:rPr>
            </w:pPr>
            <w:r w:rsidRPr="00722FC3">
              <w:rPr>
                <w:rFonts w:ascii="Times New Roman" w:eastAsia="Times New Roman" w:hAnsi="Times New Roman" w:cs="Times New Roman"/>
                <w:spacing w:val="10"/>
                <w:sz w:val="28"/>
                <w:szCs w:val="28"/>
                <w:lang w:eastAsia="ru-RU"/>
              </w:rPr>
              <w:t>33 часа</w:t>
            </w:r>
          </w:p>
        </w:tc>
      </w:tr>
    </w:tbl>
    <w:p w:rsidR="00F93FB3" w:rsidRPr="00722FC3" w:rsidRDefault="00F93FB3" w:rsidP="00C274F2">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p>
    <w:p w:rsidR="00722FC3" w:rsidRPr="00722FC3" w:rsidRDefault="00722FC3" w:rsidP="00722FC3">
      <w:pPr>
        <w:spacing w:after="120" w:line="480" w:lineRule="auto"/>
        <w:ind w:firstLine="720"/>
        <w:rPr>
          <w:rFonts w:ascii="Times New Roman" w:eastAsia="Calibri" w:hAnsi="Times New Roman" w:cs="Times New Roman"/>
          <w:b/>
          <w:sz w:val="28"/>
          <w:szCs w:val="28"/>
        </w:rPr>
      </w:pPr>
      <w:r w:rsidRPr="00722FC3">
        <w:rPr>
          <w:rFonts w:ascii="Times New Roman" w:eastAsia="Calibri" w:hAnsi="Times New Roman" w:cs="Times New Roman"/>
          <w:b/>
          <w:sz w:val="28"/>
          <w:szCs w:val="28"/>
        </w:rPr>
        <w:t xml:space="preserve">                                Методы обучения</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При реализации Программы предусмотрены аудиторные и внеаудиторные (самостоятельные) занятия.</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Продолжительность академического часа установлена уставом ДШИ и составляет 45 минут. Перерыв между занятиями -10 минут.</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Объем самостоятельной (домашней) работы обучающихся в неделю по учебным предметам определен ДШИ с учетом параллельного освоения детьми общеобразовательных программ (программ начального общего, основного общего и среднего общего образования).</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При </w:t>
      </w:r>
      <w:proofErr w:type="gramStart"/>
      <w:r w:rsidRPr="00722FC3">
        <w:rPr>
          <w:rFonts w:ascii="Times New Roman" w:eastAsia="Calibri" w:hAnsi="Times New Roman" w:cs="Times New Roman"/>
          <w:sz w:val="28"/>
          <w:szCs w:val="28"/>
        </w:rPr>
        <w:t>реализации  общеразвивающих</w:t>
      </w:r>
      <w:proofErr w:type="gramEnd"/>
      <w:r w:rsidRPr="00722FC3">
        <w:rPr>
          <w:rFonts w:ascii="Times New Roman" w:eastAsia="Calibri" w:hAnsi="Times New Roman" w:cs="Times New Roman"/>
          <w:sz w:val="28"/>
          <w:szCs w:val="28"/>
        </w:rPr>
        <w:t xml:space="preserve">  образовательных программ</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рекомендуется устанавливать общие временные сроки по продолжительности учебного года, каникулярного времени, академического часа: продолжительность учебного года в объеме 39 недель, продолжительность учебных занятий 33 недели, в течение учебного года продолжительность каникул - не менее 4-х недель. Продолжительность летних каникул - не менее 13 недель.</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Качество реализации Программы обеспечивается за счет: </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доступности, открытости, привлекательности для детей и их родителей (законных представителей);</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содержания Программы; наличия комфортной развивающей   </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образовательной среды;</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наличия качественного состава педагогических работников, имеющих </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среднее профессиональное или высшее образование, соответствующее </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профилю преподаваемого учебного предмета.</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Реализация Программы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Библиотечный фонд Школы укомплектован печатными и электронными изданиями основной и дополнительной учебной и учебно-методической литературы по всем учебным предметам, а также имеется большой фонд методических пособий и </w:t>
      </w:r>
      <w:proofErr w:type="gramStart"/>
      <w:r w:rsidRPr="00722FC3">
        <w:rPr>
          <w:rFonts w:ascii="Times New Roman" w:eastAsia="Calibri" w:hAnsi="Times New Roman" w:cs="Times New Roman"/>
          <w:sz w:val="28"/>
          <w:szCs w:val="28"/>
        </w:rPr>
        <w:t>разработок  и</w:t>
      </w:r>
      <w:proofErr w:type="gramEnd"/>
      <w:r w:rsidRPr="00722FC3">
        <w:rPr>
          <w:rFonts w:ascii="Times New Roman" w:eastAsia="Calibri" w:hAnsi="Times New Roman" w:cs="Times New Roman"/>
          <w:sz w:val="28"/>
          <w:szCs w:val="28"/>
        </w:rPr>
        <w:t xml:space="preserve"> работ учащихся. </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В ДШИ созданы условия для взаимодействия с другими Образовательными организациями, реализующими образовательные программы в области </w:t>
      </w:r>
      <w:proofErr w:type="gramStart"/>
      <w:r w:rsidRPr="00722FC3">
        <w:rPr>
          <w:rFonts w:ascii="Times New Roman" w:eastAsia="Calibri" w:hAnsi="Times New Roman" w:cs="Times New Roman"/>
          <w:sz w:val="28"/>
          <w:szCs w:val="28"/>
        </w:rPr>
        <w:t>изобразительного  искусства</w:t>
      </w:r>
      <w:proofErr w:type="gramEnd"/>
      <w:r w:rsidRPr="00722FC3">
        <w:rPr>
          <w:rFonts w:ascii="Times New Roman" w:eastAsia="Calibri" w:hAnsi="Times New Roman" w:cs="Times New Roman"/>
          <w:sz w:val="28"/>
          <w:szCs w:val="28"/>
        </w:rPr>
        <w:t>,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«Изобразительное искусство», использования передовых педагогических технологий.</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w:t>
      </w:r>
    </w:p>
    <w:p w:rsidR="00722FC3" w:rsidRPr="00722FC3" w:rsidRDefault="00722FC3" w:rsidP="00722FC3">
      <w:pPr>
        <w:spacing w:after="120" w:line="480" w:lineRule="auto"/>
        <w:ind w:firstLine="720"/>
        <w:rPr>
          <w:rFonts w:ascii="Times New Roman" w:eastAsia="Calibri" w:hAnsi="Times New Roman" w:cs="Times New Roman"/>
          <w:b/>
          <w:sz w:val="28"/>
          <w:szCs w:val="28"/>
        </w:rPr>
      </w:pPr>
      <w:r w:rsidRPr="00722FC3">
        <w:rPr>
          <w:rFonts w:ascii="Times New Roman" w:eastAsia="Calibri" w:hAnsi="Times New Roman" w:cs="Times New Roman"/>
          <w:b/>
          <w:sz w:val="28"/>
          <w:szCs w:val="28"/>
        </w:rPr>
        <w:t xml:space="preserve">Описание Материально-технических условий для реализации                 </w:t>
      </w:r>
    </w:p>
    <w:p w:rsidR="00722FC3" w:rsidRPr="00722FC3" w:rsidRDefault="00722FC3" w:rsidP="00722FC3">
      <w:pPr>
        <w:spacing w:after="120" w:line="480" w:lineRule="auto"/>
        <w:ind w:firstLine="720"/>
        <w:rPr>
          <w:rFonts w:ascii="Calibri" w:eastAsia="Calibri" w:hAnsi="Calibri" w:cs="Times New Roman"/>
        </w:rPr>
      </w:pPr>
      <w:r w:rsidRPr="00722FC3">
        <w:rPr>
          <w:rFonts w:ascii="Times New Roman" w:eastAsia="Calibri" w:hAnsi="Times New Roman" w:cs="Times New Roman"/>
          <w:b/>
          <w:sz w:val="28"/>
          <w:szCs w:val="28"/>
        </w:rPr>
        <w:t xml:space="preserve">                                            программы</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Программа рассчитана на реализацию в условиях Детской школы искусств.</w:t>
      </w:r>
      <w:r>
        <w:rPr>
          <w:rFonts w:ascii="Times New Roman" w:eastAsia="Calibri" w:hAnsi="Times New Roman" w:cs="Times New Roman"/>
          <w:sz w:val="28"/>
          <w:szCs w:val="28"/>
        </w:rPr>
        <w:t xml:space="preserve"> </w:t>
      </w:r>
      <w:r w:rsidRPr="00722FC3">
        <w:rPr>
          <w:rFonts w:ascii="Times New Roman" w:eastAsia="Calibri" w:hAnsi="Times New Roman" w:cs="Times New Roman"/>
          <w:sz w:val="28"/>
          <w:szCs w:val="28"/>
        </w:rPr>
        <w:t xml:space="preserve">Помещение для занятий должно быть достаточно просторным </w:t>
      </w:r>
      <w:r>
        <w:rPr>
          <w:rFonts w:ascii="Times New Roman" w:eastAsia="Calibri" w:hAnsi="Times New Roman" w:cs="Times New Roman"/>
          <w:sz w:val="28"/>
          <w:szCs w:val="28"/>
        </w:rPr>
        <w:t xml:space="preserve">и хорошо освещенным (30-40 </w:t>
      </w:r>
      <w:proofErr w:type="spellStart"/>
      <w:proofErr w:type="gramStart"/>
      <w:r>
        <w:rPr>
          <w:rFonts w:ascii="Times New Roman" w:eastAsia="Calibri" w:hAnsi="Times New Roman" w:cs="Times New Roman"/>
          <w:sz w:val="28"/>
          <w:szCs w:val="28"/>
        </w:rPr>
        <w:t>кв.м</w:t>
      </w:r>
      <w:proofErr w:type="spellEnd"/>
      <w:proofErr w:type="gramEnd"/>
      <w:r>
        <w:rPr>
          <w:rFonts w:ascii="Times New Roman" w:eastAsia="Calibri" w:hAnsi="Times New Roman" w:cs="Times New Roman"/>
          <w:sz w:val="28"/>
          <w:szCs w:val="28"/>
        </w:rPr>
        <w:t xml:space="preserve"> </w:t>
      </w:r>
      <w:r w:rsidRPr="00722FC3">
        <w:rPr>
          <w:rFonts w:ascii="Times New Roman" w:eastAsia="Calibri" w:hAnsi="Times New Roman" w:cs="Times New Roman"/>
          <w:sz w:val="28"/>
          <w:szCs w:val="28"/>
        </w:rPr>
        <w:t xml:space="preserve"> на 10-12 учеников).</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Оборудование: мольберты, стулья,</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столы, </w:t>
      </w:r>
      <w:r w:rsidRPr="00722FC3">
        <w:rPr>
          <w:rFonts w:ascii="Times New Roman" w:eastAsia="Calibri" w:hAnsi="Times New Roman" w:cs="Times New Roman"/>
          <w:sz w:val="28"/>
          <w:szCs w:val="28"/>
        </w:rPr>
        <w:t xml:space="preserve"> подиумы</w:t>
      </w:r>
      <w:proofErr w:type="gramEnd"/>
      <w:r w:rsidRPr="00722FC3">
        <w:rPr>
          <w:rFonts w:ascii="Times New Roman" w:eastAsia="Calibri" w:hAnsi="Times New Roman" w:cs="Times New Roman"/>
          <w:sz w:val="28"/>
          <w:szCs w:val="28"/>
        </w:rPr>
        <w:t xml:space="preserve"> для п</w:t>
      </w:r>
      <w:r>
        <w:rPr>
          <w:rFonts w:ascii="Times New Roman" w:eastAsia="Calibri" w:hAnsi="Times New Roman" w:cs="Times New Roman"/>
          <w:sz w:val="28"/>
          <w:szCs w:val="28"/>
        </w:rPr>
        <w:t>остановок, софиты (3 шт.)</w:t>
      </w:r>
      <w:r w:rsidRPr="00722FC3">
        <w:rPr>
          <w:rFonts w:ascii="Times New Roman" w:eastAsia="Calibri" w:hAnsi="Times New Roman" w:cs="Times New Roman"/>
          <w:sz w:val="28"/>
          <w:szCs w:val="28"/>
        </w:rPr>
        <w:t>, гео</w:t>
      </w:r>
      <w:r>
        <w:rPr>
          <w:rFonts w:ascii="Times New Roman" w:eastAsia="Calibri" w:hAnsi="Times New Roman" w:cs="Times New Roman"/>
          <w:sz w:val="28"/>
          <w:szCs w:val="28"/>
        </w:rPr>
        <w:t xml:space="preserve">метрические предметы,  муляжи овощей и фруктов </w:t>
      </w:r>
      <w:r w:rsidRPr="00722FC3">
        <w:rPr>
          <w:rFonts w:ascii="Times New Roman" w:eastAsia="Calibri" w:hAnsi="Times New Roman" w:cs="Times New Roman"/>
          <w:sz w:val="28"/>
          <w:szCs w:val="28"/>
        </w:rPr>
        <w:t xml:space="preserve"> и др.; бытовые пред</w:t>
      </w:r>
      <w:r>
        <w:rPr>
          <w:rFonts w:ascii="Times New Roman" w:eastAsia="Calibri" w:hAnsi="Times New Roman" w:cs="Times New Roman"/>
          <w:sz w:val="28"/>
          <w:szCs w:val="28"/>
        </w:rPr>
        <w:t xml:space="preserve">меты для постановок, драпировки, </w:t>
      </w:r>
      <w:r w:rsidRPr="00722FC3">
        <w:rPr>
          <w:rFonts w:ascii="Times New Roman" w:eastAsia="Calibri" w:hAnsi="Times New Roman" w:cs="Times New Roman"/>
          <w:sz w:val="28"/>
          <w:szCs w:val="28"/>
        </w:rPr>
        <w:t xml:space="preserve"> классная доска.</w:t>
      </w:r>
    </w:p>
    <w:p w:rsidR="00722FC3" w:rsidRPr="00722FC3" w:rsidRDefault="00722FC3" w:rsidP="00722FC3">
      <w:pPr>
        <w:spacing w:after="120" w:line="480" w:lineRule="auto"/>
        <w:ind w:firstLine="720"/>
        <w:rPr>
          <w:rFonts w:ascii="Times New Roman" w:eastAsia="Calibri" w:hAnsi="Times New Roman" w:cs="Times New Roman"/>
          <w:sz w:val="28"/>
          <w:szCs w:val="28"/>
        </w:rPr>
      </w:pPr>
      <w:proofErr w:type="gramStart"/>
      <w:r w:rsidRPr="00722FC3">
        <w:rPr>
          <w:rFonts w:ascii="Times New Roman" w:eastAsia="Calibri" w:hAnsi="Times New Roman" w:cs="Times New Roman"/>
          <w:sz w:val="28"/>
          <w:szCs w:val="28"/>
        </w:rPr>
        <w:t>Мат</w:t>
      </w:r>
      <w:r>
        <w:rPr>
          <w:rFonts w:ascii="Times New Roman" w:eastAsia="Calibri" w:hAnsi="Times New Roman" w:cs="Times New Roman"/>
          <w:sz w:val="28"/>
          <w:szCs w:val="28"/>
        </w:rPr>
        <w:t>ериалы:  бумага</w:t>
      </w:r>
      <w:proofErr w:type="gramEnd"/>
      <w:r>
        <w:rPr>
          <w:rFonts w:ascii="Times New Roman" w:eastAsia="Calibri" w:hAnsi="Times New Roman" w:cs="Times New Roman"/>
          <w:sz w:val="28"/>
          <w:szCs w:val="28"/>
        </w:rPr>
        <w:t>,  карандаши, краски (акварель, гуашь)</w:t>
      </w:r>
      <w:r w:rsidRPr="00722FC3">
        <w:rPr>
          <w:rFonts w:ascii="Times New Roman" w:eastAsia="Calibri" w:hAnsi="Times New Roman" w:cs="Times New Roman"/>
          <w:sz w:val="28"/>
          <w:szCs w:val="28"/>
        </w:rPr>
        <w:t>, пастель, цветные мелки, цветные каранда</w:t>
      </w:r>
      <w:r>
        <w:rPr>
          <w:rFonts w:ascii="Times New Roman" w:eastAsia="Calibri" w:hAnsi="Times New Roman" w:cs="Times New Roman"/>
          <w:sz w:val="28"/>
          <w:szCs w:val="28"/>
        </w:rPr>
        <w:t>ши, фломастеры</w:t>
      </w:r>
      <w:r w:rsidRPr="00722FC3">
        <w:rPr>
          <w:rFonts w:ascii="Times New Roman" w:eastAsia="Calibri" w:hAnsi="Times New Roman" w:cs="Times New Roman"/>
          <w:sz w:val="28"/>
          <w:szCs w:val="28"/>
        </w:rPr>
        <w:t>.</w:t>
      </w:r>
    </w:p>
    <w:p w:rsidR="00722FC3" w:rsidRPr="00722FC3" w:rsidRDefault="00722FC3" w:rsidP="00722FC3">
      <w:pPr>
        <w:spacing w:after="120" w:line="480" w:lineRule="auto"/>
        <w:ind w:firstLine="720"/>
        <w:rPr>
          <w:rFonts w:ascii="Times New Roman" w:eastAsia="Calibri" w:hAnsi="Times New Roman" w:cs="Times New Roman"/>
          <w:b/>
          <w:sz w:val="28"/>
          <w:szCs w:val="28"/>
        </w:rPr>
      </w:pPr>
      <w:r w:rsidRPr="00722FC3">
        <w:rPr>
          <w:rFonts w:ascii="Times New Roman" w:eastAsia="Calibri" w:hAnsi="Times New Roman" w:cs="Times New Roman"/>
          <w:b/>
          <w:sz w:val="28"/>
          <w:szCs w:val="28"/>
        </w:rPr>
        <w:t xml:space="preserve">         Планируемые результаты освоения программы</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Результатом освоения программы является приобретение обучающимися</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следующих знаний, умений и навыков: </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в области художественного мастерства:</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-знание основ изобразительного мастерства,</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-знание профессиональной терминологии;</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-умение передавать авторский замысел художественного произведения;</w:t>
      </w:r>
    </w:p>
    <w:p w:rsidR="00722FC3" w:rsidRDefault="00722FC3" w:rsidP="00722FC3">
      <w:pPr>
        <w:spacing w:after="120" w:line="480" w:lineRule="auto"/>
        <w:ind w:firstLine="720"/>
        <w:rPr>
          <w:rFonts w:ascii="Times New Roman" w:eastAsia="Calibri" w:hAnsi="Times New Roman" w:cs="Times New Roman"/>
          <w:b/>
          <w:sz w:val="28"/>
          <w:szCs w:val="28"/>
        </w:rPr>
      </w:pPr>
      <w:r w:rsidRPr="00722FC3">
        <w:rPr>
          <w:rFonts w:ascii="Times New Roman" w:eastAsia="Calibri" w:hAnsi="Times New Roman" w:cs="Times New Roman"/>
          <w:b/>
          <w:sz w:val="28"/>
          <w:szCs w:val="28"/>
        </w:rPr>
        <w:t xml:space="preserve">            2. Формы и методы контроля, система оценок</w:t>
      </w:r>
    </w:p>
    <w:p w:rsidR="004B7844" w:rsidRPr="00722FC3" w:rsidRDefault="004B7844" w:rsidP="00722FC3">
      <w:pPr>
        <w:spacing w:after="120" w:line="480" w:lineRule="auto"/>
        <w:ind w:firstLine="72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Аттестация: цели, виды, форма, содержание</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Положение о текущем контроле знаний, промежуточной, итоговой аттестации обучающихся является локальным нормативным актом ДШИ, который принят методическим советом и утвержден руководителем. Проведение промежуточной аттестации в форме экзаменов при реализации программы не предусмотрена. Формы текущего контроля успеваемости, промежуточной и итоговой аттестации: зачеты, контрольные </w:t>
      </w:r>
      <w:proofErr w:type="gramStart"/>
      <w:r w:rsidRPr="00722FC3">
        <w:rPr>
          <w:rFonts w:ascii="Times New Roman" w:eastAsia="Calibri" w:hAnsi="Times New Roman" w:cs="Times New Roman"/>
          <w:sz w:val="28"/>
          <w:szCs w:val="28"/>
        </w:rPr>
        <w:t>уроки,  контрольные</w:t>
      </w:r>
      <w:proofErr w:type="gramEnd"/>
      <w:r w:rsidRPr="00722FC3">
        <w:rPr>
          <w:rFonts w:ascii="Times New Roman" w:eastAsia="Calibri" w:hAnsi="Times New Roman" w:cs="Times New Roman"/>
          <w:sz w:val="28"/>
          <w:szCs w:val="28"/>
        </w:rPr>
        <w:t xml:space="preserve"> просмотры работ.</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Текущий контроль успеваемости обучающихся и промежуточная аттестация проводятся в счет аудиторного времени, предусмотренного на учебный предмет. Критерии оценок промежуточной аттестации, текущего контроля успеваемости обучающихся, итоговой аттестации, а также фонды оценочных средств, позволяющие оценить приобретенные знания, умения и навыки, разработаны и утверждены ДШИ самостоятельно. Фонды оценочных средств соответствуют целям и </w:t>
      </w:r>
      <w:proofErr w:type="gramStart"/>
      <w:r w:rsidRPr="00722FC3">
        <w:rPr>
          <w:rFonts w:ascii="Times New Roman" w:eastAsia="Calibri" w:hAnsi="Times New Roman" w:cs="Times New Roman"/>
          <w:sz w:val="28"/>
          <w:szCs w:val="28"/>
        </w:rPr>
        <w:t>задачам программы</w:t>
      </w:r>
      <w:proofErr w:type="gramEnd"/>
      <w:r w:rsidRPr="00722FC3">
        <w:rPr>
          <w:rFonts w:ascii="Times New Roman" w:eastAsia="Calibri" w:hAnsi="Times New Roman" w:cs="Times New Roman"/>
          <w:sz w:val="28"/>
          <w:szCs w:val="28"/>
        </w:rPr>
        <w:t xml:space="preserve"> и её учебному плану.</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Формы и методы контроля и оценки результатов обучения:</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Формы:</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1.Поурочные оценки за самостоятельную работу</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2.Творческие просмотры</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3.Тестирование</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4.Промежуточная аттестация</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5.Итоговая аттестация:</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 защита дипломной работы по станковой композиции.</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Методы:</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1.Обсуждение просмотра.</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2.Выставление оценок.</w:t>
      </w:r>
    </w:p>
    <w:p w:rsidR="00722FC3" w:rsidRPr="00722FC3" w:rsidRDefault="00722FC3" w:rsidP="00722FC3">
      <w:pPr>
        <w:spacing w:after="120" w:line="480" w:lineRule="auto"/>
        <w:ind w:firstLine="720"/>
        <w:rPr>
          <w:rFonts w:ascii="Times New Roman" w:eastAsia="Calibri" w:hAnsi="Times New Roman" w:cs="Times New Roman"/>
          <w:sz w:val="28"/>
          <w:szCs w:val="28"/>
        </w:rPr>
      </w:pPr>
      <w:r w:rsidRPr="00722FC3">
        <w:rPr>
          <w:rFonts w:ascii="Times New Roman" w:eastAsia="Calibri" w:hAnsi="Times New Roman" w:cs="Times New Roman"/>
          <w:sz w:val="28"/>
          <w:szCs w:val="28"/>
        </w:rPr>
        <w:t>3.Награждение грамотами, дипломами, благодарственными письмами.</w:t>
      </w:r>
    </w:p>
    <w:p w:rsidR="00722FC3" w:rsidRPr="00722FC3" w:rsidRDefault="00722FC3" w:rsidP="00722FC3">
      <w:pPr>
        <w:spacing w:after="120" w:line="480" w:lineRule="auto"/>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 Оценка качества реализации ОП включает в себя текущий контроль успеваемости, промежуточную и итоговую аттестацию обучающихся.</w:t>
      </w:r>
    </w:p>
    <w:p w:rsidR="00722FC3" w:rsidRPr="00722FC3" w:rsidRDefault="00722FC3" w:rsidP="00722FC3">
      <w:pPr>
        <w:spacing w:after="120" w:line="480" w:lineRule="auto"/>
        <w:rPr>
          <w:rFonts w:ascii="Times New Roman" w:eastAsia="Calibri" w:hAnsi="Times New Roman" w:cs="Times New Roman"/>
          <w:sz w:val="28"/>
          <w:szCs w:val="28"/>
        </w:rPr>
      </w:pPr>
      <w:r w:rsidRPr="00722FC3">
        <w:rPr>
          <w:rFonts w:ascii="Times New Roman" w:eastAsia="Calibri" w:hAnsi="Times New Roman" w:cs="Times New Roman"/>
          <w:sz w:val="28"/>
          <w:szCs w:val="28"/>
        </w:rPr>
        <w:t xml:space="preserve">Контроль знаний, умений и </w:t>
      </w:r>
      <w:proofErr w:type="gramStart"/>
      <w:r w:rsidRPr="00722FC3">
        <w:rPr>
          <w:rFonts w:ascii="Times New Roman" w:eastAsia="Calibri" w:hAnsi="Times New Roman" w:cs="Times New Roman"/>
          <w:sz w:val="28"/>
          <w:szCs w:val="28"/>
        </w:rPr>
        <w:t>навыков</w:t>
      </w:r>
      <w:proofErr w:type="gramEnd"/>
      <w:r w:rsidRPr="00722FC3">
        <w:rPr>
          <w:rFonts w:ascii="Times New Roman" w:eastAsia="Calibri" w:hAnsi="Times New Roman" w:cs="Times New Roman"/>
          <w:sz w:val="28"/>
          <w:szCs w:val="28"/>
        </w:rPr>
        <w:t xml:space="preserve">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722FC3" w:rsidRDefault="00722FC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p>
    <w:p w:rsidR="00722FC3" w:rsidRDefault="00722FC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p>
    <w:p w:rsidR="00722FC3" w:rsidRDefault="00722FC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p>
    <w:p w:rsidR="00722FC3" w:rsidRDefault="00722FC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p>
    <w:p w:rsidR="00722FC3" w:rsidRDefault="00722FC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p>
    <w:p w:rsidR="00F93FB3" w:rsidRPr="00722FC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Качественные критерии выставления оценок в изобразительном творчестве:</w:t>
      </w:r>
    </w:p>
    <w:p w:rsidR="00F93FB3" w:rsidRPr="00722FC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«Отлично»:</w:t>
      </w:r>
    </w:p>
    <w:p w:rsidR="00F93FB3" w:rsidRPr="00722FC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Cs/>
          <w:sz w:val="28"/>
          <w:szCs w:val="28"/>
          <w:lang w:eastAsia="ru-RU"/>
        </w:rPr>
      </w:pPr>
      <w:r w:rsidRPr="00722FC3">
        <w:rPr>
          <w:rFonts w:ascii="Times New Roman" w:eastAsia="Times New Roman" w:hAnsi="Times New Roman" w:cs="Times New Roman"/>
          <w:bCs/>
          <w:sz w:val="28"/>
          <w:szCs w:val="28"/>
          <w:lang w:eastAsia="ru-RU"/>
        </w:rPr>
        <w:t>•</w:t>
      </w:r>
      <w:r w:rsidRPr="00722FC3">
        <w:rPr>
          <w:rFonts w:ascii="Times New Roman" w:eastAsia="Times New Roman" w:hAnsi="Times New Roman" w:cs="Times New Roman"/>
          <w:bCs/>
          <w:sz w:val="28"/>
          <w:szCs w:val="28"/>
          <w:lang w:eastAsia="ru-RU"/>
        </w:rPr>
        <w:tab/>
        <w:t xml:space="preserve">Работа максимально отвечает </w:t>
      </w:r>
      <w:proofErr w:type="gramStart"/>
      <w:r w:rsidRPr="00722FC3">
        <w:rPr>
          <w:rFonts w:ascii="Times New Roman" w:eastAsia="Times New Roman" w:hAnsi="Times New Roman" w:cs="Times New Roman"/>
          <w:bCs/>
          <w:sz w:val="28"/>
          <w:szCs w:val="28"/>
          <w:lang w:eastAsia="ru-RU"/>
        </w:rPr>
        <w:t>задачам</w:t>
      </w:r>
      <w:proofErr w:type="gramEnd"/>
      <w:r w:rsidRPr="00722FC3">
        <w:rPr>
          <w:rFonts w:ascii="Times New Roman" w:eastAsia="Times New Roman" w:hAnsi="Times New Roman" w:cs="Times New Roman"/>
          <w:bCs/>
          <w:sz w:val="28"/>
          <w:szCs w:val="28"/>
          <w:lang w:eastAsia="ru-RU"/>
        </w:rPr>
        <w:t xml:space="preserve"> поставленным в программе, ученик увлечен её выполнением. Ученик постоянно совершенствует владение техникой, богатством и разнообразием цветовой палитры. </w:t>
      </w:r>
      <w:proofErr w:type="gramStart"/>
      <w:r w:rsidRPr="00722FC3">
        <w:rPr>
          <w:rFonts w:ascii="Times New Roman" w:eastAsia="Times New Roman" w:hAnsi="Times New Roman" w:cs="Times New Roman"/>
          <w:bCs/>
          <w:sz w:val="28"/>
          <w:szCs w:val="28"/>
          <w:lang w:eastAsia="ru-RU"/>
        </w:rPr>
        <w:t>В  каждой</w:t>
      </w:r>
      <w:proofErr w:type="gramEnd"/>
      <w:r w:rsidRPr="00722FC3">
        <w:rPr>
          <w:rFonts w:ascii="Times New Roman" w:eastAsia="Times New Roman" w:hAnsi="Times New Roman" w:cs="Times New Roman"/>
          <w:bCs/>
          <w:sz w:val="28"/>
          <w:szCs w:val="28"/>
          <w:lang w:eastAsia="ru-RU"/>
        </w:rPr>
        <w:t xml:space="preserve"> работе добивается высокого результата.</w:t>
      </w:r>
    </w:p>
    <w:p w:rsidR="00F93FB3" w:rsidRPr="00722FC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 xml:space="preserve"> «Хорошо»:</w:t>
      </w:r>
    </w:p>
    <w:p w:rsidR="00F93FB3" w:rsidRPr="00722FC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Cs/>
          <w:sz w:val="28"/>
          <w:szCs w:val="28"/>
          <w:lang w:eastAsia="ru-RU"/>
        </w:rPr>
      </w:pPr>
      <w:r w:rsidRPr="00722FC3">
        <w:rPr>
          <w:rFonts w:ascii="Times New Roman" w:eastAsia="Times New Roman" w:hAnsi="Times New Roman" w:cs="Times New Roman"/>
          <w:bCs/>
          <w:sz w:val="28"/>
          <w:szCs w:val="28"/>
          <w:lang w:eastAsia="ru-RU"/>
        </w:rPr>
        <w:t>•</w:t>
      </w:r>
      <w:r w:rsidRPr="00722FC3">
        <w:rPr>
          <w:rFonts w:ascii="Times New Roman" w:eastAsia="Times New Roman" w:hAnsi="Times New Roman" w:cs="Times New Roman"/>
          <w:bCs/>
          <w:sz w:val="28"/>
          <w:szCs w:val="28"/>
          <w:lang w:eastAsia="ru-RU"/>
        </w:rPr>
        <w:tab/>
        <w:t xml:space="preserve">Овладение техникой и приёмами происходит осознанно. Ученик постепенно овладевает техникой и изобразительными возможностями. Ученик понимает поставленные задачи, демонстрирует разнообразие живописной палитры, но не хватает стабильности и уверенности.  </w:t>
      </w:r>
    </w:p>
    <w:p w:rsidR="00F93FB3" w:rsidRPr="00722FC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«Удовлетворительно»:</w:t>
      </w:r>
    </w:p>
    <w:p w:rsidR="00F93FB3" w:rsidRPr="00722FC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Cs/>
          <w:sz w:val="28"/>
          <w:szCs w:val="28"/>
          <w:lang w:eastAsia="ru-RU"/>
        </w:rPr>
      </w:pPr>
      <w:r w:rsidRPr="00722FC3">
        <w:rPr>
          <w:rFonts w:ascii="Times New Roman" w:eastAsia="Times New Roman" w:hAnsi="Times New Roman" w:cs="Times New Roman"/>
          <w:bCs/>
          <w:sz w:val="28"/>
          <w:szCs w:val="28"/>
          <w:lang w:eastAsia="ru-RU"/>
        </w:rPr>
        <w:t xml:space="preserve">        Неуверенное овладение техникой и приёмами, неточность в понимании поставленных задач, вялость трактовки.  Работы не выразительны. Ученику не хватает желания и терпения.</w:t>
      </w:r>
    </w:p>
    <w:p w:rsidR="00F93FB3" w:rsidRPr="00722FC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
          <w:bCs/>
          <w:sz w:val="28"/>
          <w:szCs w:val="28"/>
          <w:lang w:eastAsia="ru-RU"/>
        </w:rPr>
      </w:pPr>
      <w:r w:rsidRPr="00722FC3">
        <w:rPr>
          <w:rFonts w:ascii="Times New Roman" w:eastAsia="Times New Roman" w:hAnsi="Times New Roman" w:cs="Times New Roman"/>
          <w:b/>
          <w:bCs/>
          <w:sz w:val="28"/>
          <w:szCs w:val="28"/>
          <w:lang w:eastAsia="ru-RU"/>
        </w:rPr>
        <w:t>«Неудовлетворительно»:</w:t>
      </w:r>
    </w:p>
    <w:p w:rsidR="00F93FB3" w:rsidRDefault="00F93FB3" w:rsidP="00F93FB3">
      <w:pPr>
        <w:autoSpaceDE w:val="0"/>
        <w:autoSpaceDN w:val="0"/>
        <w:adjustRightInd w:val="0"/>
        <w:spacing w:after="0" w:line="360" w:lineRule="auto"/>
        <w:ind w:firstLine="567"/>
        <w:jc w:val="center"/>
        <w:rPr>
          <w:rFonts w:ascii="Times New Roman" w:eastAsia="Times New Roman" w:hAnsi="Times New Roman" w:cs="Times New Roman"/>
          <w:bCs/>
          <w:sz w:val="28"/>
          <w:szCs w:val="28"/>
          <w:lang w:eastAsia="ru-RU"/>
        </w:rPr>
      </w:pPr>
      <w:r w:rsidRPr="00722FC3">
        <w:rPr>
          <w:rFonts w:ascii="Times New Roman" w:eastAsia="Times New Roman" w:hAnsi="Times New Roman" w:cs="Times New Roman"/>
          <w:bCs/>
          <w:sz w:val="28"/>
          <w:szCs w:val="28"/>
          <w:lang w:eastAsia="ru-RU"/>
        </w:rPr>
        <w:t xml:space="preserve">       Очень слабые работы, </w:t>
      </w:r>
      <w:proofErr w:type="gramStart"/>
      <w:r w:rsidRPr="00722FC3">
        <w:rPr>
          <w:rFonts w:ascii="Times New Roman" w:eastAsia="Times New Roman" w:hAnsi="Times New Roman" w:cs="Times New Roman"/>
          <w:bCs/>
          <w:sz w:val="28"/>
          <w:szCs w:val="28"/>
          <w:lang w:eastAsia="ru-RU"/>
        </w:rPr>
        <w:t>Не</w:t>
      </w:r>
      <w:proofErr w:type="gramEnd"/>
      <w:r w:rsidRPr="00722FC3">
        <w:rPr>
          <w:rFonts w:ascii="Times New Roman" w:eastAsia="Times New Roman" w:hAnsi="Times New Roman" w:cs="Times New Roman"/>
          <w:bCs/>
          <w:sz w:val="28"/>
          <w:szCs w:val="28"/>
          <w:lang w:eastAsia="ru-RU"/>
        </w:rPr>
        <w:t xml:space="preserve"> понимает форму и не чувствует цвет. Трактовка грубая. Нет поиска и анализа. Результат не отвечает </w:t>
      </w:r>
      <w:proofErr w:type="gramStart"/>
      <w:r w:rsidRPr="00722FC3">
        <w:rPr>
          <w:rFonts w:ascii="Times New Roman" w:eastAsia="Times New Roman" w:hAnsi="Times New Roman" w:cs="Times New Roman"/>
          <w:bCs/>
          <w:sz w:val="28"/>
          <w:szCs w:val="28"/>
          <w:lang w:eastAsia="ru-RU"/>
        </w:rPr>
        <w:t>задачам</w:t>
      </w:r>
      <w:proofErr w:type="gramEnd"/>
      <w:r w:rsidRPr="00722FC3">
        <w:rPr>
          <w:rFonts w:ascii="Times New Roman" w:eastAsia="Times New Roman" w:hAnsi="Times New Roman" w:cs="Times New Roman"/>
          <w:bCs/>
          <w:sz w:val="28"/>
          <w:szCs w:val="28"/>
          <w:lang w:eastAsia="ru-RU"/>
        </w:rPr>
        <w:t xml:space="preserve"> поставленным в программе. Ученику не интересен предмет.</w:t>
      </w:r>
    </w:p>
    <w:p w:rsidR="00722FC3" w:rsidRDefault="00722FC3" w:rsidP="00F93FB3">
      <w:pPr>
        <w:autoSpaceDE w:val="0"/>
        <w:autoSpaceDN w:val="0"/>
        <w:adjustRightInd w:val="0"/>
        <w:spacing w:after="0" w:line="360" w:lineRule="auto"/>
        <w:ind w:firstLine="567"/>
        <w:jc w:val="center"/>
        <w:rPr>
          <w:rFonts w:ascii="Times New Roman" w:eastAsia="Times New Roman" w:hAnsi="Times New Roman" w:cs="Times New Roman"/>
          <w:bCs/>
          <w:sz w:val="28"/>
          <w:szCs w:val="28"/>
          <w:lang w:eastAsia="ru-RU"/>
        </w:rPr>
      </w:pPr>
    </w:p>
    <w:p w:rsidR="00722FC3" w:rsidRPr="004B7844" w:rsidRDefault="00722FC3" w:rsidP="00F93FB3">
      <w:pPr>
        <w:autoSpaceDE w:val="0"/>
        <w:autoSpaceDN w:val="0"/>
        <w:adjustRightInd w:val="0"/>
        <w:spacing w:after="0" w:line="360" w:lineRule="auto"/>
        <w:ind w:firstLine="567"/>
        <w:jc w:val="center"/>
        <w:rPr>
          <w:rFonts w:ascii="Times New Roman" w:eastAsia="Times New Roman" w:hAnsi="Times New Roman" w:cs="Times New Roman"/>
          <w:b/>
          <w:bCs/>
          <w:sz w:val="36"/>
          <w:szCs w:val="36"/>
          <w:lang w:eastAsia="ru-RU"/>
        </w:rPr>
      </w:pPr>
      <w:r w:rsidRPr="004B7844">
        <w:rPr>
          <w:rFonts w:ascii="Times New Roman" w:eastAsia="Times New Roman" w:hAnsi="Times New Roman" w:cs="Times New Roman"/>
          <w:b/>
          <w:bCs/>
          <w:sz w:val="36"/>
          <w:szCs w:val="36"/>
          <w:lang w:eastAsia="ru-RU"/>
        </w:rPr>
        <w:t>3. Методическое обеспечение программы</w:t>
      </w:r>
    </w:p>
    <w:p w:rsidR="00C274F2" w:rsidRPr="00722FC3" w:rsidRDefault="00C274F2" w:rsidP="00C274F2">
      <w:pPr>
        <w:autoSpaceDE w:val="0"/>
        <w:autoSpaceDN w:val="0"/>
        <w:adjustRightInd w:val="0"/>
        <w:spacing w:after="0" w:line="360" w:lineRule="auto"/>
        <w:ind w:firstLine="567"/>
        <w:jc w:val="center"/>
        <w:rPr>
          <w:rFonts w:ascii="Times New Roman" w:eastAsia="Times New Roman" w:hAnsi="Times New Roman" w:cs="Times New Roman"/>
          <w:b/>
          <w:bCs/>
          <w:sz w:val="24"/>
          <w:szCs w:val="24"/>
          <w:lang w:eastAsia="ru-RU"/>
        </w:rPr>
      </w:pPr>
      <w:r w:rsidRPr="00722FC3">
        <w:rPr>
          <w:rFonts w:ascii="Times New Roman" w:eastAsia="Times New Roman" w:hAnsi="Times New Roman" w:cs="Times New Roman"/>
          <w:b/>
          <w:bCs/>
          <w:sz w:val="24"/>
          <w:szCs w:val="24"/>
          <w:lang w:eastAsia="ru-RU"/>
        </w:rPr>
        <w:t>СПИСОК ЛИТЕРАТУРЫ</w:t>
      </w:r>
    </w:p>
    <w:p w:rsidR="00C274F2" w:rsidRPr="00722FC3" w:rsidRDefault="00C274F2" w:rsidP="00C274F2">
      <w:pPr>
        <w:numPr>
          <w:ilvl w:val="0"/>
          <w:numId w:val="4"/>
        </w:numPr>
        <w:tabs>
          <w:tab w:val="left" w:pos="274"/>
        </w:tabs>
        <w:autoSpaceDE w:val="0"/>
        <w:autoSpaceDN w:val="0"/>
        <w:adjustRightInd w:val="0"/>
        <w:spacing w:after="0" w:line="360" w:lineRule="auto"/>
        <w:ind w:left="851" w:hanging="284"/>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Алексеев С. С. О колорите. М.: Изобразительное искусство, 1974.</w:t>
      </w:r>
    </w:p>
    <w:p w:rsidR="00C274F2" w:rsidRPr="00722FC3" w:rsidRDefault="00C274F2" w:rsidP="00C274F2">
      <w:pPr>
        <w:numPr>
          <w:ilvl w:val="0"/>
          <w:numId w:val="4"/>
        </w:numPr>
        <w:tabs>
          <w:tab w:val="left" w:pos="274"/>
        </w:tabs>
        <w:autoSpaceDE w:val="0"/>
        <w:autoSpaceDN w:val="0"/>
        <w:adjustRightInd w:val="0"/>
        <w:spacing w:after="0" w:line="360" w:lineRule="auto"/>
        <w:ind w:left="851" w:hanging="284"/>
        <w:jc w:val="both"/>
        <w:rPr>
          <w:rFonts w:ascii="Times New Roman" w:eastAsia="Times New Roman" w:hAnsi="Times New Roman" w:cs="Times New Roman"/>
          <w:sz w:val="28"/>
          <w:szCs w:val="28"/>
          <w:lang w:eastAsia="ru-RU"/>
        </w:rPr>
      </w:pPr>
      <w:proofErr w:type="spellStart"/>
      <w:r w:rsidRPr="00722FC3">
        <w:rPr>
          <w:rFonts w:ascii="Times New Roman" w:eastAsia="Times New Roman" w:hAnsi="Times New Roman" w:cs="Times New Roman"/>
          <w:sz w:val="28"/>
          <w:szCs w:val="28"/>
          <w:lang w:eastAsia="ru-RU"/>
        </w:rPr>
        <w:t>Виннер</w:t>
      </w:r>
      <w:proofErr w:type="spellEnd"/>
      <w:r w:rsidRPr="00722FC3">
        <w:rPr>
          <w:rFonts w:ascii="Times New Roman" w:eastAsia="Times New Roman" w:hAnsi="Times New Roman" w:cs="Times New Roman"/>
          <w:sz w:val="28"/>
          <w:szCs w:val="28"/>
          <w:lang w:eastAsia="ru-RU"/>
        </w:rPr>
        <w:t xml:space="preserve"> А. В. Как пользоваться акварелью и гуашью. М.: Искусство, 1951.</w:t>
      </w:r>
    </w:p>
    <w:p w:rsidR="00C274F2" w:rsidRPr="00722FC3" w:rsidRDefault="00C274F2" w:rsidP="00C274F2">
      <w:pPr>
        <w:numPr>
          <w:ilvl w:val="0"/>
          <w:numId w:val="4"/>
        </w:numPr>
        <w:tabs>
          <w:tab w:val="left" w:pos="274"/>
        </w:tabs>
        <w:autoSpaceDE w:val="0"/>
        <w:autoSpaceDN w:val="0"/>
        <w:adjustRightInd w:val="0"/>
        <w:spacing w:after="0" w:line="360" w:lineRule="auto"/>
        <w:ind w:left="851" w:hanging="284"/>
        <w:jc w:val="both"/>
        <w:rPr>
          <w:rFonts w:ascii="Times New Roman" w:eastAsia="Times New Roman" w:hAnsi="Times New Roman" w:cs="Times New Roman"/>
          <w:sz w:val="28"/>
          <w:szCs w:val="28"/>
          <w:lang w:eastAsia="ru-RU"/>
        </w:rPr>
      </w:pPr>
      <w:proofErr w:type="spellStart"/>
      <w:r w:rsidRPr="00722FC3">
        <w:rPr>
          <w:rFonts w:ascii="Times New Roman" w:eastAsia="Times New Roman" w:hAnsi="Times New Roman" w:cs="Times New Roman"/>
          <w:sz w:val="28"/>
          <w:szCs w:val="28"/>
          <w:lang w:eastAsia="ru-RU"/>
        </w:rPr>
        <w:t>Виннер</w:t>
      </w:r>
      <w:proofErr w:type="spellEnd"/>
      <w:r w:rsidRPr="00722FC3">
        <w:rPr>
          <w:rFonts w:ascii="Times New Roman" w:eastAsia="Times New Roman" w:hAnsi="Times New Roman" w:cs="Times New Roman"/>
          <w:sz w:val="28"/>
          <w:szCs w:val="28"/>
          <w:lang w:eastAsia="ru-RU"/>
        </w:rPr>
        <w:t xml:space="preserve"> А. Как работают мастера живописи. М.: Советская Россия, 1965.</w:t>
      </w:r>
    </w:p>
    <w:p w:rsidR="00C274F2" w:rsidRPr="00722FC3" w:rsidRDefault="00C274F2" w:rsidP="00C274F2">
      <w:pPr>
        <w:numPr>
          <w:ilvl w:val="0"/>
          <w:numId w:val="4"/>
        </w:numPr>
        <w:tabs>
          <w:tab w:val="left" w:pos="274"/>
        </w:tabs>
        <w:autoSpaceDE w:val="0"/>
        <w:autoSpaceDN w:val="0"/>
        <w:adjustRightInd w:val="0"/>
        <w:spacing w:after="0" w:line="360" w:lineRule="auto"/>
        <w:ind w:left="851" w:hanging="284"/>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Волков Н. Н. Композиция в живописи. М.: Искусство, 1977.</w:t>
      </w:r>
    </w:p>
    <w:p w:rsidR="00C274F2" w:rsidRPr="00722FC3" w:rsidRDefault="00C274F2" w:rsidP="00C274F2">
      <w:pPr>
        <w:numPr>
          <w:ilvl w:val="0"/>
          <w:numId w:val="4"/>
        </w:numPr>
        <w:tabs>
          <w:tab w:val="left" w:pos="274"/>
        </w:tabs>
        <w:autoSpaceDE w:val="0"/>
        <w:autoSpaceDN w:val="0"/>
        <w:adjustRightInd w:val="0"/>
        <w:spacing w:after="0" w:line="360" w:lineRule="auto"/>
        <w:ind w:left="851" w:hanging="284"/>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Дмитриева Н. А. Михаил Врубель: Жизнь и творчество. М.: Детская литература, 1988.</w:t>
      </w:r>
    </w:p>
    <w:p w:rsidR="00C274F2" w:rsidRPr="00722FC3" w:rsidRDefault="00C274F2" w:rsidP="00C274F2">
      <w:pPr>
        <w:numPr>
          <w:ilvl w:val="0"/>
          <w:numId w:val="4"/>
        </w:numPr>
        <w:tabs>
          <w:tab w:val="left" w:pos="274"/>
        </w:tabs>
        <w:autoSpaceDE w:val="0"/>
        <w:autoSpaceDN w:val="0"/>
        <w:adjustRightInd w:val="0"/>
        <w:spacing w:after="0" w:line="360" w:lineRule="auto"/>
        <w:ind w:left="851" w:hanging="284"/>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Зернова Е. С. Будущему художнику об искусстве живописи: Заметки преподавателя. М.: Советский художник, 1976.</w:t>
      </w:r>
    </w:p>
    <w:p w:rsidR="00C274F2" w:rsidRPr="00722FC3" w:rsidRDefault="00C274F2" w:rsidP="00C274F2">
      <w:pPr>
        <w:numPr>
          <w:ilvl w:val="0"/>
          <w:numId w:val="4"/>
        </w:numPr>
        <w:tabs>
          <w:tab w:val="left" w:pos="274"/>
        </w:tabs>
        <w:autoSpaceDE w:val="0"/>
        <w:autoSpaceDN w:val="0"/>
        <w:adjustRightInd w:val="0"/>
        <w:spacing w:after="0" w:line="360" w:lineRule="auto"/>
        <w:ind w:left="851" w:hanging="284"/>
        <w:rPr>
          <w:rFonts w:ascii="Times New Roman" w:eastAsia="Times New Roman" w:hAnsi="Times New Roman" w:cs="Times New Roman"/>
          <w:sz w:val="28"/>
          <w:szCs w:val="28"/>
          <w:lang w:eastAsia="ru-RU"/>
        </w:rPr>
      </w:pPr>
      <w:proofErr w:type="spellStart"/>
      <w:r w:rsidRPr="00722FC3">
        <w:rPr>
          <w:rFonts w:ascii="Times New Roman" w:eastAsia="Times New Roman" w:hAnsi="Times New Roman" w:cs="Times New Roman"/>
          <w:sz w:val="28"/>
          <w:szCs w:val="28"/>
          <w:lang w:eastAsia="ru-RU"/>
        </w:rPr>
        <w:t>Лабунская</w:t>
      </w:r>
      <w:proofErr w:type="spellEnd"/>
      <w:r w:rsidRPr="00722FC3">
        <w:rPr>
          <w:rFonts w:ascii="Times New Roman" w:eastAsia="Times New Roman" w:hAnsi="Times New Roman" w:cs="Times New Roman"/>
          <w:sz w:val="28"/>
          <w:szCs w:val="28"/>
          <w:lang w:eastAsia="ru-RU"/>
        </w:rPr>
        <w:t xml:space="preserve"> </w:t>
      </w:r>
      <w:r w:rsidRPr="00722FC3">
        <w:rPr>
          <w:rFonts w:ascii="Times New Roman" w:eastAsia="Times New Roman" w:hAnsi="Times New Roman" w:cs="Times New Roman"/>
          <w:spacing w:val="-20"/>
          <w:sz w:val="28"/>
          <w:szCs w:val="28"/>
          <w:lang w:eastAsia="ru-RU"/>
        </w:rPr>
        <w:t>Г.</w:t>
      </w:r>
      <w:r w:rsidRPr="00722FC3">
        <w:rPr>
          <w:rFonts w:ascii="Times New Roman" w:eastAsia="Times New Roman" w:hAnsi="Times New Roman" w:cs="Times New Roman"/>
          <w:sz w:val="28"/>
          <w:szCs w:val="28"/>
          <w:lang w:eastAsia="ru-RU"/>
        </w:rPr>
        <w:t xml:space="preserve"> В. Беседы о живописи. М.: Знание, 1966.</w:t>
      </w:r>
    </w:p>
    <w:p w:rsidR="00C274F2" w:rsidRPr="00722FC3" w:rsidRDefault="00C274F2" w:rsidP="00C274F2">
      <w:pPr>
        <w:numPr>
          <w:ilvl w:val="0"/>
          <w:numId w:val="4"/>
        </w:numPr>
        <w:tabs>
          <w:tab w:val="left" w:pos="274"/>
        </w:tabs>
        <w:autoSpaceDE w:val="0"/>
        <w:autoSpaceDN w:val="0"/>
        <w:adjustRightInd w:val="0"/>
        <w:spacing w:after="0" w:line="360" w:lineRule="auto"/>
        <w:ind w:left="851" w:hanging="284"/>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 xml:space="preserve">Островский </w:t>
      </w:r>
      <w:r w:rsidRPr="00722FC3">
        <w:rPr>
          <w:rFonts w:ascii="Times New Roman" w:eastAsia="Times New Roman" w:hAnsi="Times New Roman" w:cs="Times New Roman"/>
          <w:spacing w:val="-20"/>
          <w:sz w:val="28"/>
          <w:szCs w:val="28"/>
          <w:lang w:eastAsia="ru-RU"/>
        </w:rPr>
        <w:t>Г.</w:t>
      </w:r>
      <w:r w:rsidRPr="00722FC3">
        <w:rPr>
          <w:rFonts w:ascii="Times New Roman" w:eastAsia="Times New Roman" w:hAnsi="Times New Roman" w:cs="Times New Roman"/>
          <w:sz w:val="28"/>
          <w:szCs w:val="28"/>
          <w:lang w:eastAsia="ru-RU"/>
        </w:rPr>
        <w:t xml:space="preserve"> Как создается картина. М.: Изобразительное искусство, 1976.</w:t>
      </w:r>
    </w:p>
    <w:p w:rsidR="00C274F2" w:rsidRPr="00722FC3" w:rsidRDefault="00C274F2" w:rsidP="00722FC3">
      <w:pPr>
        <w:numPr>
          <w:ilvl w:val="0"/>
          <w:numId w:val="4"/>
        </w:numPr>
        <w:tabs>
          <w:tab w:val="left" w:pos="274"/>
        </w:tabs>
        <w:autoSpaceDE w:val="0"/>
        <w:autoSpaceDN w:val="0"/>
        <w:adjustRightInd w:val="0"/>
        <w:spacing w:after="0" w:line="360" w:lineRule="auto"/>
        <w:ind w:left="851" w:hanging="284"/>
        <w:rPr>
          <w:rFonts w:ascii="Times New Roman" w:eastAsia="Times New Roman" w:hAnsi="Times New Roman" w:cs="Times New Roman"/>
          <w:sz w:val="28"/>
          <w:szCs w:val="28"/>
          <w:lang w:eastAsia="ru-RU"/>
        </w:rPr>
      </w:pPr>
      <w:r w:rsidRPr="00722FC3">
        <w:rPr>
          <w:rFonts w:ascii="Times New Roman" w:eastAsia="Times New Roman" w:hAnsi="Times New Roman" w:cs="Times New Roman"/>
          <w:sz w:val="28"/>
          <w:szCs w:val="28"/>
          <w:lang w:eastAsia="ru-RU"/>
        </w:rPr>
        <w:t>«Юный художник», ежемесячный журнал, 1978—1995.</w:t>
      </w: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tabs>
          <w:tab w:val="left" w:pos="274"/>
        </w:tabs>
        <w:autoSpaceDE w:val="0"/>
        <w:autoSpaceDN w:val="0"/>
        <w:adjustRightInd w:val="0"/>
        <w:spacing w:after="0" w:line="360" w:lineRule="auto"/>
        <w:ind w:left="851"/>
        <w:rPr>
          <w:rFonts w:ascii="Times New Roman" w:eastAsia="Times New Roman" w:hAnsi="Times New Roman" w:cs="Times New Roman"/>
          <w:sz w:val="28"/>
          <w:szCs w:val="28"/>
          <w:lang w:eastAsia="ru-RU"/>
        </w:rPr>
      </w:pPr>
    </w:p>
    <w:p w:rsidR="00C274F2" w:rsidRPr="00722FC3" w:rsidRDefault="00C274F2" w:rsidP="00C274F2">
      <w:pPr>
        <w:widowControl w:val="0"/>
        <w:shd w:val="clear" w:color="auto" w:fill="FFFFFF"/>
        <w:suppressAutoHyphens/>
        <w:spacing w:before="14" w:after="0" w:line="360" w:lineRule="auto"/>
        <w:rPr>
          <w:rFonts w:ascii="Times New Roman" w:eastAsia="Calibri" w:hAnsi="Times New Roman" w:cs="Times New Roman"/>
          <w:sz w:val="28"/>
          <w:szCs w:val="28"/>
          <w:lang w:eastAsia="ru-RU"/>
        </w:rPr>
      </w:pPr>
    </w:p>
    <w:p w:rsidR="00C274F2" w:rsidRPr="00722FC3" w:rsidRDefault="00C274F2" w:rsidP="00C274F2">
      <w:pPr>
        <w:widowControl w:val="0"/>
        <w:shd w:val="clear" w:color="auto" w:fill="FFFFFF"/>
        <w:suppressAutoHyphens/>
        <w:spacing w:before="14" w:after="0" w:line="360" w:lineRule="auto"/>
        <w:rPr>
          <w:rFonts w:ascii="Times New Roman" w:eastAsia="Calibri" w:hAnsi="Times New Roman" w:cs="Times New Roman"/>
          <w:sz w:val="28"/>
          <w:szCs w:val="28"/>
          <w:lang w:eastAsia="ru-RU"/>
        </w:rPr>
      </w:pPr>
    </w:p>
    <w:p w:rsidR="00C274F2" w:rsidRPr="00722FC3" w:rsidRDefault="00C274F2" w:rsidP="00C274F2">
      <w:pPr>
        <w:widowControl w:val="0"/>
        <w:shd w:val="clear" w:color="auto" w:fill="FFFFFF"/>
        <w:suppressAutoHyphens/>
        <w:spacing w:before="14" w:after="0" w:line="360" w:lineRule="auto"/>
        <w:rPr>
          <w:rFonts w:ascii="Times New Roman" w:eastAsia="Calibri" w:hAnsi="Times New Roman" w:cs="Times New Roman"/>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widowControl w:val="0"/>
        <w:shd w:val="clear" w:color="auto" w:fill="FFFFFF"/>
        <w:suppressAutoHyphens/>
        <w:spacing w:before="14" w:after="0" w:line="360" w:lineRule="auto"/>
        <w:rPr>
          <w:rFonts w:ascii="Times New Roman" w:eastAsia="Calibri" w:hAnsi="Times New Roman" w:cs="Arial"/>
          <w:sz w:val="28"/>
          <w:szCs w:val="28"/>
          <w:lang w:eastAsia="ru-RU"/>
        </w:rPr>
      </w:pPr>
    </w:p>
    <w:p w:rsidR="00C274F2" w:rsidRPr="00C274F2" w:rsidRDefault="00C274F2" w:rsidP="00C274F2">
      <w:pPr>
        <w:spacing w:after="0" w:line="240" w:lineRule="auto"/>
        <w:jc w:val="center"/>
        <w:rPr>
          <w:rFonts w:ascii="Calibri" w:eastAsia="Calibri" w:hAnsi="Calibri" w:cs="Arial"/>
          <w:b/>
          <w:bCs/>
          <w:sz w:val="32"/>
          <w:szCs w:val="32"/>
          <w:lang w:eastAsia="ru-RU"/>
        </w:rPr>
      </w:pPr>
    </w:p>
    <w:p w:rsidR="00722FC3" w:rsidRDefault="00722FC3"/>
    <w:sectPr w:rsidR="00722FC3" w:rsidSect="00722FC3">
      <w:pgSz w:w="11906" w:h="16838"/>
      <w:pgMar w:top="1134" w:right="850" w:bottom="1134" w:left="1701" w:header="709" w:footer="709" w:gutter="0"/>
      <w:cols w:space="708"/>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B01"/>
    <w:multiLevelType w:val="hybridMultilevel"/>
    <w:tmpl w:val="C098299E"/>
    <w:lvl w:ilvl="0" w:tplc="F73A02D4">
      <w:start w:val="1"/>
      <w:numFmt w:val="none"/>
      <w:lvlText w:val=""/>
      <w:lvlJc w:val="left"/>
      <w:pPr>
        <w:tabs>
          <w:tab w:val="num" w:pos="397"/>
        </w:tabs>
        <w:ind w:left="397" w:hanging="397"/>
      </w:pPr>
      <w:rPr>
        <w:rFonts w:ascii="Symbol" w:hAnsi="Symbol" w:hint="default"/>
      </w:rPr>
    </w:lvl>
    <w:lvl w:ilvl="1" w:tplc="F73A02D4">
      <w:start w:val="1"/>
      <w:numFmt w:val="none"/>
      <w:lvlText w:val=""/>
      <w:lvlJc w:val="left"/>
      <w:pPr>
        <w:tabs>
          <w:tab w:val="num" w:pos="1477"/>
        </w:tabs>
        <w:ind w:left="1477" w:hanging="39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822B9C"/>
    <w:multiLevelType w:val="hybridMultilevel"/>
    <w:tmpl w:val="836657DE"/>
    <w:lvl w:ilvl="0" w:tplc="F918CF60">
      <w:start w:val="1"/>
      <w:numFmt w:val="decimal"/>
      <w:lvlText w:val="%1."/>
      <w:legacy w:legacy="1" w:legacySpace="0" w:legacyIndent="274"/>
      <w:lvlJc w:val="left"/>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44B357EE"/>
    <w:multiLevelType w:val="singleLevel"/>
    <w:tmpl w:val="554A69B8"/>
    <w:lvl w:ilvl="0">
      <w:start w:val="1"/>
      <w:numFmt w:val="decimal"/>
      <w:lvlText w:val="%1."/>
      <w:legacy w:legacy="1" w:legacySpace="0" w:legacyIndent="197"/>
      <w:lvlJc w:val="left"/>
      <w:rPr>
        <w:rFonts w:ascii="Times New Roman" w:hAnsi="Times New Roman" w:cs="Times New Roman" w:hint="default"/>
      </w:rPr>
    </w:lvl>
  </w:abstractNum>
  <w:abstractNum w:abstractNumId="3" w15:restartNumberingAfterBreak="0">
    <w:nsid w:val="46A85DF5"/>
    <w:multiLevelType w:val="singleLevel"/>
    <w:tmpl w:val="8C9837CE"/>
    <w:lvl w:ilvl="0">
      <w:start w:val="5"/>
      <w:numFmt w:val="decimal"/>
      <w:lvlText w:val="%1."/>
      <w:legacy w:legacy="1" w:legacySpace="0" w:legacyIndent="202"/>
      <w:lvlJc w:val="left"/>
      <w:rPr>
        <w:rFonts w:ascii="Times New Roman" w:hAnsi="Times New Roman" w:cs="Times New Roman" w:hint="default"/>
        <w:b w:val="0"/>
      </w:rPr>
    </w:lvl>
  </w:abstractNum>
  <w:abstractNum w:abstractNumId="4" w15:restartNumberingAfterBreak="0">
    <w:nsid w:val="498E1ADC"/>
    <w:multiLevelType w:val="singleLevel"/>
    <w:tmpl w:val="554A69B8"/>
    <w:lvl w:ilvl="0">
      <w:start w:val="1"/>
      <w:numFmt w:val="decimal"/>
      <w:lvlText w:val="%1."/>
      <w:legacy w:legacy="1" w:legacySpace="0" w:legacyIndent="274"/>
      <w:lvlJc w:val="left"/>
      <w:rPr>
        <w:rFonts w:ascii="Times New Roman" w:hAnsi="Times New Roman" w:cs="Times New Roman" w:hint="default"/>
      </w:rPr>
    </w:lvl>
  </w:abstractNum>
  <w:abstractNum w:abstractNumId="5" w15:restartNumberingAfterBreak="0">
    <w:nsid w:val="4E8B72AE"/>
    <w:multiLevelType w:val="hybridMultilevel"/>
    <w:tmpl w:val="F2AE8308"/>
    <w:lvl w:ilvl="0" w:tplc="6268CD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9F5AE2"/>
    <w:multiLevelType w:val="singleLevel"/>
    <w:tmpl w:val="F918CF60"/>
    <w:lvl w:ilvl="0">
      <w:start w:val="1"/>
      <w:numFmt w:val="decimal"/>
      <w:lvlText w:val="%1."/>
      <w:legacy w:legacy="1" w:legacySpace="0" w:legacyIndent="274"/>
      <w:lvlJc w:val="left"/>
      <w:rPr>
        <w:rFonts w:ascii="Times New Roman" w:hAnsi="Times New Roman" w:cs="Times New Roman" w:hint="default"/>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9D0BCC"/>
    <w:rsid w:val="00085E8B"/>
    <w:rsid w:val="000869DC"/>
    <w:rsid w:val="00112B6A"/>
    <w:rsid w:val="001340DB"/>
    <w:rsid w:val="002D3593"/>
    <w:rsid w:val="00362298"/>
    <w:rsid w:val="0046133D"/>
    <w:rsid w:val="004B7844"/>
    <w:rsid w:val="005B3C60"/>
    <w:rsid w:val="0069674A"/>
    <w:rsid w:val="00722FC3"/>
    <w:rsid w:val="009A68D0"/>
    <w:rsid w:val="009B70B7"/>
    <w:rsid w:val="009D0BCC"/>
    <w:rsid w:val="00B06F3A"/>
    <w:rsid w:val="00C274F2"/>
    <w:rsid w:val="00C725F4"/>
    <w:rsid w:val="00CA15D3"/>
    <w:rsid w:val="00F03145"/>
    <w:rsid w:val="00F9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A519"/>
  <w15:docId w15:val="{438DA1AA-466D-4A26-A043-8AE2868C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E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1122">
      <w:bodyDiv w:val="1"/>
      <w:marLeft w:val="0"/>
      <w:marRight w:val="0"/>
      <w:marTop w:val="0"/>
      <w:marBottom w:val="0"/>
      <w:divBdr>
        <w:top w:val="none" w:sz="0" w:space="0" w:color="auto"/>
        <w:left w:val="none" w:sz="0" w:space="0" w:color="auto"/>
        <w:bottom w:val="none" w:sz="0" w:space="0" w:color="auto"/>
        <w:right w:val="none" w:sz="0" w:space="0" w:color="auto"/>
      </w:divBdr>
    </w:div>
    <w:div w:id="1121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36</Pages>
  <Words>7691</Words>
  <Characters>43844</Characters>
  <Application>Microsoft Office Word</Application>
  <DocSecurity>0</DocSecurity>
  <Lines>365</Lines>
  <Paragraphs>102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
      <vt:lpstr>ДОПОЛНИТЕЛЬНАЯ ОБЩЕРАЗВИВАЮЩАЯ ДОПОЛНИТЕЛЬНАЯ ОБЩЕОБРАЗОВАТЕЛЬНАЯ ПРОГРАММА В ОБ</vt:lpstr>
      <vt:lpstr>«ИЗОБРАЗИТЕЛЬНОЕ ИСКУССТВО»</vt:lpstr>
      <vt:lpstr>РАБОЧАЯ ПРОГРАММА ПО УЧЕБНОМУ ПРЕДМЕТУ              </vt:lpstr>
      <vt:lpstr>«ЖИВОПИСЬ»</vt:lpstr>
      <vt:lpstr>срок обучения 4 года</vt:lpstr>
      <vt:lpstr/>
      <vt:lpstr>Разработчик: преподаватель первой квалификационной категории  МБУ ДО ДШИ р.п. Во</vt:lpstr>
      <vt:lpstr/>
      <vt:lpstr/>
      <vt:lpstr>р.п. Воротынец</vt:lpstr>
      <vt:lpstr>2024г.</vt:lpstr>
    </vt:vector>
  </TitlesOfParts>
  <Company>SPecialiST RePack</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mim3Az@outlook.com</dc:creator>
  <cp:keywords/>
  <dc:description/>
  <cp:lastModifiedBy>Пользователь</cp:lastModifiedBy>
  <cp:revision>15</cp:revision>
  <dcterms:created xsi:type="dcterms:W3CDTF">2021-04-27T11:29:00Z</dcterms:created>
  <dcterms:modified xsi:type="dcterms:W3CDTF">2024-09-23T06:24:00Z</dcterms:modified>
</cp:coreProperties>
</file>