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42842" w:rsidTr="00842842">
        <w:tc>
          <w:tcPr>
            <w:tcW w:w="4785" w:type="dxa"/>
          </w:tcPr>
          <w:p w:rsidR="00842842" w:rsidRDefault="00CE7ECC">
            <w:pPr>
              <w:tabs>
                <w:tab w:val="left" w:pos="34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842" w:rsidRDefault="008428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842842" w:rsidRDefault="00CE7EC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E7ECC" w:rsidRPr="00CE7ECC" w:rsidRDefault="00CE7ECC" w:rsidP="00CE7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CE7ECC" w:rsidRPr="00CE7ECC" w:rsidTr="00CE7ECC">
        <w:tc>
          <w:tcPr>
            <w:tcW w:w="4678" w:type="dxa"/>
          </w:tcPr>
          <w:p w:rsidR="00CE7ECC" w:rsidRPr="00CE7ECC" w:rsidRDefault="00CE7ECC" w:rsidP="00CE7ECC">
            <w:pPr>
              <w:tabs>
                <w:tab w:val="left" w:pos="3440"/>
              </w:tabs>
              <w:spacing w:after="0"/>
              <w:rPr>
                <w:rFonts w:cs="Calibri"/>
                <w:b/>
                <w:bCs/>
              </w:rPr>
            </w:pPr>
          </w:p>
          <w:p w:rsidR="00CE7ECC" w:rsidRPr="00CE7ECC" w:rsidRDefault="00CE7ECC" w:rsidP="00CE7ECC">
            <w:pPr>
              <w:spacing w:after="0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CE7ECC" w:rsidRPr="00CE7ECC" w:rsidRDefault="00CE7ECC" w:rsidP="00CE7ECC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CE7ECC">
              <w:rPr>
                <w:rFonts w:cs="Calibri"/>
              </w:rPr>
              <w:t xml:space="preserve"> </w:t>
            </w:r>
          </w:p>
        </w:tc>
      </w:tr>
    </w:tbl>
    <w:p w:rsidR="00CE7ECC" w:rsidRPr="00CE7ECC" w:rsidRDefault="00CE7ECC" w:rsidP="00CE7ECC">
      <w:pPr>
        <w:spacing w:after="0" w:line="256" w:lineRule="auto"/>
        <w:jc w:val="center"/>
        <w:rPr>
          <w:rFonts w:cs="Calibri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E7ECC" w:rsidRPr="00CE7ECC" w:rsidTr="00CE7ECC">
        <w:trPr>
          <w:trHeight w:val="80"/>
        </w:trPr>
        <w:tc>
          <w:tcPr>
            <w:tcW w:w="4785" w:type="dxa"/>
          </w:tcPr>
          <w:p w:rsidR="00CE7ECC" w:rsidRPr="00CE7ECC" w:rsidRDefault="00CE7ECC" w:rsidP="00CE7EC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ECC">
              <w:rPr>
                <w:rFonts w:ascii="Times New Roman" w:hAnsi="Times New Roman"/>
                <w:sz w:val="20"/>
                <w:szCs w:val="20"/>
                <w:lang w:eastAsia="ru-RU"/>
              </w:rPr>
              <w:t>«Рассмотрено»</w:t>
            </w:r>
          </w:p>
          <w:p w:rsidR="00CE7ECC" w:rsidRPr="00CE7ECC" w:rsidRDefault="00CE7ECC" w:rsidP="00CE7EC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ECC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CE7ECC" w:rsidRPr="00CE7ECC" w:rsidRDefault="00CE7ECC" w:rsidP="00CE7EC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7ECC">
              <w:rPr>
                <w:rFonts w:ascii="Times New Roman" w:hAnsi="Times New Roman"/>
                <w:sz w:val="20"/>
                <w:szCs w:val="20"/>
                <w:lang w:eastAsia="ru-RU"/>
              </w:rPr>
              <w:t>от  30</w:t>
            </w:r>
            <w:proofErr w:type="gramEnd"/>
            <w:r w:rsidRPr="00CE7E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08.2024 г.</w:t>
            </w:r>
          </w:p>
          <w:p w:rsidR="00CE7ECC" w:rsidRPr="00CE7ECC" w:rsidRDefault="00CE7ECC" w:rsidP="00CE7ECC">
            <w:pPr>
              <w:tabs>
                <w:tab w:val="left" w:pos="344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7E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CE7ECC" w:rsidRPr="00CE7ECC" w:rsidRDefault="00CE7ECC" w:rsidP="00CE7EC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CE7ECC" w:rsidRPr="00CE7ECC" w:rsidRDefault="00CE7ECC" w:rsidP="00CE7EC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ECC">
              <w:rPr>
                <w:rFonts w:ascii="Times New Roman" w:hAnsi="Times New Roman"/>
                <w:sz w:val="20"/>
                <w:szCs w:val="20"/>
                <w:lang w:eastAsia="ru-RU"/>
              </w:rPr>
              <w:t>«УТВЕРЖДЕНО»</w:t>
            </w:r>
          </w:p>
          <w:p w:rsidR="00CE7ECC" w:rsidRPr="00CE7ECC" w:rsidRDefault="00CE7ECC" w:rsidP="00CE7EC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7ECC">
              <w:rPr>
                <w:rFonts w:ascii="Times New Roman" w:hAnsi="Times New Roman"/>
                <w:sz w:val="20"/>
                <w:szCs w:val="20"/>
                <w:lang w:eastAsia="ru-RU"/>
              </w:rPr>
              <w:t>Приказом  №</w:t>
            </w:r>
            <w:proofErr w:type="gramEnd"/>
            <w:r w:rsidRPr="00CE7E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19/У от 30.08.2024 г.</w:t>
            </w:r>
          </w:p>
          <w:p w:rsidR="00CE7ECC" w:rsidRPr="00CE7ECC" w:rsidRDefault="00CE7ECC" w:rsidP="00CE7EC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7ECC">
              <w:rPr>
                <w:rFonts w:ascii="Times New Roman" w:hAnsi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84091F" w:rsidRDefault="0084091F" w:rsidP="00C33A70">
      <w:pPr>
        <w:rPr>
          <w:rFonts w:ascii="Times New Roman" w:hAnsi="Times New Roman"/>
          <w:b/>
          <w:sz w:val="32"/>
          <w:szCs w:val="32"/>
        </w:rPr>
      </w:pPr>
    </w:p>
    <w:p w:rsidR="0032363F" w:rsidRPr="0032363F" w:rsidRDefault="0032363F" w:rsidP="003236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363F" w:rsidRPr="0032363F" w:rsidRDefault="009B5DD9" w:rsidP="003236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ОБЩЕРАЗВИВАЮЩАЯ</w:t>
      </w:r>
      <w:r w:rsidR="0032363F" w:rsidRPr="003236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0A8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ДОПОЛНИТЕЛЬНАЯ ОБЩЕОБРАЗОВАТЕЛЬНАЯ ПРОГРАММА</w:t>
      </w:r>
      <w:r w:rsidR="0032363F" w:rsidRPr="003236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ИНСТРУМЕНТАЛЬНОГО </w:t>
      </w:r>
      <w:r w:rsidR="0032363F" w:rsidRPr="003236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ИСПОЛНИТЕЛЬСТВА</w:t>
      </w:r>
      <w:proofErr w:type="gramEnd"/>
    </w:p>
    <w:p w:rsidR="0032363F" w:rsidRPr="0032363F" w:rsidRDefault="009B5DD9" w:rsidP="009B5D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CC0A81">
        <w:rPr>
          <w:rFonts w:ascii="Times New Roman" w:eastAsia="Times New Roman" w:hAnsi="Times New Roman"/>
          <w:b/>
          <w:sz w:val="24"/>
          <w:szCs w:val="24"/>
          <w:lang w:eastAsia="ru-RU"/>
        </w:rPr>
        <w:t>«ФОР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ТЕПИАНО»</w:t>
      </w:r>
    </w:p>
    <w:p w:rsidR="009B5DD9" w:rsidRPr="009B5DD9" w:rsidRDefault="009B5DD9" w:rsidP="009B5D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9B5DD9">
        <w:rPr>
          <w:rFonts w:ascii="Times New Roman" w:hAnsi="Times New Roman"/>
          <w:b/>
          <w:sz w:val="24"/>
          <w:szCs w:val="24"/>
        </w:rPr>
        <w:t>Срок обучения 4 года</w:t>
      </w:r>
    </w:p>
    <w:p w:rsidR="0084091F" w:rsidRPr="0032363F" w:rsidRDefault="0084091F">
      <w:pPr>
        <w:rPr>
          <w:rFonts w:ascii="Times New Roman" w:hAnsi="Times New Roman"/>
          <w:b/>
          <w:sz w:val="24"/>
          <w:szCs w:val="24"/>
        </w:rPr>
      </w:pPr>
    </w:p>
    <w:p w:rsidR="0084091F" w:rsidRDefault="0084091F">
      <w:pPr>
        <w:rPr>
          <w:rFonts w:ascii="Times New Roman" w:hAnsi="Times New Roman"/>
          <w:b/>
          <w:sz w:val="32"/>
          <w:szCs w:val="32"/>
        </w:rPr>
      </w:pPr>
    </w:p>
    <w:p w:rsidR="0091762C" w:rsidRPr="0091762C" w:rsidRDefault="0091762C" w:rsidP="0091762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1762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Рабочая программа по учебному предмету </w:t>
      </w:r>
    </w:p>
    <w:p w:rsidR="0091762C" w:rsidRPr="0091762C" w:rsidRDefault="0091762C" w:rsidP="0091762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1762C">
        <w:rPr>
          <w:rFonts w:ascii="Times New Roman" w:eastAsia="Times New Roman" w:hAnsi="Times New Roman"/>
          <w:b/>
          <w:sz w:val="36"/>
          <w:szCs w:val="36"/>
          <w:lang w:eastAsia="ru-RU"/>
        </w:rPr>
        <w:t>Сольфеджио</w:t>
      </w:r>
    </w:p>
    <w:p w:rsidR="0091762C" w:rsidRDefault="009B5DD9" w:rsidP="0091762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обучения 4 года</w:t>
      </w:r>
    </w:p>
    <w:p w:rsidR="0091762C" w:rsidRPr="0091762C" w:rsidRDefault="0091762C" w:rsidP="0091762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91762C" w:rsidRPr="0091762C" w:rsidRDefault="0091762C" w:rsidP="0091762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91762C" w:rsidRPr="0091762C" w:rsidRDefault="0091762C" w:rsidP="009176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62C" w:rsidRPr="0091762C" w:rsidRDefault="0091762C" w:rsidP="009176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FED" w:rsidRPr="00F01FED" w:rsidRDefault="0032363F" w:rsidP="00F01FED">
      <w:pPr>
        <w:suppressAutoHyphens/>
        <w:kinsoku w:val="0"/>
        <w:overflowPunct w:val="0"/>
        <w:spacing w:after="0" w:line="318" w:lineRule="exact"/>
        <w:ind w:right="82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4091F" w:rsidRDefault="0084091F" w:rsidP="00CE7ECC"/>
    <w:p w:rsidR="00F95222" w:rsidRDefault="00F95222" w:rsidP="00F95222">
      <w:p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Разработчики:</w:t>
      </w:r>
      <w:r>
        <w:rPr>
          <w:rFonts w:ascii="Times New Roman" w:hAnsi="Times New Roman"/>
          <w:bCs/>
          <w:sz w:val="24"/>
          <w:szCs w:val="24"/>
        </w:rPr>
        <w:t xml:space="preserve">  преподаватель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высшей квалификационной категории</w:t>
      </w:r>
    </w:p>
    <w:p w:rsidR="00F95222" w:rsidRDefault="00F95222" w:rsidP="00F9522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МБУ ДО ДШИ </w:t>
      </w:r>
      <w:proofErr w:type="spellStart"/>
      <w:r>
        <w:rPr>
          <w:rFonts w:ascii="Times New Roman" w:hAnsi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Воротынец  </w:t>
      </w:r>
      <w:proofErr w:type="spellStart"/>
      <w:r>
        <w:rPr>
          <w:rFonts w:ascii="Times New Roman" w:hAnsi="Times New Roman"/>
          <w:bCs/>
          <w:sz w:val="24"/>
          <w:szCs w:val="24"/>
        </w:rPr>
        <w:t>Арапова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Мария Михайловна;</w:t>
      </w:r>
    </w:p>
    <w:p w:rsidR="00F95222" w:rsidRDefault="00F95222" w:rsidP="00F95222">
      <w:p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преподаватель  высшей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квалификационной категории</w:t>
      </w:r>
    </w:p>
    <w:p w:rsidR="00F95222" w:rsidRDefault="00F95222" w:rsidP="00F9522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МБУ ДО ДШИ </w:t>
      </w:r>
      <w:proofErr w:type="spellStart"/>
      <w:r>
        <w:rPr>
          <w:rFonts w:ascii="Times New Roman" w:hAnsi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Воротынец  </w:t>
      </w:r>
      <w:proofErr w:type="spellStart"/>
      <w:r>
        <w:rPr>
          <w:rFonts w:ascii="Times New Roman" w:hAnsi="Times New Roman"/>
          <w:bCs/>
          <w:sz w:val="24"/>
          <w:szCs w:val="24"/>
        </w:rPr>
        <w:t>Мисриев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Рамазан </w:t>
      </w:r>
      <w:proofErr w:type="spellStart"/>
      <w:r>
        <w:rPr>
          <w:rFonts w:ascii="Times New Roman" w:hAnsi="Times New Roman"/>
          <w:bCs/>
          <w:sz w:val="24"/>
          <w:szCs w:val="24"/>
        </w:rPr>
        <w:t>Эйвазович</w:t>
      </w:r>
      <w:proofErr w:type="spellEnd"/>
    </w:p>
    <w:p w:rsidR="0084091F" w:rsidRDefault="0084091F" w:rsidP="0084091F">
      <w:pPr>
        <w:jc w:val="center"/>
      </w:pPr>
    </w:p>
    <w:p w:rsidR="00CE7ECC" w:rsidRDefault="00CE7ECC" w:rsidP="0084091F">
      <w:pPr>
        <w:jc w:val="center"/>
      </w:pPr>
    </w:p>
    <w:p w:rsidR="009B5DD9" w:rsidRPr="00CE7ECC" w:rsidRDefault="005F7519" w:rsidP="0080695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t xml:space="preserve">                 </w:t>
      </w:r>
      <w:r w:rsidR="00CE7ECC">
        <w:t xml:space="preserve">                        </w:t>
      </w:r>
    </w:p>
    <w:p w:rsidR="00CE7ECC" w:rsidRDefault="00C33A70" w:rsidP="009B5DD9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E7ECC">
        <w:rPr>
          <w:rFonts w:ascii="Times New Roman" w:eastAsia="Times New Roman" w:hAnsi="Times New Roman"/>
          <w:b/>
          <w:sz w:val="28"/>
          <w:szCs w:val="28"/>
          <w:lang w:eastAsia="ru-RU"/>
        </w:rPr>
        <w:t>р.п</w:t>
      </w:r>
      <w:proofErr w:type="spellEnd"/>
      <w:r w:rsidRPr="00CE7ECC">
        <w:rPr>
          <w:rFonts w:ascii="Times New Roman" w:eastAsia="Times New Roman" w:hAnsi="Times New Roman"/>
          <w:b/>
          <w:sz w:val="28"/>
          <w:szCs w:val="28"/>
          <w:lang w:eastAsia="ru-RU"/>
        </w:rPr>
        <w:t>. Воротынец</w:t>
      </w:r>
    </w:p>
    <w:p w:rsidR="0032363F" w:rsidRPr="00CE7ECC" w:rsidRDefault="00CE7ECC" w:rsidP="00CE7EC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="00EA4746" w:rsidRPr="00CE7E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bookmarkStart w:id="0" w:name="_GoBack"/>
      <w:bookmarkEnd w:id="0"/>
      <w:r w:rsidR="00C33A7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</w:t>
      </w:r>
    </w:p>
    <w:p w:rsidR="0084091F" w:rsidRPr="0080695C" w:rsidRDefault="0084091F" w:rsidP="0084091F">
      <w:pPr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84091F" w:rsidRPr="0080695C" w:rsidRDefault="008E1FA6" w:rsidP="00840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  <w:lang w:val="en-US"/>
        </w:rPr>
        <w:t>I</w:t>
      </w:r>
      <w:r w:rsidR="0084091F" w:rsidRPr="0080695C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84091F" w:rsidRPr="0080695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84091F" w:rsidRPr="0080695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Срок реализации учебного предмета;</w:t>
      </w:r>
    </w:p>
    <w:p w:rsidR="0084091F" w:rsidRPr="0080695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84091F" w:rsidRPr="0080695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Форма проведения учебных аудиторных занятий;</w:t>
      </w:r>
    </w:p>
    <w:p w:rsidR="0084091F" w:rsidRPr="0080695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Цели и задачи учебного предмета;</w:t>
      </w:r>
    </w:p>
    <w:p w:rsidR="0084091F" w:rsidRPr="0080695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Обоснование структуры программы учебного предмета;</w:t>
      </w:r>
    </w:p>
    <w:p w:rsidR="0084091F" w:rsidRPr="0080695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Описание материально-технических условий реализации учебного предмета;</w:t>
      </w:r>
    </w:p>
    <w:p w:rsidR="0084091F" w:rsidRPr="0080695C" w:rsidRDefault="008E1FA6" w:rsidP="00840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  <w:lang w:val="en-US"/>
        </w:rPr>
        <w:t>II</w:t>
      </w:r>
      <w:r w:rsidR="0084091F" w:rsidRPr="0080695C">
        <w:rPr>
          <w:rFonts w:ascii="Times New Roman" w:hAnsi="Times New Roman"/>
          <w:b/>
          <w:sz w:val="24"/>
          <w:szCs w:val="24"/>
        </w:rPr>
        <w:t>. Содержание учебного предмета</w:t>
      </w:r>
    </w:p>
    <w:p w:rsidR="0084091F" w:rsidRPr="0080695C" w:rsidRDefault="0084091F" w:rsidP="009176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Учебно-тематический план;</w:t>
      </w:r>
    </w:p>
    <w:p w:rsidR="0084091F" w:rsidRPr="0080695C" w:rsidRDefault="0084091F" w:rsidP="008409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Формы работы на уроках сольфеджио;</w:t>
      </w:r>
    </w:p>
    <w:p w:rsidR="0084091F" w:rsidRPr="0080695C" w:rsidRDefault="00C24B5C" w:rsidP="00840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84091F" w:rsidRPr="0080695C">
        <w:rPr>
          <w:rFonts w:ascii="Times New Roman" w:hAnsi="Times New Roman"/>
          <w:b/>
          <w:sz w:val="24"/>
          <w:szCs w:val="24"/>
        </w:rPr>
        <w:t>. Требования к уровню подготовки обучающихся</w:t>
      </w:r>
    </w:p>
    <w:p w:rsidR="0084091F" w:rsidRPr="0080695C" w:rsidRDefault="00C24B5C" w:rsidP="00840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  <w:lang w:val="en-US"/>
        </w:rPr>
        <w:t>IV</w:t>
      </w:r>
      <w:r w:rsidR="0084091F" w:rsidRPr="0080695C">
        <w:rPr>
          <w:rFonts w:ascii="Times New Roman" w:hAnsi="Times New Roman"/>
          <w:b/>
          <w:sz w:val="24"/>
          <w:szCs w:val="24"/>
        </w:rPr>
        <w:t>. Формы и методы контроля, система оценок</w:t>
      </w:r>
    </w:p>
    <w:p w:rsidR="0084091F" w:rsidRPr="0080695C" w:rsidRDefault="0084091F" w:rsidP="008409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Аттестация: цели, виды, форма, содержание;</w:t>
      </w:r>
    </w:p>
    <w:p w:rsidR="0084091F" w:rsidRPr="0080695C" w:rsidRDefault="0084091F" w:rsidP="008409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Критерии оценки;</w:t>
      </w:r>
    </w:p>
    <w:p w:rsidR="0084091F" w:rsidRPr="0080695C" w:rsidRDefault="0084091F" w:rsidP="008409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Контрольные требования на разных этапах обучения;</w:t>
      </w:r>
    </w:p>
    <w:p w:rsidR="0084091F" w:rsidRPr="0080695C" w:rsidRDefault="00C24B5C" w:rsidP="00840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  <w:lang w:val="en-US"/>
        </w:rPr>
        <w:t>V</w:t>
      </w:r>
      <w:r w:rsidR="0084091F" w:rsidRPr="0080695C">
        <w:rPr>
          <w:rFonts w:ascii="Times New Roman" w:hAnsi="Times New Roman"/>
          <w:b/>
          <w:sz w:val="24"/>
          <w:szCs w:val="24"/>
        </w:rPr>
        <w:t>. Методическое обеспечение учебного процесса</w:t>
      </w:r>
    </w:p>
    <w:p w:rsidR="0084091F" w:rsidRPr="0080695C" w:rsidRDefault="0084091F" w:rsidP="008409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Методические рекомендации педагогическим работникам по основным формам работы;</w:t>
      </w:r>
    </w:p>
    <w:p w:rsidR="0084091F" w:rsidRPr="0080695C" w:rsidRDefault="0084091F" w:rsidP="008E1FA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4091F" w:rsidRPr="0080695C" w:rsidRDefault="00C24B5C" w:rsidP="00840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  <w:lang w:val="en-US"/>
        </w:rPr>
        <w:t>VI</w:t>
      </w:r>
      <w:r w:rsidR="0084091F" w:rsidRPr="0080695C">
        <w:rPr>
          <w:rFonts w:ascii="Times New Roman" w:hAnsi="Times New Roman"/>
          <w:b/>
          <w:sz w:val="24"/>
          <w:szCs w:val="24"/>
        </w:rPr>
        <w:t>. Список рекомендуемой учебно-методической литературы</w:t>
      </w:r>
    </w:p>
    <w:p w:rsidR="0084091F" w:rsidRPr="0080695C" w:rsidRDefault="0084091F" w:rsidP="008409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Учебная литература,</w:t>
      </w:r>
    </w:p>
    <w:p w:rsidR="0084091F" w:rsidRPr="0080695C" w:rsidRDefault="0084091F" w:rsidP="008409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Учебно-методическая литература;</w:t>
      </w:r>
    </w:p>
    <w:p w:rsidR="0084091F" w:rsidRPr="0080695C" w:rsidRDefault="0084091F" w:rsidP="008409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Методическая литература.</w:t>
      </w:r>
    </w:p>
    <w:p w:rsidR="0084091F" w:rsidRPr="0080695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80695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80695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80695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80695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80695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80695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695C" w:rsidRDefault="0080695C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695C" w:rsidRDefault="0080695C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695C" w:rsidRDefault="0080695C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695C" w:rsidRDefault="0080695C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695C" w:rsidRPr="0080695C" w:rsidRDefault="0080695C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Default="0084091F" w:rsidP="0084091F">
      <w:pPr>
        <w:jc w:val="center"/>
        <w:rPr>
          <w:sz w:val="24"/>
          <w:szCs w:val="24"/>
        </w:rPr>
      </w:pPr>
    </w:p>
    <w:p w:rsidR="00842842" w:rsidRPr="0080695C" w:rsidRDefault="00842842" w:rsidP="0084091F">
      <w:pPr>
        <w:jc w:val="center"/>
        <w:rPr>
          <w:sz w:val="24"/>
          <w:szCs w:val="24"/>
        </w:rPr>
      </w:pPr>
    </w:p>
    <w:p w:rsidR="0084091F" w:rsidRPr="0080695C" w:rsidRDefault="008E1FA6" w:rsidP="0084091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0695C">
        <w:rPr>
          <w:rFonts w:ascii="Times New Roman" w:hAnsi="Times New Roman"/>
          <w:b/>
          <w:sz w:val="24"/>
          <w:szCs w:val="24"/>
        </w:rPr>
        <w:t>.</w:t>
      </w:r>
      <w:r w:rsidR="0084091F" w:rsidRPr="0080695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4091F" w:rsidRPr="0080695C" w:rsidRDefault="0084091F" w:rsidP="0080695C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1. Характеристика учебного предмета, его место и роль в образовательном процессе</w:t>
      </w:r>
    </w:p>
    <w:p w:rsidR="0084091F" w:rsidRPr="0080695C" w:rsidRDefault="0084091F" w:rsidP="00840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Сольфеджио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84091F" w:rsidRPr="0080695C" w:rsidRDefault="0084091F" w:rsidP="00840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Полученные на уроках сольфеджио знания, формируемые умения и навыки должны помогать ученикам в их занятиях на инструменте, а также в изучении других учебных предметов </w:t>
      </w:r>
      <w:r w:rsidRPr="0080695C">
        <w:rPr>
          <w:rFonts w:ascii="Times New Roman" w:hAnsi="Times New Roman"/>
          <w:spacing w:val="-20"/>
          <w:sz w:val="24"/>
          <w:szCs w:val="24"/>
        </w:rPr>
        <w:t>дополнительных</w:t>
      </w:r>
      <w:r w:rsidRPr="0080695C">
        <w:rPr>
          <w:rFonts w:ascii="Times New Roman" w:hAnsi="Times New Roman"/>
          <w:sz w:val="24"/>
          <w:szCs w:val="24"/>
        </w:rPr>
        <w:t xml:space="preserve"> предпрофессиональных общеобразовательных программ в области искусств.</w:t>
      </w:r>
    </w:p>
    <w:p w:rsidR="0084091F" w:rsidRPr="0080695C" w:rsidRDefault="0084091F" w:rsidP="00840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2. Срок реализации учебного предмета</w:t>
      </w:r>
      <w:r w:rsidRPr="0080695C">
        <w:rPr>
          <w:rFonts w:ascii="Times New Roman" w:hAnsi="Times New Roman"/>
          <w:sz w:val="24"/>
          <w:szCs w:val="24"/>
        </w:rPr>
        <w:t xml:space="preserve"> «Сольфеджио» для детей, поступивших в образовательное учреждение в первый класс в возрасте </w:t>
      </w:r>
      <w:r w:rsidR="009B5DD9" w:rsidRPr="0080695C">
        <w:rPr>
          <w:rFonts w:ascii="Times New Roman" w:hAnsi="Times New Roman"/>
          <w:sz w:val="24"/>
          <w:szCs w:val="24"/>
        </w:rPr>
        <w:t>6-14</w:t>
      </w:r>
      <w:r w:rsidRPr="0080695C">
        <w:rPr>
          <w:rFonts w:ascii="Times New Roman" w:hAnsi="Times New Roman"/>
          <w:sz w:val="24"/>
          <w:szCs w:val="24"/>
        </w:rPr>
        <w:t xml:space="preserve"> лет, составляет </w:t>
      </w:r>
      <w:r w:rsidR="009B5DD9" w:rsidRPr="0080695C">
        <w:rPr>
          <w:rFonts w:ascii="Times New Roman" w:hAnsi="Times New Roman"/>
          <w:sz w:val="24"/>
          <w:szCs w:val="24"/>
        </w:rPr>
        <w:t>4 года</w:t>
      </w:r>
      <w:r w:rsidRPr="0080695C">
        <w:rPr>
          <w:rFonts w:ascii="Times New Roman" w:hAnsi="Times New Roman"/>
          <w:sz w:val="24"/>
          <w:szCs w:val="24"/>
        </w:rPr>
        <w:t>.</w:t>
      </w:r>
    </w:p>
    <w:p w:rsidR="0084091F" w:rsidRPr="0080695C" w:rsidRDefault="009B5DD9" w:rsidP="00840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 </w:t>
      </w:r>
    </w:p>
    <w:p w:rsidR="0084091F" w:rsidRPr="0080695C" w:rsidRDefault="0084091F" w:rsidP="00840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3. Объем учебного времени</w:t>
      </w:r>
      <w:r w:rsidRPr="0080695C">
        <w:rPr>
          <w:rFonts w:ascii="Times New Roman" w:hAnsi="Times New Roman"/>
          <w:sz w:val="24"/>
          <w:szCs w:val="24"/>
        </w:rPr>
        <w:t>, предусмотренный учебным планом образовательного учреждения на реализацию учебного предмета «Сольфеджио»:</w:t>
      </w:r>
    </w:p>
    <w:p w:rsidR="0032363F" w:rsidRPr="0080695C" w:rsidRDefault="0032363F" w:rsidP="0032363F">
      <w:pPr>
        <w:shd w:val="clear" w:color="auto" w:fill="FFFFFF"/>
        <w:spacing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</w:t>
      </w:r>
      <w:r w:rsidRPr="008069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 учебному предмету </w:t>
      </w:r>
      <w:r w:rsidR="009B5DD9" w:rsidRPr="0080695C">
        <w:rPr>
          <w:rFonts w:ascii="Times New Roman" w:eastAsia="Times New Roman" w:hAnsi="Times New Roman"/>
          <w:sz w:val="24"/>
          <w:szCs w:val="24"/>
          <w:lang w:eastAsia="ru-RU"/>
        </w:rPr>
        <w:t>рассчитана на 4 года</w:t>
      </w:r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обучения. Объём программы</w:t>
      </w:r>
      <w:r w:rsidRPr="008069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–</w:t>
      </w:r>
      <w:r w:rsidR="009B5DD9" w:rsidRPr="0080695C">
        <w:rPr>
          <w:rFonts w:ascii="Times New Roman" w:eastAsia="Times New Roman" w:hAnsi="Times New Roman"/>
          <w:sz w:val="24"/>
          <w:szCs w:val="24"/>
          <w:lang w:eastAsia="ru-RU"/>
        </w:rPr>
        <w:t> 135</w:t>
      </w:r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>часов, которые распределяются следующим образом:</w:t>
      </w:r>
    </w:p>
    <w:p w:rsidR="0032363F" w:rsidRPr="0080695C" w:rsidRDefault="0032363F" w:rsidP="0032363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      1 класс – 33 </w:t>
      </w:r>
      <w:proofErr w:type="gramStart"/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>час  (</w:t>
      </w:r>
      <w:proofErr w:type="gramEnd"/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>1 час в неделю)   </w:t>
      </w:r>
    </w:p>
    <w:p w:rsidR="0032363F" w:rsidRPr="0080695C" w:rsidRDefault="0032363F" w:rsidP="0032363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  2 класс – 34 час (1 час в неделю)</w:t>
      </w:r>
    </w:p>
    <w:p w:rsidR="0032363F" w:rsidRPr="0080695C" w:rsidRDefault="0032363F" w:rsidP="0032363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  3класс –  34 </w:t>
      </w:r>
      <w:proofErr w:type="gramStart"/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>час  (</w:t>
      </w:r>
      <w:proofErr w:type="gramEnd"/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>1 час в неделю)   </w:t>
      </w:r>
    </w:p>
    <w:p w:rsidR="0032363F" w:rsidRPr="0080695C" w:rsidRDefault="0032363F" w:rsidP="0032363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 4 класс – 34 </w:t>
      </w:r>
      <w:proofErr w:type="gramStart"/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>час  (</w:t>
      </w:r>
      <w:proofErr w:type="gramEnd"/>
      <w:r w:rsidRPr="0080695C">
        <w:rPr>
          <w:rFonts w:ascii="Times New Roman" w:eastAsia="Times New Roman" w:hAnsi="Times New Roman"/>
          <w:sz w:val="24"/>
          <w:szCs w:val="24"/>
          <w:lang w:eastAsia="ru-RU"/>
        </w:rPr>
        <w:t>1 час в неделю)  </w:t>
      </w:r>
    </w:p>
    <w:p w:rsidR="00BD4EA3" w:rsidRPr="0080695C" w:rsidRDefault="00BD4EA3" w:rsidP="0032363F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4. Форма проведения учебных аудиторных занятий</w:t>
      </w:r>
      <w:r w:rsidRPr="0080695C">
        <w:rPr>
          <w:rFonts w:ascii="Times New Roman" w:hAnsi="Times New Roman"/>
          <w:sz w:val="24"/>
          <w:szCs w:val="24"/>
        </w:rPr>
        <w:t xml:space="preserve">: мелкогрупповая </w:t>
      </w:r>
      <w:r w:rsidR="005F7519" w:rsidRPr="0080695C">
        <w:rPr>
          <w:rFonts w:ascii="Times New Roman" w:hAnsi="Times New Roman"/>
          <w:sz w:val="24"/>
          <w:szCs w:val="24"/>
        </w:rPr>
        <w:t>(от 4 до 10 человек</w:t>
      </w:r>
      <w:proofErr w:type="gramStart"/>
      <w:r w:rsidR="005F7519" w:rsidRPr="0080695C">
        <w:rPr>
          <w:rFonts w:ascii="Times New Roman" w:hAnsi="Times New Roman"/>
          <w:sz w:val="24"/>
          <w:szCs w:val="24"/>
        </w:rPr>
        <w:t>),  пр</w:t>
      </w:r>
      <w:r w:rsidR="006D4B30" w:rsidRPr="0080695C">
        <w:rPr>
          <w:rFonts w:ascii="Times New Roman" w:hAnsi="Times New Roman"/>
          <w:sz w:val="24"/>
          <w:szCs w:val="24"/>
        </w:rPr>
        <w:t>одолжительность</w:t>
      </w:r>
      <w:proofErr w:type="gramEnd"/>
      <w:r w:rsidR="006D4B30" w:rsidRPr="0080695C">
        <w:rPr>
          <w:rFonts w:ascii="Times New Roman" w:hAnsi="Times New Roman"/>
          <w:sz w:val="24"/>
          <w:szCs w:val="24"/>
        </w:rPr>
        <w:t xml:space="preserve"> урока – 45</w:t>
      </w:r>
      <w:r w:rsidRPr="0080695C">
        <w:rPr>
          <w:rFonts w:ascii="Times New Roman" w:hAnsi="Times New Roman"/>
          <w:sz w:val="24"/>
          <w:szCs w:val="24"/>
        </w:rPr>
        <w:t xml:space="preserve"> минут.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5. Цели и задачи предмета «Сольфеджио»</w:t>
      </w:r>
    </w:p>
    <w:p w:rsidR="00BD4EA3" w:rsidRPr="0080695C" w:rsidRDefault="00BD4EA3" w:rsidP="00BD4E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Цель предмета «Сольфеджио» не противоречит общим целям образовательной программы и заключается в следующем: </w:t>
      </w:r>
      <w:r w:rsidRPr="0080695C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BD4EA3" w:rsidRPr="0080695C" w:rsidRDefault="00BD4EA3" w:rsidP="00BD4EA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развитие музыкально-творческих способностей учащихся на основе приобретенных знаний, умений и навыков в области теории музыки,</w:t>
      </w:r>
    </w:p>
    <w:p w:rsidR="00BD4EA3" w:rsidRPr="0080695C" w:rsidRDefault="00BD4EA3" w:rsidP="00BD4EA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BD4EA3" w:rsidRPr="0080695C" w:rsidRDefault="00BD4EA3" w:rsidP="00BD4EA3">
      <w:pPr>
        <w:pStyle w:val="a3"/>
        <w:spacing w:after="0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Программа направлена на решение следующих задач:</w:t>
      </w:r>
    </w:p>
    <w:p w:rsidR="00BD4EA3" w:rsidRPr="0080695C" w:rsidRDefault="00BD4EA3" w:rsidP="00BD4EA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:rsidR="00BD4EA3" w:rsidRPr="0080695C" w:rsidRDefault="00BD4EA3" w:rsidP="00BD4EA3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формирование навыков самостоятельной работы с музыкальным материалом;</w:t>
      </w:r>
    </w:p>
    <w:p w:rsidR="00BD4EA3" w:rsidRPr="0080695C" w:rsidRDefault="00BD4EA3" w:rsidP="00BD4EA3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6. Обоснование структуры программы учебного предмета</w:t>
      </w:r>
    </w:p>
    <w:p w:rsidR="00BD4EA3" w:rsidRPr="0080695C" w:rsidRDefault="0032363F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 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Программа содержит следующие разделы:</w:t>
      </w:r>
    </w:p>
    <w:p w:rsidR="00BD4EA3" w:rsidRPr="0080695C" w:rsidRDefault="00BD4EA3" w:rsidP="00BD4EA3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BD4EA3" w:rsidRPr="0080695C" w:rsidRDefault="00BD4EA3" w:rsidP="00BD4E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распределение учебного материала по годам обучения;</w:t>
      </w:r>
    </w:p>
    <w:p w:rsidR="00BD4EA3" w:rsidRPr="0080695C" w:rsidRDefault="00BD4EA3" w:rsidP="00BD4E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описание дидактических единиц учебного предмета;</w:t>
      </w:r>
    </w:p>
    <w:p w:rsidR="00BD4EA3" w:rsidRPr="0080695C" w:rsidRDefault="00BD4EA3" w:rsidP="00BD4E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требования к уровню подготовки обучающихся;</w:t>
      </w:r>
    </w:p>
    <w:p w:rsidR="00BD4EA3" w:rsidRPr="0080695C" w:rsidRDefault="00BD4EA3" w:rsidP="00BD4E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формы и методы контроля, система оценок;</w:t>
      </w:r>
    </w:p>
    <w:p w:rsidR="00BD4EA3" w:rsidRPr="0080695C" w:rsidRDefault="00BD4EA3" w:rsidP="00BD4E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методическое обеспечение учебного процесса.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7. Описание материально-технических условий реализации учебного предмета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Реализация программы учебного предмета «Сольфеджио» обеспечивается доступом каждого обучающегося к библиотечным фондам. Библиотечный фонд детской школы искусств укомплектован печатными и электронными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изданиями, партитурами хоровых и оркестровых произведений, электронными изданиями. Основной учебной литературой по учебному предмету «Сольфеджио» обеспечивается каждый обучающийся.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Учебные аудитории, предназначенные для реализации учебного предмета «Сольфеджио», оснащены фортепиано, звуковоспроизводящим и мультимедийным оборудованием, учебной мебелью (магнитно-маркерной доской, столами, стульями, стеллажами), оформлены наглядными пособиями. Учебные аудитории имеют звуковую изоляцию.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Оснащение занятий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В младших классах активно используется наглядный материал –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аккордов. Для учащихся старших классов применяются плакаты с информацией по основным теоретическим сведениям. В кабинете оформлен стенд с основными теоретическими понятиями.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BD4EA3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Дидактический материал подбирается педагогом на основе существующих методических пособий, учебников, сборников для </w:t>
      </w: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сольфеджирования</w:t>
      </w:r>
      <w:proofErr w:type="spellEnd"/>
      <w:r w:rsidRPr="0080695C">
        <w:rPr>
          <w:rFonts w:ascii="Times New Roman" w:hAnsi="Times New Roman"/>
          <w:sz w:val="24"/>
          <w:szCs w:val="24"/>
        </w:rPr>
        <w:t>, сборников диктантов, а также разрабатывается педагогом самостоятельно.</w:t>
      </w:r>
    </w:p>
    <w:p w:rsidR="0080695C" w:rsidRPr="0080695C" w:rsidRDefault="0080695C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4EA3" w:rsidRPr="0080695C" w:rsidRDefault="008E1FA6" w:rsidP="00BD4EA3">
      <w:pPr>
        <w:spacing w:before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  <w:lang w:val="en-US"/>
        </w:rPr>
        <w:t>II</w:t>
      </w:r>
      <w:r w:rsidR="00BD4EA3" w:rsidRPr="0080695C">
        <w:rPr>
          <w:rFonts w:ascii="Times New Roman" w:hAnsi="Times New Roman"/>
          <w:b/>
          <w:sz w:val="24"/>
          <w:szCs w:val="24"/>
        </w:rPr>
        <w:t>. Содержание учебного предмета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Учебный предмет сольфеджио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другими учебными предметами (сольное и ансамблевое инструментальное исполнительство, хоровой класс, оркестровый класс и другие).</w:t>
      </w:r>
    </w:p>
    <w:p w:rsidR="00BD4EA3" w:rsidRPr="0080695C" w:rsidRDefault="00BD4EA3" w:rsidP="00BD4EA3">
      <w:pPr>
        <w:spacing w:before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:rsidR="00BD4EA3" w:rsidRPr="0080695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</w:t>
      </w: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>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C7398E" w:rsidRPr="0080695C" w:rsidRDefault="00BD4EA3" w:rsidP="00C7398E">
      <w:pPr>
        <w:shd w:val="clear" w:color="auto" w:fill="FFFFFF"/>
        <w:spacing w:line="40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 xml:space="preserve">Срок обучения </w:t>
      </w:r>
      <w:r w:rsidR="009B5DD9" w:rsidRPr="0080695C">
        <w:rPr>
          <w:rFonts w:ascii="Times New Roman" w:hAnsi="Times New Roman"/>
          <w:b/>
          <w:sz w:val="24"/>
          <w:szCs w:val="24"/>
        </w:rPr>
        <w:t>4 года</w:t>
      </w:r>
    </w:p>
    <w:p w:rsidR="00C7398E" w:rsidRPr="0080695C" w:rsidRDefault="00C7398E" w:rsidP="00C7398E">
      <w:pPr>
        <w:shd w:val="clear" w:color="auto" w:fill="FFFFFF"/>
        <w:spacing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1 </w:t>
      </w:r>
      <w:proofErr w:type="spellStart"/>
      <w:r w:rsidRPr="0080695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класс</w:t>
      </w:r>
      <w:proofErr w:type="spellEnd"/>
    </w:p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1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315"/>
        <w:gridCol w:w="1418"/>
      </w:tblGrid>
      <w:tr w:rsidR="00C7398E" w:rsidRPr="0080695C" w:rsidTr="00C7398E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тем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C7398E" w:rsidRPr="0080695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Нотный стан. Ноты. Скрипичный ключ.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рисунки с четвертями и восьмыми.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98E" w:rsidRPr="0080695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Ноты первой октавы.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Половинная длительность.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Доля, метр, размер. Такт, тактовая черта. 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Реприза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Ноты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второй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октавы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тактирование в размере 2/4. 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Канон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2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404"/>
        <w:gridCol w:w="1401"/>
      </w:tblGrid>
      <w:tr w:rsidR="00C7398E" w:rsidRPr="0080695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альтерации. Встречные и ключевые знаки.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Затакт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Пауза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Лад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Мажор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минор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Гамма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Ступени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 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Реприза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Канон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Тоника.  Тональность. Тональность До-мажор.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Устойчивые и неустойчивые ступени. Разрешение.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3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404"/>
        <w:gridCol w:w="1402"/>
      </w:tblGrid>
      <w:tr w:rsidR="00C7398E" w:rsidRPr="0080695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Ноты на добавочных линейках. Вводные ступени.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Опевание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устойчивых ступеней. Мелодический оборот «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опевание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Басовый ключ. Ноты малой октавы.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Ноты большой октавы.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Тональность Ре-мажор.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5654D0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Транспонирование. Динамические оттенки. Кульминация. Фермата.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Размер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¾.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Половинная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точкой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Тональность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Соль-мажор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 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4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402"/>
        <w:gridCol w:w="1404"/>
      </w:tblGrid>
      <w:tr w:rsidR="00C7398E" w:rsidRPr="0080695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Тональность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Фа-мажор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Размер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4/4.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Целая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длительность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Тон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полутон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Интервалы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Трезвучие. Тоническое трезвучие. Мелодия и аккомпанемент.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5654D0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2 </w:t>
      </w:r>
      <w:proofErr w:type="spellStart"/>
      <w:r w:rsidRPr="0080695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класс</w:t>
      </w:r>
      <w:proofErr w:type="spellEnd"/>
    </w:p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1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7286"/>
        <w:gridCol w:w="1430"/>
      </w:tblGrid>
      <w:tr w:rsidR="00C7398E" w:rsidRPr="0080695C" w:rsidTr="00C7398E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</w:p>
        </w:tc>
        <w:tc>
          <w:tcPr>
            <w:tcW w:w="7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тем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C7398E" w:rsidRPr="0080695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(мажорные гаммы).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(интервалы, ритм).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Тетрахорд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Секвенция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 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Мотив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фраза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Пунктирный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ритм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           в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размере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2/4.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тональности.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мажор и ля минор.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Гармонический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минор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2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375"/>
        <w:gridCol w:w="1430"/>
      </w:tblGrid>
      <w:tr w:rsidR="00C7398E" w:rsidRPr="0080695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 мажор и ми минор.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Чистые интервалы – ч.1, ч.4, ч.5, ч.8.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Шестнадцатые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3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357"/>
        <w:gridCol w:w="1448"/>
      </w:tblGrid>
      <w:tr w:rsidR="00C7398E" w:rsidRPr="0080695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 мажор и ре минор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Мелодический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минор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Бекар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Интервал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секунда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Интервал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терция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Главные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ступени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лада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4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371"/>
        <w:gridCol w:w="1434"/>
      </w:tblGrid>
      <w:tr w:rsidR="00C7398E" w:rsidRPr="0080695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мажор и си минор.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Интервалы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ладу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Си-бемоль мажор и соль минор.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Трезвучия главных ступеней.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</w:p>
    <w:p w:rsidR="00C7398E" w:rsidRPr="0080695C" w:rsidRDefault="00C7398E" w:rsidP="00C7398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3класс</w:t>
      </w:r>
    </w:p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1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7271"/>
        <w:gridCol w:w="1427"/>
      </w:tblGrid>
      <w:tr w:rsidR="00C7398E" w:rsidRPr="0080695C" w:rsidTr="00C7398E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тем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( тональности с двумя знаками).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(интервалы, трезвучия).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Интервалы в ладу. 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Устойчивые и неустойчивые интервалы в ладу.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Разрешение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интервалов в ладу.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Ритмические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9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2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403"/>
        <w:gridCol w:w="1402"/>
      </w:tblGrid>
      <w:tr w:rsidR="00C7398E" w:rsidRPr="0080695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мажор и фа-диез минор.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Обращение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интервалов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Интервал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секста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 септима.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3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386"/>
        <w:gridCol w:w="1419"/>
      </w:tblGrid>
      <w:tr w:rsidR="00C7398E" w:rsidRPr="0080695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Ми-бемоль мажор и до минор.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 секунда на ступенях мажора и минора.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 терция на ступенях мажора и минора.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Обращение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трезвучий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4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386"/>
        <w:gridCol w:w="1419"/>
      </w:tblGrid>
      <w:tr w:rsidR="00C7398E" w:rsidRPr="0080695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Переменный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лад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Интервалы кварта и квинта на ступенях мажора и натурального минора.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Тритон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вида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трезвучий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Размер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3/8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Одноименные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тональности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Музыкальное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предложение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Цезура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C7398E" w:rsidRPr="0080695C" w:rsidRDefault="00C7398E" w:rsidP="00C7398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4 </w:t>
      </w:r>
      <w:proofErr w:type="spellStart"/>
      <w:r w:rsidRPr="0080695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класс</w:t>
      </w:r>
      <w:proofErr w:type="spellEnd"/>
    </w:p>
    <w:p w:rsidR="00C7398E" w:rsidRPr="0080695C" w:rsidRDefault="00C7398E" w:rsidP="00C7398E">
      <w:pPr>
        <w:shd w:val="clear" w:color="auto" w:fill="FFFFFF"/>
        <w:spacing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1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  <w:r w:rsidRPr="008069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7253"/>
        <w:gridCol w:w="1444"/>
      </w:tblGrid>
      <w:tr w:rsidR="00C7398E" w:rsidRPr="0080695C" w:rsidTr="00C7398E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</w:p>
        </w:tc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тем</w:t>
            </w:r>
            <w:proofErr w:type="spellEnd"/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(тональности с тремя знаками).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(обращение интервалов).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(обращение  трезвучий).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(ритмы).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Тритоны  мажора.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Тритоны  гармонического минора.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Разрешение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главных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трезвучий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лада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2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366"/>
        <w:gridCol w:w="1439"/>
      </w:tblGrid>
      <w:tr w:rsidR="00C7398E" w:rsidRPr="0080695C" w:rsidTr="00C7398E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Ми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мажор</w:t>
            </w:r>
            <w:proofErr w:type="spellEnd"/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До-диез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минор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главных трезвучий лада.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аккордов в тональности. Аккордовые последовательности.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Пунктирный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ритм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3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348"/>
        <w:gridCol w:w="1458"/>
      </w:tblGrid>
      <w:tr w:rsidR="00C7398E" w:rsidRPr="0080695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Ля-бемоль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мажор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минор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Размер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6/8,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правила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группировки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мажорного и минорного трезвучий.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Септаккорды</w:t>
            </w:r>
            <w:proofErr w:type="spellEnd"/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Доминантсептаккорд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4 </w:t>
      </w:r>
      <w:proofErr w:type="spellStart"/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329"/>
        <w:gridCol w:w="1476"/>
      </w:tblGrid>
      <w:tr w:rsidR="00C7398E" w:rsidRPr="0080695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Синкопа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Триоль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Интервалы секста и септима на ступенях натурального минора.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Увеличенная секунда и уменьшенная септима на ступенях гармонического минора.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Энгармонизм интервалов.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период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7398E" w:rsidRPr="0080695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80695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069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806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7398E" w:rsidRPr="0080695C" w:rsidRDefault="00C7398E" w:rsidP="00C7398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</w:p>
    <w:p w:rsidR="00C7398E" w:rsidRPr="0080695C" w:rsidRDefault="00C7398E" w:rsidP="0091762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6C7D" w:rsidRPr="0080695C" w:rsidRDefault="0091762C" w:rsidP="009176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 xml:space="preserve">  </w:t>
      </w:r>
      <w:r w:rsidR="00996C7D" w:rsidRPr="0080695C">
        <w:rPr>
          <w:rFonts w:ascii="Times New Roman" w:hAnsi="Times New Roman"/>
          <w:b/>
          <w:sz w:val="24"/>
          <w:szCs w:val="24"/>
        </w:rPr>
        <w:t>Формы работы на уроках сольфеджио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необходимо пропорционально сочетать упражнения по развитию интонационных навыков и </w:t>
      </w: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сольфеджированию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, ритмические упражнения и слуховой анализ, различные виды музыкальных диктантов, задания на освоение теоретических понятий, творческие упражнения. 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Интонационные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Одной из задач учебного предмета сольфеджио является формирование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навыка чистого интонирования. Интонационные упражнения включают в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себя пение гамм и различных тетрахордов,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Интонационные упражнения в начале обучения выполняются в среднем темпе, в свободном ритме; в дальнейшем желательна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Интонационные упражнения могут быть многоголосными. Рекомендуется </w:t>
      </w:r>
      <w:proofErr w:type="spellStart"/>
      <w:r w:rsidRPr="0080695C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интервалов, аккордов и их последовательностей в </w:t>
      </w:r>
      <w:proofErr w:type="gramStart"/>
      <w:r w:rsidRPr="0080695C">
        <w:rPr>
          <w:rFonts w:ascii="Times New Roman" w:hAnsi="Times New Roman"/>
          <w:sz w:val="24"/>
          <w:szCs w:val="24"/>
        </w:rPr>
        <w:t>гармоничес</w:t>
      </w:r>
      <w:r w:rsidR="0005014E" w:rsidRPr="0080695C">
        <w:rPr>
          <w:rFonts w:ascii="Times New Roman" w:hAnsi="Times New Roman"/>
          <w:sz w:val="24"/>
          <w:szCs w:val="24"/>
        </w:rPr>
        <w:t xml:space="preserve">ком </w:t>
      </w:r>
      <w:r w:rsidRPr="0080695C">
        <w:rPr>
          <w:rFonts w:ascii="Times New Roman" w:hAnsi="Times New Roman"/>
          <w:sz w:val="24"/>
          <w:szCs w:val="24"/>
        </w:rPr>
        <w:t xml:space="preserve"> звучании</w:t>
      </w:r>
      <w:proofErr w:type="gramEnd"/>
      <w:r w:rsidRPr="0080695C">
        <w:rPr>
          <w:rFonts w:ascii="Times New Roman" w:hAnsi="Times New Roman"/>
          <w:sz w:val="24"/>
          <w:szCs w:val="24"/>
        </w:rPr>
        <w:t>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</w:t>
      </w: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сольфеджированию</w:t>
      </w:r>
      <w:proofErr w:type="spellEnd"/>
      <w:r w:rsidRPr="0080695C">
        <w:rPr>
          <w:rFonts w:ascii="Times New Roman" w:hAnsi="Times New Roman"/>
          <w:sz w:val="24"/>
          <w:szCs w:val="24"/>
        </w:rPr>
        <w:t>, чтению с листа, активизировать слух и память перед музыкальным диктантом или слуховым анализом.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0695C">
        <w:rPr>
          <w:rFonts w:ascii="Times New Roman" w:hAnsi="Times New Roman"/>
          <w:b/>
          <w:i/>
          <w:sz w:val="24"/>
          <w:szCs w:val="24"/>
        </w:rPr>
        <w:t>Сольфеджирование</w:t>
      </w:r>
      <w:proofErr w:type="spellEnd"/>
      <w:r w:rsidRPr="0080695C">
        <w:rPr>
          <w:rFonts w:ascii="Times New Roman" w:hAnsi="Times New Roman"/>
          <w:b/>
          <w:i/>
          <w:sz w:val="24"/>
          <w:szCs w:val="24"/>
        </w:rPr>
        <w:t xml:space="preserve"> и чтение с листа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способствует выработке правильных певческих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навыков, интонационной точности, формированию дирижерского жеста,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развитию чувства ритма, воспитанию сознательного отношения к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музыкальному тексту.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 первых уроков необходимо следить за правильным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0695C">
        <w:rPr>
          <w:rFonts w:ascii="Times New Roman" w:hAnsi="Times New Roman"/>
          <w:sz w:val="24"/>
          <w:szCs w:val="24"/>
        </w:rPr>
        <w:t>звукоизвлечением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,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</w:t>
      </w: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сольфеджирования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и для чтения с листа должны исполняться с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дирижированием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(на начальном этапе возможно тактирование). В младших классах рекомендуется </w:t>
      </w: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и чтение с листа хором, группами с постепенным переходом к 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 Отдельным видом работы является исполнение песен с аккомпанементом фортепиано по нотам (на начальном этапе – с сопровождением педагога, в старших классах – со своим собственным).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Примеры для </w:t>
      </w: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сольфеджирования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и чтения с листа должны опираться на интонации пройденных интервалов, аккордов, знакомые мелодические обороты, включать известные ритмические фигуры. Естественно, примеры для чтения с листа должны быть проще. Перед началом исполнения любого примера необходимо его проанализировать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дирижированием</w:t>
      </w:r>
      <w:proofErr w:type="spellEnd"/>
      <w:r w:rsidRPr="0080695C">
        <w:rPr>
          <w:rFonts w:ascii="Times New Roman" w:hAnsi="Times New Roman"/>
          <w:sz w:val="24"/>
          <w:szCs w:val="24"/>
        </w:rPr>
        <w:t>). Очень важна художественная ценность исполняемых примеров, доступность их для данного возраста, стилистическое разнообразие.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Как можно раньше следует вводить пение двухголосных примеров с использованием параллельного движения голосов, подголосочного склада с преобладанием унисонов. Работа над имитационным </w:t>
      </w:r>
      <w:proofErr w:type="spellStart"/>
      <w:r w:rsidRPr="0080695C">
        <w:rPr>
          <w:rFonts w:ascii="Times New Roman" w:hAnsi="Times New Roman"/>
          <w:sz w:val="24"/>
          <w:szCs w:val="24"/>
        </w:rPr>
        <w:t>двухголосием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начинается с пения канонов. Двухголосные примеры исполняются вначале группами, затем с аккомпанементом одного из голосов (педагогом, другим учеником, самостоятельно), дуэтами. В </w:t>
      </w:r>
      <w:proofErr w:type="spellStart"/>
      <w:r w:rsidRPr="0080695C">
        <w:rPr>
          <w:rFonts w:ascii="Times New Roman" w:hAnsi="Times New Roman"/>
          <w:sz w:val="24"/>
          <w:szCs w:val="24"/>
        </w:rPr>
        <w:t>двухголосии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также необходимо приучать учеников к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дирижированию</w:t>
      </w:r>
      <w:proofErr w:type="spellEnd"/>
      <w:r w:rsidRPr="0080695C">
        <w:rPr>
          <w:rFonts w:ascii="Times New Roman" w:hAnsi="Times New Roman"/>
          <w:sz w:val="24"/>
          <w:szCs w:val="24"/>
        </w:rPr>
        <w:t>, в том числе и при исполнении одного из голосов на фортепиано.</w:t>
      </w:r>
    </w:p>
    <w:p w:rsidR="00996C7D" w:rsidRPr="0080695C" w:rsidRDefault="0005014E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 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Ритмические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Ритмические упражнения необходимы для развития чувства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метроритма – важной составляющей комплекса музыкальных способностей.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На начальном этапе обучения следует опираться на то, что у детей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восприятие ритма связано с двигательной реакцией, будь то ходьба,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танцевальные движения, бег, хлопки. Поэтому целесообразно на уроках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сольфеджио на начальном этапе уделять большое внимание различным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двигательным упражнениям и детскому оркестру из ударных инструментов,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даже при наличии в программе таких предметов как ритмика и оркестр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 xml:space="preserve">(оркестр К. </w:t>
      </w:r>
      <w:proofErr w:type="spellStart"/>
      <w:r w:rsidRPr="0080695C">
        <w:rPr>
          <w:rFonts w:ascii="Times New Roman" w:hAnsi="Times New Roman"/>
          <w:sz w:val="24"/>
          <w:szCs w:val="24"/>
        </w:rPr>
        <w:t>Орфа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, коллективное инструментальное </w:t>
      </w:r>
      <w:proofErr w:type="spellStart"/>
      <w:r w:rsidRPr="0080695C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и т.д.).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Можно рекомендовать самые разнообразные ритмические упражнения:</w:t>
      </w:r>
    </w:p>
    <w:p w:rsidR="00996C7D" w:rsidRPr="0080695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простукивание ритмического рисунка знакомой песни, мелодии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(карандашом, хлопками, на ударных инструментах);</w:t>
      </w:r>
    </w:p>
    <w:p w:rsidR="00996C7D" w:rsidRPr="0080695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повторение ритмического рисунка, исполненного педагогом;</w:t>
      </w:r>
    </w:p>
    <w:p w:rsidR="00996C7D" w:rsidRPr="0080695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простукивание ритмического рисунка по нотной записи, на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карточках;</w:t>
      </w:r>
    </w:p>
    <w:p w:rsidR="00996C7D" w:rsidRPr="0080695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проговаривание ритмического рисунка с помощью закрепленных за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длительностями определенных слогов;</w:t>
      </w:r>
    </w:p>
    <w:p w:rsidR="00996C7D" w:rsidRPr="0080695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исполнение ритмического остинато к песне, пьесе;</w:t>
      </w:r>
    </w:p>
    <w:p w:rsidR="00996C7D" w:rsidRPr="0080695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ритмический аккомпанемент к мелодии, песне, пьесе;</w:t>
      </w:r>
    </w:p>
    <w:p w:rsidR="00996C7D" w:rsidRPr="0080695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ритмическая партитура, двух- и трехголосная;</w:t>
      </w:r>
    </w:p>
    <w:p w:rsidR="00996C7D" w:rsidRPr="0080695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ритмические каноны (с текстом, на слоги);</w:t>
      </w:r>
    </w:p>
    <w:p w:rsidR="00996C7D" w:rsidRPr="0080695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ритмический диктант (запись ритмического рисунка мелодии или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ритмического рисунка, исполненного на ударном инструменте, хлопками,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карандашом).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Каждая новая ритмическая фигура должна быть, прежде всего,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воспринята эмоционально и практически проработана в ритмических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 xml:space="preserve">упражнениях, а затем – включена в другие виды работы: </w:t>
      </w: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>,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чтение с листа, музыкальный диктант.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Большую роль в развитии чувства метроритма играет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>.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Необходимо на раннем этапе обучения обращать внимание учеников на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ритмическую пульсацию (доли), вводить различные упражнения –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тактирование, выделение сильной доли – для дальнейшего перехода к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дирижированию</w:t>
      </w:r>
      <w:proofErr w:type="spellEnd"/>
      <w:r w:rsidRPr="0080695C">
        <w:rPr>
          <w:rFonts w:ascii="Times New Roman" w:hAnsi="Times New Roman"/>
          <w:sz w:val="24"/>
          <w:szCs w:val="24"/>
        </w:rPr>
        <w:t>. На протяжении нескольких лет планомерно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отрабатываются навыки дирижерского жеста в разных размерах, в том числе,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 xml:space="preserve">при чтении с листа и при пении </w:t>
      </w:r>
      <w:proofErr w:type="spellStart"/>
      <w:r w:rsidRPr="0080695C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80695C">
        <w:rPr>
          <w:rFonts w:ascii="Times New Roman" w:hAnsi="Times New Roman"/>
          <w:sz w:val="24"/>
          <w:szCs w:val="24"/>
        </w:rPr>
        <w:t>. Начинать работу с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дирижерским жестом лучше при пении знакомых выученных мелодий и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слушании музыки.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Слуховой анализ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Этот вид работы подразумевает развитие музыкального восприятия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учеников. Не следует ограничивать слуховой анализ лишь умением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правильно определять сыгранные интервалы или аккорды в ладу или от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звука. Слуховой анализ – это, прежде всего, осознание услышанного.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Соответственно, необходимо учить детей эмоционально воспринимать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услышанное и уметь слышать в нем конкретные элементы музыкального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языка. Для этого нужно использовать и примеры из музыкальной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литературы, и специальные инструктивные упражнения.</w:t>
      </w:r>
    </w:p>
    <w:p w:rsidR="00996C7D" w:rsidRPr="0080695C" w:rsidRDefault="00996C7D" w:rsidP="0005014E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При прослушивании одноголосной мелодии необходимо обращать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внимание на ладовые, структурные особенности (членение на фразы,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повторы, секвенции), определять размер, узнавать в ней знакомые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мелодические и ритмические обороты.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На начальном этапе обучения слуховой анализ проходит, как правило, в устной форме. </w:t>
      </w:r>
      <w:r w:rsidR="0005014E" w:rsidRPr="0080695C">
        <w:rPr>
          <w:rFonts w:ascii="Times New Roman" w:hAnsi="Times New Roman"/>
          <w:sz w:val="24"/>
          <w:szCs w:val="24"/>
        </w:rPr>
        <w:t xml:space="preserve"> 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Музыкальный диктант – форма работы, которая способствует развитию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всех составляющих музыкального слуха и учит осознанно фиксировать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услышанное. Работа с диктантами в классе предполагает различные формы:</w:t>
      </w:r>
    </w:p>
    <w:p w:rsidR="00996C7D" w:rsidRPr="0080695C" w:rsidRDefault="00996C7D" w:rsidP="00996C7D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устные диктанты (запоминание и </w:t>
      </w:r>
      <w:proofErr w:type="spellStart"/>
      <w:r w:rsidRPr="0080695C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на нейтральный слог и с названием нот 2-4-тактовой мелодии после двух-трех </w:t>
      </w:r>
      <w:proofErr w:type="spellStart"/>
      <w:r w:rsidRPr="0080695C">
        <w:rPr>
          <w:rFonts w:ascii="Times New Roman" w:hAnsi="Times New Roman"/>
          <w:sz w:val="24"/>
          <w:szCs w:val="24"/>
        </w:rPr>
        <w:t>проигрываний</w:t>
      </w:r>
      <w:proofErr w:type="spellEnd"/>
      <w:r w:rsidRPr="0080695C">
        <w:rPr>
          <w:rFonts w:ascii="Times New Roman" w:hAnsi="Times New Roman"/>
          <w:sz w:val="24"/>
          <w:szCs w:val="24"/>
        </w:rPr>
        <w:t>);</w:t>
      </w:r>
    </w:p>
    <w:p w:rsidR="00996C7D" w:rsidRPr="0080695C" w:rsidRDefault="00996C7D" w:rsidP="00996C7D">
      <w:pPr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диктант по памяти (запись выученной в классе или дома мелодии);</w:t>
      </w:r>
    </w:p>
    <w:p w:rsidR="00996C7D" w:rsidRPr="0080695C" w:rsidRDefault="00996C7D" w:rsidP="00996C7D">
      <w:pPr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ритмический диктант (запись данного ритмического рисунка или запись ритмического рисунка мелодии);</w:t>
      </w:r>
    </w:p>
    <w:p w:rsidR="00996C7D" w:rsidRPr="0080695C" w:rsidRDefault="00996C7D" w:rsidP="00996C7D">
      <w:pPr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музыкальный диктант с предварительным разбором (совместный анализ с преподавателем особенностей структуры мелодии, размера, ладовых особенностей, движения мелодии, использованных ритмических рисунков). На предварительный разбор отводится 2-3 проигрывания (5-10 минут), затем ученики приступают к записи мелодии. Эту форму диктанта целесообразно широко использовать в младших классах, а также при записи мелодий, в которых появляются новые элементы музыкального языка; музыкальный диктант без предварительного разбора (запись диктанта в течение установленного времени за определенное количество </w:t>
      </w:r>
      <w:proofErr w:type="spellStart"/>
      <w:r w:rsidRPr="0080695C">
        <w:rPr>
          <w:rFonts w:ascii="Times New Roman" w:hAnsi="Times New Roman"/>
          <w:sz w:val="24"/>
          <w:szCs w:val="24"/>
        </w:rPr>
        <w:t>проигрываний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, обычно 8-10 </w:t>
      </w:r>
      <w:proofErr w:type="spellStart"/>
      <w:r w:rsidRPr="0080695C">
        <w:rPr>
          <w:rFonts w:ascii="Times New Roman" w:hAnsi="Times New Roman"/>
          <w:sz w:val="24"/>
          <w:szCs w:val="24"/>
        </w:rPr>
        <w:t>прогрываний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в течение 20-25 минут). </w:t>
      </w:r>
      <w:r w:rsidR="0005014E" w:rsidRPr="0080695C">
        <w:rPr>
          <w:rFonts w:ascii="Times New Roman" w:hAnsi="Times New Roman"/>
          <w:sz w:val="24"/>
          <w:szCs w:val="24"/>
        </w:rPr>
        <w:t xml:space="preserve"> </w:t>
      </w:r>
    </w:p>
    <w:p w:rsidR="00996C7D" w:rsidRPr="0080695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</w:t>
      </w: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>, задания по слуховому анализу.</w:t>
      </w:r>
    </w:p>
    <w:p w:rsidR="00996C7D" w:rsidRPr="0080695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Навык записи мелодии формируется постепенно и требует постоянной тщательной работы на каждом уроке. Записанный диктант предполагает его проверку с анализом допущенных ошибок и дальнейшую работу в классе и дома. Ученики могут определить и подписать в диктанте новые или знакомые мелодические обороты, ритмические фигуры, подобрать к диктанту второй голос или аккомпанемент, выучить его наизусть, транспонировать письменно или устно в другие тональности.</w:t>
      </w:r>
    </w:p>
    <w:p w:rsidR="00996C7D" w:rsidRPr="0080695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Музыкальным материалом для диктанта могут служить примеры из музыкальной литературы, специальных сборников диктантов, а также мелодии, сочиненные самим преподавателем.</w:t>
      </w:r>
    </w:p>
    <w:p w:rsidR="00996C7D" w:rsidRPr="0080695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Творческие задания</w:t>
      </w:r>
    </w:p>
    <w:p w:rsidR="00996C7D" w:rsidRPr="0080695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Развитие творческих способностей учащихся играет в процессе обучения огромную роль. В творческих заданиях ученик может реализовать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</w:t>
      </w:r>
    </w:p>
    <w:p w:rsidR="00996C7D" w:rsidRPr="0080695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Вместе с тем необходимо творческие задания тесно связывать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</w:t>
      </w:r>
    </w:p>
    <w:p w:rsidR="00996C7D" w:rsidRPr="0080695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Творческие задания можно начинать с начального этапа обучения. Детям более доступны творческие упражнения, связанные с ритмической импровизацией. Простейшие мелодические задания на начальном этапе могут состоять в </w:t>
      </w:r>
      <w:proofErr w:type="spellStart"/>
      <w:r w:rsidRPr="0080695C">
        <w:rPr>
          <w:rFonts w:ascii="Times New Roman" w:hAnsi="Times New Roman"/>
          <w:sz w:val="24"/>
          <w:szCs w:val="24"/>
        </w:rPr>
        <w:t>допевании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695C">
        <w:rPr>
          <w:rFonts w:ascii="Times New Roman" w:hAnsi="Times New Roman"/>
          <w:sz w:val="24"/>
          <w:szCs w:val="24"/>
        </w:rPr>
        <w:t>досочинении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мелодии (формирование ощущения ладового тяготения). В дальнейшем задания могут содержать импровизацию ритмических и мелодических вариантов, и, наконец, сочинение собственных мелодических и ритмических построений.</w:t>
      </w:r>
    </w:p>
    <w:p w:rsidR="00996C7D" w:rsidRPr="0080695C" w:rsidRDefault="0005014E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 </w:t>
      </w:r>
    </w:p>
    <w:p w:rsidR="00996C7D" w:rsidRPr="0080695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Творческие задания эффективны на всех этапах обучения. Кроме того, они помогают выявить детей, имеющих склонности к импровизации, композиции, и направить внимание на развитие данных способностей, а возможно, и будущую профессиональную ориентацию.</w:t>
      </w:r>
    </w:p>
    <w:p w:rsidR="00996C7D" w:rsidRPr="0080695C" w:rsidRDefault="00C24B5C" w:rsidP="00996C7D">
      <w:pPr>
        <w:tabs>
          <w:tab w:val="left" w:pos="709"/>
        </w:tabs>
        <w:spacing w:before="240"/>
        <w:ind w:left="66" w:firstLine="643"/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996C7D" w:rsidRPr="0080695C">
        <w:rPr>
          <w:rFonts w:ascii="Times New Roman" w:hAnsi="Times New Roman"/>
          <w:b/>
          <w:sz w:val="24"/>
          <w:szCs w:val="24"/>
        </w:rPr>
        <w:t>. Требования к уровню подготовки обучающихся</w:t>
      </w:r>
    </w:p>
    <w:p w:rsidR="00996C7D" w:rsidRPr="0080695C" w:rsidRDefault="00996C7D" w:rsidP="00996C7D">
      <w:pPr>
        <w:tabs>
          <w:tab w:val="left" w:pos="709"/>
        </w:tabs>
        <w:spacing w:before="240"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Результатом освоения программы учебного предмета «Сольфеджио» является приобретение обучающимися следующих знаний, умений и навыков:</w:t>
      </w:r>
    </w:p>
    <w:p w:rsidR="00996C7D" w:rsidRPr="0080695C" w:rsidRDefault="00996C7D" w:rsidP="00996C7D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Pr="0080695C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 первичные теоретические знания, в том числе, профессиональной музыкальной терминологии;</w:t>
      </w:r>
    </w:p>
    <w:p w:rsidR="00996C7D" w:rsidRPr="0080695C" w:rsidRDefault="00996C7D" w:rsidP="00996C7D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996C7D" w:rsidRPr="0080695C" w:rsidRDefault="00996C7D" w:rsidP="00996C7D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умение осуществлять анализ элементов музыкального языка;</w:t>
      </w:r>
    </w:p>
    <w:p w:rsidR="00996C7D" w:rsidRPr="0080695C" w:rsidRDefault="00996C7D" w:rsidP="00996C7D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умение импровизировать на заданные музыкальные темы или ритмические построения;</w:t>
      </w:r>
    </w:p>
    <w:p w:rsidR="00996C7D" w:rsidRPr="0080695C" w:rsidRDefault="00996C7D" w:rsidP="0005014E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навыки владения элементами музыкального языка (исполнение на инструменте, запись по слуху и т.п.).</w:t>
      </w:r>
    </w:p>
    <w:p w:rsidR="00996C7D" w:rsidRPr="0080695C" w:rsidRDefault="00996C7D" w:rsidP="00996C7D">
      <w:pPr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умения осуществлять элементарный анализ нотного текста с точки зрения его построения и роли выразительных средств (лад, звукоряд, гармония, фактура) в конт</w:t>
      </w:r>
      <w:r w:rsidR="0005014E" w:rsidRPr="0080695C">
        <w:rPr>
          <w:rFonts w:ascii="Times New Roman" w:hAnsi="Times New Roman"/>
          <w:sz w:val="24"/>
          <w:szCs w:val="24"/>
        </w:rPr>
        <w:t>ексте музыкального произведения.</w:t>
      </w:r>
    </w:p>
    <w:p w:rsidR="00996C7D" w:rsidRPr="0080695C" w:rsidRDefault="00996C7D" w:rsidP="0005014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96C7D" w:rsidRPr="0080695C" w:rsidRDefault="0005014E" w:rsidP="0005014E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996C7D" w:rsidRPr="0080695C">
        <w:rPr>
          <w:rFonts w:ascii="Times New Roman" w:hAnsi="Times New Roman"/>
          <w:b/>
          <w:sz w:val="24"/>
          <w:szCs w:val="24"/>
        </w:rPr>
        <w:t>IV. Формы и методы контроля, система оценок</w:t>
      </w:r>
    </w:p>
    <w:p w:rsidR="00996C7D" w:rsidRPr="0080695C" w:rsidRDefault="00996C7D" w:rsidP="00996C7D">
      <w:pPr>
        <w:numPr>
          <w:ilvl w:val="0"/>
          <w:numId w:val="13"/>
        </w:numPr>
        <w:spacing w:before="240" w:after="0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Аттестация: цели, виды, форма, содержание аттестации обучающихся</w:t>
      </w:r>
    </w:p>
    <w:p w:rsidR="00996C7D" w:rsidRPr="0080695C" w:rsidRDefault="00996C7D" w:rsidP="00996C7D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Цели аттестации</w:t>
      </w:r>
      <w:r w:rsidRPr="0080695C">
        <w:rPr>
          <w:rFonts w:ascii="Times New Roman" w:hAnsi="Times New Roman"/>
          <w:sz w:val="24"/>
          <w:szCs w:val="24"/>
        </w:rPr>
        <w:t>: установить соответствие достигнутого учеником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уровня знаний и умений на определенном этапе обучения программным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требованиям.</w:t>
      </w:r>
    </w:p>
    <w:p w:rsidR="00996C7D" w:rsidRPr="0080695C" w:rsidRDefault="00996C7D" w:rsidP="00996C7D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Формы контроля</w:t>
      </w:r>
      <w:r w:rsidRPr="0080695C">
        <w:rPr>
          <w:rFonts w:ascii="Times New Roman" w:hAnsi="Times New Roman"/>
          <w:sz w:val="24"/>
          <w:szCs w:val="24"/>
        </w:rPr>
        <w:t>: текущий, промежуточный, итоговый.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96C7D" w:rsidRPr="0080695C" w:rsidRDefault="00996C7D" w:rsidP="00996C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Текущий контроль осуществляется регулярно преподавателем на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уроках, он направлен на поддержание учебной дисциплины, ответственную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15DB" w:rsidRPr="0080695C">
        <w:rPr>
          <w:rFonts w:ascii="Times New Roman" w:hAnsi="Times New Roman"/>
          <w:sz w:val="24"/>
          <w:szCs w:val="24"/>
        </w:rPr>
        <w:t xml:space="preserve">организацию домашних </w:t>
      </w:r>
      <w:proofErr w:type="spellStart"/>
      <w:proofErr w:type="gramStart"/>
      <w:r w:rsidR="005215DB" w:rsidRPr="0080695C">
        <w:rPr>
          <w:rFonts w:ascii="Times New Roman" w:hAnsi="Times New Roman"/>
          <w:sz w:val="24"/>
          <w:szCs w:val="24"/>
        </w:rPr>
        <w:t>занятий.</w:t>
      </w:r>
      <w:r w:rsidRPr="0080695C">
        <w:rPr>
          <w:rFonts w:ascii="Times New Roman" w:hAnsi="Times New Roman"/>
          <w:sz w:val="24"/>
          <w:szCs w:val="24"/>
        </w:rPr>
        <w:t>Особой</w:t>
      </w:r>
      <w:proofErr w:type="spellEnd"/>
      <w:proofErr w:type="gramEnd"/>
      <w:r w:rsidRPr="0080695C">
        <w:rPr>
          <w:rFonts w:ascii="Times New Roman" w:hAnsi="Times New Roman"/>
          <w:sz w:val="24"/>
          <w:szCs w:val="24"/>
        </w:rPr>
        <w:t xml:space="preserve"> формой текущего контроля является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контрольный урок в конце каждой четверти.</w:t>
      </w:r>
    </w:p>
    <w:p w:rsidR="00996C7D" w:rsidRPr="0080695C" w:rsidRDefault="005215DB" w:rsidP="005215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 </w:t>
      </w:r>
      <w:r w:rsidR="00996C7D" w:rsidRPr="0080695C">
        <w:rPr>
          <w:rFonts w:ascii="Times New Roman" w:hAnsi="Times New Roman"/>
          <w:sz w:val="24"/>
          <w:szCs w:val="24"/>
        </w:rPr>
        <w:t>Итоговый контроль – осуществляется по</w:t>
      </w:r>
      <w:r w:rsidR="00F55E97" w:rsidRPr="0080695C">
        <w:rPr>
          <w:rFonts w:ascii="Times New Roman" w:hAnsi="Times New Roman"/>
          <w:sz w:val="24"/>
          <w:szCs w:val="24"/>
        </w:rPr>
        <w:t xml:space="preserve"> окончании курса обучени</w:t>
      </w:r>
      <w:r w:rsidR="0005014E" w:rsidRPr="0080695C">
        <w:rPr>
          <w:rFonts w:ascii="Times New Roman" w:hAnsi="Times New Roman"/>
          <w:sz w:val="24"/>
          <w:szCs w:val="24"/>
        </w:rPr>
        <w:t xml:space="preserve">я. </w:t>
      </w:r>
    </w:p>
    <w:p w:rsidR="00996C7D" w:rsidRPr="0080695C" w:rsidRDefault="00996C7D" w:rsidP="00996C7D">
      <w:pPr>
        <w:numPr>
          <w:ilvl w:val="0"/>
          <w:numId w:val="13"/>
        </w:numPr>
        <w:tabs>
          <w:tab w:val="left" w:pos="993"/>
        </w:tabs>
        <w:spacing w:after="0"/>
        <w:ind w:hanging="361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Критерии оценки</w:t>
      </w:r>
    </w:p>
    <w:p w:rsidR="00996C7D" w:rsidRPr="0080695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Уровень приобретенных знаний, умений и навыков должен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соответствовать программным требованиям.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Задания должны выполняться в полном объеме и в рамках отведенного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на них времени, что демонстрирует приобретенные учеником умения и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навыки. Индивидуальный подход к ученику может выражаться в разном по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сложности материале при однотипности задания.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Для аттестации учащихся используется дифференцированная 5-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0695C">
        <w:rPr>
          <w:rFonts w:ascii="Times New Roman" w:hAnsi="Times New Roman"/>
          <w:sz w:val="24"/>
          <w:szCs w:val="24"/>
        </w:rPr>
        <w:t>балльная система оценок.</w:t>
      </w:r>
    </w:p>
    <w:p w:rsidR="00996C7D" w:rsidRPr="0080695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996C7D" w:rsidRPr="0080695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Оценка 5 (отлично)</w:t>
      </w:r>
      <w:r w:rsidRPr="0080695C">
        <w:rPr>
          <w:rFonts w:ascii="Times New Roman" w:hAnsi="Times New Roman"/>
          <w:sz w:val="24"/>
          <w:szCs w:val="24"/>
        </w:rPr>
        <w:t xml:space="preserve"> – музыкальный диктант записан полностью без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 xml:space="preserve">ошибок в пределах отведенного времени и количества </w:t>
      </w:r>
      <w:proofErr w:type="spellStart"/>
      <w:r w:rsidRPr="0080695C">
        <w:rPr>
          <w:rFonts w:ascii="Times New Roman" w:hAnsi="Times New Roman"/>
          <w:sz w:val="24"/>
          <w:szCs w:val="24"/>
        </w:rPr>
        <w:t>проигрываний</w:t>
      </w:r>
      <w:proofErr w:type="spellEnd"/>
      <w:r w:rsidRPr="0080695C">
        <w:rPr>
          <w:rFonts w:ascii="Times New Roman" w:hAnsi="Times New Roman"/>
          <w:sz w:val="24"/>
          <w:szCs w:val="24"/>
        </w:rPr>
        <w:t>.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15DB" w:rsidRPr="0080695C">
        <w:rPr>
          <w:rFonts w:ascii="Times New Roman" w:hAnsi="Times New Roman"/>
          <w:sz w:val="24"/>
          <w:szCs w:val="24"/>
        </w:rPr>
        <w:t xml:space="preserve"> </w:t>
      </w:r>
    </w:p>
    <w:p w:rsidR="00996C7D" w:rsidRPr="0080695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Оценка 4 (хорошо)</w:t>
      </w:r>
      <w:r w:rsidRPr="0080695C">
        <w:rPr>
          <w:rFonts w:ascii="Times New Roman" w:hAnsi="Times New Roman"/>
          <w:sz w:val="24"/>
          <w:szCs w:val="24"/>
        </w:rPr>
        <w:t xml:space="preserve"> – музыкальный диктант записан полностью в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 xml:space="preserve">пределах отведенного времени и количества </w:t>
      </w:r>
      <w:proofErr w:type="spellStart"/>
      <w:r w:rsidRPr="0080695C">
        <w:rPr>
          <w:rFonts w:ascii="Times New Roman" w:hAnsi="Times New Roman"/>
          <w:sz w:val="24"/>
          <w:szCs w:val="24"/>
        </w:rPr>
        <w:t>проигрываний</w:t>
      </w:r>
      <w:proofErr w:type="spellEnd"/>
      <w:r w:rsidRPr="0080695C">
        <w:rPr>
          <w:rFonts w:ascii="Times New Roman" w:hAnsi="Times New Roman"/>
          <w:sz w:val="24"/>
          <w:szCs w:val="24"/>
        </w:rPr>
        <w:t>. Допущено 2-3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ошибки в записи мелодической линии, ритмического рисунка, либо большое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количество недочетов.</w:t>
      </w:r>
    </w:p>
    <w:p w:rsidR="00996C7D" w:rsidRPr="0080695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Оценка 3 (удовлетворительно)</w:t>
      </w:r>
      <w:r w:rsidRPr="0080695C">
        <w:rPr>
          <w:rFonts w:ascii="Times New Roman" w:hAnsi="Times New Roman"/>
          <w:sz w:val="24"/>
          <w:szCs w:val="24"/>
        </w:rPr>
        <w:t xml:space="preserve"> – музыкальный диктант записан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 xml:space="preserve">полностью в пределах отведенного времени и количества </w:t>
      </w:r>
      <w:proofErr w:type="spellStart"/>
      <w:r w:rsidRPr="0080695C">
        <w:rPr>
          <w:rFonts w:ascii="Times New Roman" w:hAnsi="Times New Roman"/>
          <w:sz w:val="24"/>
          <w:szCs w:val="24"/>
        </w:rPr>
        <w:t>проигрываний</w:t>
      </w:r>
      <w:proofErr w:type="spellEnd"/>
      <w:r w:rsidRPr="0080695C">
        <w:rPr>
          <w:rFonts w:ascii="Times New Roman" w:hAnsi="Times New Roman"/>
          <w:sz w:val="24"/>
          <w:szCs w:val="24"/>
        </w:rPr>
        <w:t>,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допущено большое количество (4-8) ошибок в записи мелодической линии,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ритмического рисунка, либо музыкальный диктант записан не полностью (но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больше половины).</w:t>
      </w:r>
    </w:p>
    <w:p w:rsidR="00996C7D" w:rsidRPr="0080695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Оценка 2 (неудовлетворительно)</w:t>
      </w:r>
      <w:r w:rsidRPr="0080695C">
        <w:rPr>
          <w:rFonts w:ascii="Times New Roman" w:hAnsi="Times New Roman"/>
          <w:sz w:val="24"/>
          <w:szCs w:val="24"/>
        </w:rPr>
        <w:t xml:space="preserve"> – музыкальный диктант записан в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 xml:space="preserve">пределах отведенного времени и количества </w:t>
      </w:r>
      <w:proofErr w:type="spellStart"/>
      <w:r w:rsidRPr="0080695C">
        <w:rPr>
          <w:rFonts w:ascii="Times New Roman" w:hAnsi="Times New Roman"/>
          <w:sz w:val="24"/>
          <w:szCs w:val="24"/>
        </w:rPr>
        <w:t>проигрываний</w:t>
      </w:r>
      <w:proofErr w:type="spellEnd"/>
      <w:r w:rsidRPr="0080695C">
        <w:rPr>
          <w:rFonts w:ascii="Times New Roman" w:hAnsi="Times New Roman"/>
          <w:sz w:val="24"/>
          <w:szCs w:val="24"/>
        </w:rPr>
        <w:t>, допущено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большое количество грубых ошибок в записи мелодической линии и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ритмического рисунка, либо музыкальный диктант записан меньше, чем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наполовину.</w:t>
      </w:r>
    </w:p>
    <w:p w:rsidR="00996C7D" w:rsidRPr="0080695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0695C">
        <w:rPr>
          <w:rFonts w:ascii="Times New Roman" w:hAnsi="Times New Roman"/>
          <w:b/>
          <w:i/>
          <w:sz w:val="24"/>
          <w:szCs w:val="24"/>
        </w:rPr>
        <w:t>Сольфеджирование</w:t>
      </w:r>
      <w:proofErr w:type="spellEnd"/>
      <w:r w:rsidRPr="0080695C">
        <w:rPr>
          <w:rFonts w:ascii="Times New Roman" w:hAnsi="Times New Roman"/>
          <w:b/>
          <w:i/>
          <w:sz w:val="24"/>
          <w:szCs w:val="24"/>
        </w:rPr>
        <w:t>, интонационные упражнения, слуховой анализ</w:t>
      </w:r>
    </w:p>
    <w:p w:rsidR="00996C7D" w:rsidRPr="0080695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Оценка 5 (отлично)</w:t>
      </w:r>
      <w:r w:rsidRPr="0080695C">
        <w:rPr>
          <w:rFonts w:ascii="Times New Roman" w:hAnsi="Times New Roman"/>
          <w:sz w:val="24"/>
          <w:szCs w:val="24"/>
        </w:rPr>
        <w:t xml:space="preserve"> – чистое интонирование, хороший темп ответа,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 xml:space="preserve">правильное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>, демонстрация основных теоретических знаний.</w:t>
      </w:r>
    </w:p>
    <w:p w:rsidR="00996C7D" w:rsidRPr="0080695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Оценка 4 (хорошо)</w:t>
      </w:r>
      <w:r w:rsidRPr="0080695C">
        <w:rPr>
          <w:rFonts w:ascii="Times New Roman" w:hAnsi="Times New Roman"/>
          <w:sz w:val="24"/>
          <w:szCs w:val="24"/>
        </w:rPr>
        <w:t xml:space="preserve"> – недочеты в отдельных видах работы: небольшие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погрешности в интонировании, нарушения в темпе ответа, ошибки в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дирижировании</w:t>
      </w:r>
      <w:proofErr w:type="spellEnd"/>
      <w:r w:rsidRPr="0080695C">
        <w:rPr>
          <w:rFonts w:ascii="Times New Roman" w:hAnsi="Times New Roman"/>
          <w:sz w:val="24"/>
          <w:szCs w:val="24"/>
        </w:rPr>
        <w:t>, ошибки в теоретических знаниях.</w:t>
      </w:r>
    </w:p>
    <w:p w:rsidR="00996C7D" w:rsidRPr="0080695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Оценка 3 (удовлетворительно)</w:t>
      </w:r>
      <w:r w:rsidRPr="0080695C">
        <w:rPr>
          <w:rFonts w:ascii="Times New Roman" w:hAnsi="Times New Roman"/>
          <w:sz w:val="24"/>
          <w:szCs w:val="24"/>
        </w:rPr>
        <w:t xml:space="preserve"> – ошибки, плохое владение интонацией,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замедленный темп ответа, грубые ошибки в теоретических знаниях.</w:t>
      </w:r>
    </w:p>
    <w:p w:rsidR="00996C7D" w:rsidRPr="0080695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Оценка 2 (неудовлетворительно)</w:t>
      </w:r>
      <w:r w:rsidRPr="0080695C">
        <w:rPr>
          <w:rFonts w:ascii="Times New Roman" w:hAnsi="Times New Roman"/>
          <w:sz w:val="24"/>
          <w:szCs w:val="24"/>
        </w:rPr>
        <w:t xml:space="preserve"> – грубые ошибки, </w:t>
      </w:r>
      <w:proofErr w:type="spellStart"/>
      <w:r w:rsidRPr="0080695C">
        <w:rPr>
          <w:rFonts w:ascii="Times New Roman" w:hAnsi="Times New Roman"/>
          <w:sz w:val="24"/>
          <w:szCs w:val="24"/>
        </w:rPr>
        <w:t>невладение</w:t>
      </w:r>
      <w:proofErr w:type="spellEnd"/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интонацией, медленный темп ответа, отсутствие теоретических знаний.</w:t>
      </w:r>
    </w:p>
    <w:p w:rsidR="00996C7D" w:rsidRPr="0080695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96C7D" w:rsidRPr="0080695C" w:rsidRDefault="00996C7D" w:rsidP="00996C7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Контрольные требования на разных этапах обучения</w:t>
      </w:r>
    </w:p>
    <w:p w:rsidR="00996C7D" w:rsidRPr="0080695C" w:rsidRDefault="00996C7D" w:rsidP="00996C7D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На каждом этапе обучения ученики, в соответствии с требованиями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программы, должны уметь:</w:t>
      </w:r>
    </w:p>
    <w:p w:rsidR="00996C7D" w:rsidRPr="0080695C" w:rsidRDefault="00996C7D" w:rsidP="00996C7D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записывать музыкальный диктант соответствующей трудности,</w:t>
      </w:r>
    </w:p>
    <w:p w:rsidR="00996C7D" w:rsidRPr="0080695C" w:rsidRDefault="00996C7D" w:rsidP="0005014E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разученные мелодии,</w:t>
      </w:r>
    </w:p>
    <w:p w:rsidR="00996C7D" w:rsidRPr="0080695C" w:rsidRDefault="00996C7D" w:rsidP="0005014E">
      <w:p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96C7D" w:rsidRPr="0080695C" w:rsidRDefault="00996C7D" w:rsidP="00996C7D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определять на слух пройденные интервалы и аккорды;</w:t>
      </w:r>
    </w:p>
    <w:p w:rsidR="00996C7D" w:rsidRPr="0080695C" w:rsidRDefault="00996C7D" w:rsidP="00996C7D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строить пройденные интервалы и аккорды в пройденных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тональностях письменно, устно и на фортепиано;</w:t>
      </w:r>
    </w:p>
    <w:p w:rsidR="00996C7D" w:rsidRPr="0080695C" w:rsidRDefault="00996C7D" w:rsidP="00996C7D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анализировать музыкальный текст, используя полученные</w:t>
      </w:r>
      <w:r w:rsidRPr="008069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теоретические знания;</w:t>
      </w:r>
    </w:p>
    <w:p w:rsidR="00996C7D" w:rsidRPr="0080695C" w:rsidRDefault="00996C7D" w:rsidP="0005014E">
      <w:p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96C7D" w:rsidRPr="0080695C" w:rsidRDefault="00996C7D" w:rsidP="00996C7D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знать необходимую профессиональную терминологию.</w:t>
      </w:r>
    </w:p>
    <w:p w:rsidR="00BD4EA3" w:rsidRPr="0080695C" w:rsidRDefault="00BD4EA3" w:rsidP="00BD4EA3">
      <w:pPr>
        <w:ind w:firstLine="708"/>
        <w:jc w:val="center"/>
        <w:rPr>
          <w:b/>
          <w:sz w:val="24"/>
          <w:szCs w:val="24"/>
        </w:rPr>
      </w:pPr>
    </w:p>
    <w:p w:rsidR="00996C7D" w:rsidRPr="0080695C" w:rsidRDefault="00996C7D" w:rsidP="00996C7D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Экзаменационные требования</w:t>
      </w:r>
    </w:p>
    <w:p w:rsidR="00996C7D" w:rsidRPr="0080695C" w:rsidRDefault="0005014E" w:rsidP="00996C7D">
      <w:pPr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Нормативный срок обучения – 4 года</w:t>
      </w:r>
    </w:p>
    <w:p w:rsidR="00996C7D" w:rsidRPr="0080695C" w:rsidRDefault="00996C7D" w:rsidP="00996C7D">
      <w:pPr>
        <w:tabs>
          <w:tab w:val="left" w:pos="851"/>
        </w:tabs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Примерные требования на</w:t>
      </w:r>
      <w:r w:rsidR="0005014E" w:rsidRPr="0080695C">
        <w:rPr>
          <w:rFonts w:ascii="Times New Roman" w:hAnsi="Times New Roman"/>
          <w:b/>
          <w:sz w:val="24"/>
          <w:szCs w:val="24"/>
        </w:rPr>
        <w:t xml:space="preserve"> итоговом экзамене</w:t>
      </w:r>
    </w:p>
    <w:p w:rsidR="00996C7D" w:rsidRPr="0080695C" w:rsidRDefault="00996C7D" w:rsidP="00996C7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Письменно – записать самостоятельно музыкальный диктант,</w:t>
      </w:r>
      <w:r w:rsidRPr="0080695C">
        <w:rPr>
          <w:rFonts w:ascii="Times New Roman" w:hAnsi="Times New Roman"/>
          <w:b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соответствующий требованиям настоящей программы. Уровень сложности</w:t>
      </w:r>
      <w:r w:rsidRPr="0080695C">
        <w:rPr>
          <w:rFonts w:ascii="Times New Roman" w:hAnsi="Times New Roman"/>
          <w:b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диктанта может быть различным в группах, допускаются диктанты разного</w:t>
      </w:r>
      <w:r w:rsidRPr="0080695C">
        <w:rPr>
          <w:rFonts w:ascii="Times New Roman" w:hAnsi="Times New Roman"/>
          <w:b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уровня сложности внутри одной группы.</w:t>
      </w:r>
    </w:p>
    <w:p w:rsidR="00996C7D" w:rsidRPr="0080695C" w:rsidRDefault="00996C7D" w:rsidP="00996C7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Устно: индивидуальный опрос должен охватывать ряд обязательных</w:t>
      </w:r>
      <w:r w:rsidRPr="0080695C">
        <w:rPr>
          <w:rFonts w:ascii="Times New Roman" w:hAnsi="Times New Roman"/>
          <w:b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тем и форм работы, но уровень трудности музыкального материала может</w:t>
      </w:r>
      <w:r w:rsidRPr="0080695C">
        <w:rPr>
          <w:rFonts w:ascii="Times New Roman" w:hAnsi="Times New Roman"/>
          <w:b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>быть также различным.</w:t>
      </w:r>
    </w:p>
    <w:p w:rsidR="00996C7D" w:rsidRPr="0080695C" w:rsidRDefault="00996C7D" w:rsidP="0005014E">
      <w:pPr>
        <w:numPr>
          <w:ilvl w:val="0"/>
          <w:numId w:val="1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Спеть с листа мелодию соответствующей программным</w:t>
      </w:r>
      <w:r w:rsidRPr="0080695C">
        <w:rPr>
          <w:rFonts w:ascii="Times New Roman" w:hAnsi="Times New Roman"/>
          <w:b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 xml:space="preserve">требованиям трудности и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дирижированием</w:t>
      </w:r>
      <w:proofErr w:type="spellEnd"/>
      <w:r w:rsidRPr="0080695C">
        <w:rPr>
          <w:rFonts w:ascii="Times New Roman" w:hAnsi="Times New Roman"/>
          <w:sz w:val="24"/>
          <w:szCs w:val="24"/>
        </w:rPr>
        <w:t>.</w:t>
      </w:r>
    </w:p>
    <w:p w:rsidR="00996C7D" w:rsidRPr="0080695C" w:rsidRDefault="00996C7D" w:rsidP="00996C7D">
      <w:pPr>
        <w:numPr>
          <w:ilvl w:val="0"/>
          <w:numId w:val="1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Спеть различные виды пройденных мажорных и минорных гамм.</w:t>
      </w:r>
    </w:p>
    <w:p w:rsidR="00F55E97" w:rsidRPr="0080695C" w:rsidRDefault="00F55E97" w:rsidP="00F55E97">
      <w:pPr>
        <w:numPr>
          <w:ilvl w:val="0"/>
          <w:numId w:val="1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 Спеть от звука вверх или вниз пройденные интервалы.</w:t>
      </w:r>
    </w:p>
    <w:p w:rsidR="00F55E97" w:rsidRPr="0080695C" w:rsidRDefault="00F55E97" w:rsidP="00F55E97">
      <w:pPr>
        <w:numPr>
          <w:ilvl w:val="0"/>
          <w:numId w:val="1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 Определить</w:t>
      </w:r>
      <w:r w:rsidR="0005014E" w:rsidRPr="0080695C">
        <w:rPr>
          <w:rFonts w:ascii="Times New Roman" w:hAnsi="Times New Roman"/>
          <w:sz w:val="24"/>
          <w:szCs w:val="24"/>
        </w:rPr>
        <w:t xml:space="preserve"> на слух последовательность из 6-8 интервалов</w:t>
      </w:r>
      <w:r w:rsidRPr="0080695C">
        <w:rPr>
          <w:rFonts w:ascii="Times New Roman" w:hAnsi="Times New Roman"/>
          <w:sz w:val="24"/>
          <w:szCs w:val="24"/>
        </w:rPr>
        <w:t>.</w:t>
      </w:r>
    </w:p>
    <w:p w:rsidR="00F55E97" w:rsidRPr="0080695C" w:rsidRDefault="00F55E97" w:rsidP="00F55E97">
      <w:pPr>
        <w:numPr>
          <w:ilvl w:val="0"/>
          <w:numId w:val="1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Спеть от звука вверх или вниз пройденные аккорды.</w:t>
      </w:r>
    </w:p>
    <w:p w:rsidR="00F55E97" w:rsidRPr="0080695C" w:rsidRDefault="00F55E97" w:rsidP="008E1FA6">
      <w:pPr>
        <w:tabs>
          <w:tab w:val="left" w:pos="851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96C7D" w:rsidRPr="0080695C" w:rsidRDefault="00996C7D" w:rsidP="008E1FA6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1FA6" w:rsidRPr="0080695C" w:rsidRDefault="008E1FA6" w:rsidP="008E1FA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96C7D" w:rsidRPr="0080695C" w:rsidRDefault="00996C7D" w:rsidP="005452DB">
      <w:pPr>
        <w:pStyle w:val="a3"/>
        <w:numPr>
          <w:ilvl w:val="0"/>
          <w:numId w:val="29"/>
        </w:numPr>
        <w:spacing w:before="240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Методическое обеспечение учебного процесса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В этом разделе содержатся методические рекомендации для преподавателей. Рекомендации преподавателям составлены по основным фо</w:t>
      </w:r>
      <w:r w:rsidR="00F55E97" w:rsidRPr="0080695C">
        <w:rPr>
          <w:rFonts w:ascii="Times New Roman" w:hAnsi="Times New Roman"/>
          <w:sz w:val="24"/>
          <w:szCs w:val="24"/>
        </w:rPr>
        <w:t>рмам работы для каждого класса 7</w:t>
      </w:r>
      <w:r w:rsidRPr="0080695C">
        <w:rPr>
          <w:rFonts w:ascii="Times New Roman" w:hAnsi="Times New Roman"/>
          <w:sz w:val="24"/>
          <w:szCs w:val="24"/>
        </w:rPr>
        <w:t xml:space="preserve">-летней </w:t>
      </w:r>
      <w:proofErr w:type="gramStart"/>
      <w:r w:rsidR="00F55E97" w:rsidRPr="0080695C">
        <w:rPr>
          <w:rFonts w:ascii="Times New Roman" w:hAnsi="Times New Roman"/>
          <w:sz w:val="24"/>
          <w:szCs w:val="24"/>
        </w:rPr>
        <w:t xml:space="preserve">и </w:t>
      </w:r>
      <w:r w:rsidRPr="0080695C">
        <w:rPr>
          <w:rFonts w:ascii="Times New Roman" w:hAnsi="Times New Roman"/>
          <w:sz w:val="24"/>
          <w:szCs w:val="24"/>
        </w:rPr>
        <w:t xml:space="preserve"> программы</w:t>
      </w:r>
      <w:proofErr w:type="gramEnd"/>
      <w:r w:rsidRPr="0080695C">
        <w:rPr>
          <w:rFonts w:ascii="Times New Roman" w:hAnsi="Times New Roman"/>
          <w:sz w:val="24"/>
          <w:szCs w:val="24"/>
        </w:rPr>
        <w:t xml:space="preserve"> обучения.</w:t>
      </w:r>
    </w:p>
    <w:p w:rsidR="00996C7D" w:rsidRPr="0080695C" w:rsidRDefault="00996C7D" w:rsidP="00996C7D">
      <w:pPr>
        <w:spacing w:after="0"/>
        <w:ind w:left="993" w:hanging="284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1. Методические рекомендации педагогическим работникам по основным формам работы</w:t>
      </w:r>
    </w:p>
    <w:p w:rsidR="00996C7D" w:rsidRPr="0080695C" w:rsidRDefault="00996C7D" w:rsidP="00996C7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 xml:space="preserve">Нормативный срок обучения </w:t>
      </w:r>
      <w:r w:rsidR="008E1FA6" w:rsidRPr="0080695C">
        <w:rPr>
          <w:rFonts w:ascii="Times New Roman" w:hAnsi="Times New Roman"/>
          <w:b/>
          <w:sz w:val="24"/>
          <w:szCs w:val="24"/>
        </w:rPr>
        <w:t>4 года</w:t>
      </w:r>
    </w:p>
    <w:p w:rsidR="00996C7D" w:rsidRPr="0080695C" w:rsidRDefault="00996C7D" w:rsidP="00996C7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1 класс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Интонационные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Выработка равномерного дыхания, умения распределять его на музыкальную фразу.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Слуховое осознание чистой интонации.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песен-упражнений из 2-3-х соседних звуков (двух-</w:t>
      </w:r>
      <w:proofErr w:type="spellStart"/>
      <w:r w:rsidRPr="0080695C">
        <w:rPr>
          <w:rFonts w:ascii="Times New Roman" w:hAnsi="Times New Roman"/>
          <w:sz w:val="24"/>
          <w:szCs w:val="24"/>
        </w:rPr>
        <w:t>трехступенных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ладов) с постепенным расширением диапазона и усложнением (с ручными знаками, с названиями нот, на слоги и т.д. по выбору педагога).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мажорных гамм вверх и вниз, отдельных тетрахордов.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Пение устойчивых ступеней, неустойчивых ступеней с разрешениями, </w:t>
      </w:r>
      <w:proofErr w:type="spellStart"/>
      <w:r w:rsidRPr="0080695C">
        <w:rPr>
          <w:rFonts w:ascii="Times New Roman" w:hAnsi="Times New Roman"/>
          <w:sz w:val="24"/>
          <w:szCs w:val="24"/>
        </w:rPr>
        <w:t>опеваний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устойчивых ступеней.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0695C">
        <w:rPr>
          <w:rFonts w:ascii="Times New Roman" w:hAnsi="Times New Roman"/>
          <w:b/>
          <w:i/>
          <w:sz w:val="24"/>
          <w:szCs w:val="24"/>
        </w:rPr>
        <w:t>Сольфеджирование</w:t>
      </w:r>
      <w:proofErr w:type="spellEnd"/>
      <w:r w:rsidRPr="0080695C">
        <w:rPr>
          <w:rFonts w:ascii="Times New Roman" w:hAnsi="Times New Roman"/>
          <w:b/>
          <w:i/>
          <w:sz w:val="24"/>
          <w:szCs w:val="24"/>
        </w:rPr>
        <w:t>, пение с листа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выученных песен от разных звуков, в пройденных тональностях.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Пение по нотам простых мелодий с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дирижированием</w:t>
      </w:r>
      <w:proofErr w:type="spellEnd"/>
      <w:r w:rsidRPr="0080695C">
        <w:rPr>
          <w:rFonts w:ascii="Times New Roman" w:hAnsi="Times New Roman"/>
          <w:sz w:val="24"/>
          <w:szCs w:val="24"/>
        </w:rPr>
        <w:t>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одного из голосов в двухголосном примере.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Ритмические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Движения под музыку.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Повторение ритмического рисунка (простукивание, проговаривание на слоги).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Исполнение ритмического рисунка по записи (ритмические карточки, нотный текст).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Узнавание мелодии по ритмическому рисунку.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Ритмические фигуры в размере 2/4 (две четверти, четверть и две восьмые, две восьмые и четверть, четыре восьмые, половинная).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Ритмические фигуры в размере 3/4 (три четверти, половинная и четверть, четверть и половинная, половинная с точкой).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Навыки тактирования и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в размерах 2/4,3/4.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размера в прослушанном музыкальном построении.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Исполнение ритмического сопровождения (к выученным песням, с аккомпанементом фортепиано или без) на основе изученных ритмических фигур.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Исполнение двух- и трехголосных ритмических партитур на основе изученных ритмических фигур (с сопровождением фортепиано или без).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Ритмические диктанты.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Слуховой анализ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 и осознание характера музыкального произведения.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 лада (мажор, минор, сопоставление одноименного мажора и минора).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 структуры, количества фраз.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 устойчивости, неустойчивости отдельных оборотов.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 размера музыкального построения, знакомых ритмических фигур.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 отдельных мелодических оборотов (</w:t>
      </w:r>
      <w:proofErr w:type="spellStart"/>
      <w:r w:rsidRPr="0080695C">
        <w:rPr>
          <w:rFonts w:ascii="Times New Roman" w:hAnsi="Times New Roman"/>
          <w:sz w:val="24"/>
          <w:szCs w:val="24"/>
        </w:rPr>
        <w:t>поступенное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движение вверх и вниз, повторность звуков, движение по устойчивым звукам, скачки, </w:t>
      </w:r>
      <w:proofErr w:type="spellStart"/>
      <w:r w:rsidRPr="0080695C">
        <w:rPr>
          <w:rFonts w:ascii="Times New Roman" w:hAnsi="Times New Roman"/>
          <w:sz w:val="24"/>
          <w:szCs w:val="24"/>
        </w:rPr>
        <w:t>опевания</w:t>
      </w:r>
      <w:proofErr w:type="spellEnd"/>
      <w:r w:rsidRPr="0080695C">
        <w:rPr>
          <w:rFonts w:ascii="Times New Roman" w:hAnsi="Times New Roman"/>
          <w:sz w:val="24"/>
          <w:szCs w:val="24"/>
        </w:rPr>
        <w:t>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 мажорного и минорного трезвучия.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Развитие музыкальной памяти и внутреннего слуха.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Устные диктанты: запоминание небольшой фразы и ее воспроизведение (на слоги, с названием нот, проигрывание на фортепиано).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Подбор и запись мелодических построений от разных нот.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Запись ритмического рисунка мелодии.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Запись мелодий, предварительно спетых с названием звуков.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Запись мелодий в объеме 4-8 тактов в пройденных тональностях.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267335</wp:posOffset>
            </wp:positionV>
            <wp:extent cx="6224905" cy="543560"/>
            <wp:effectExtent l="19050" t="0" r="4445" b="0"/>
            <wp:wrapTight wrapText="bothSides">
              <wp:wrapPolygon edited="0">
                <wp:start x="-66" y="0"/>
                <wp:lineTo x="-66" y="21196"/>
                <wp:lineTo x="21615" y="21196"/>
                <wp:lineTo x="21615" y="0"/>
                <wp:lineTo x="-66" y="0"/>
              </wp:wrapPolygon>
            </wp:wrapTight>
            <wp:docPr id="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95C">
        <w:rPr>
          <w:rFonts w:ascii="Times New Roman" w:hAnsi="Times New Roman"/>
          <w:b/>
          <w:i/>
          <w:sz w:val="24"/>
          <w:szCs w:val="24"/>
        </w:rPr>
        <w:t>Пример 1</w:t>
      </w: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229235</wp:posOffset>
            </wp:positionV>
            <wp:extent cx="6210300" cy="533400"/>
            <wp:effectExtent l="19050" t="0" r="0" b="0"/>
            <wp:wrapTight wrapText="bothSides">
              <wp:wrapPolygon edited="0">
                <wp:start x="-66" y="0"/>
                <wp:lineTo x="-66" y="20829"/>
                <wp:lineTo x="21600" y="20829"/>
                <wp:lineTo x="21600" y="0"/>
                <wp:lineTo x="-66" y="0"/>
              </wp:wrapPolygon>
            </wp:wrapTight>
            <wp:docPr id="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95C">
        <w:rPr>
          <w:rFonts w:ascii="Times New Roman" w:hAnsi="Times New Roman"/>
          <w:b/>
          <w:i/>
          <w:sz w:val="24"/>
          <w:szCs w:val="24"/>
        </w:rPr>
        <w:t>Пример 2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Творческие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Допевание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мелодии до устойчивого звука. Импровизация мелодии на заданный ритм.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Импровизация мелодии на заданный текст.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Импровизация простейшего ритмического аккомпанемента к исполняемым примерам.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Подбор баса к выученным мелодиям.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Запись сочиненных мелодий.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Рисунки к песням, музыкальным произведениям.</w:t>
      </w:r>
    </w:p>
    <w:p w:rsidR="00996C7D" w:rsidRPr="0080695C" w:rsidRDefault="00996C7D" w:rsidP="00996C7D">
      <w:pPr>
        <w:spacing w:before="240"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2 класс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Интонационные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мажорных гамм.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минорных гамм (три вида).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отдельных тетрахордов.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устойчивых ступеней.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неустойчивых ступеней с разрешением.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Пение </w:t>
      </w:r>
      <w:proofErr w:type="spellStart"/>
      <w:r w:rsidRPr="0080695C">
        <w:rPr>
          <w:rFonts w:ascii="Times New Roman" w:hAnsi="Times New Roman"/>
          <w:sz w:val="24"/>
          <w:szCs w:val="24"/>
        </w:rPr>
        <w:t>опеваний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устойчивых ступеней.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Пение интервалов одноголосно и двухголосно в мажоре (м.2 на VII, II, б.2 на I, II, V, б.3 на I, </w:t>
      </w:r>
      <w:proofErr w:type="gramStart"/>
      <w:r w:rsidRPr="0080695C">
        <w:rPr>
          <w:rFonts w:ascii="Times New Roman" w:hAnsi="Times New Roman"/>
          <w:sz w:val="24"/>
          <w:szCs w:val="24"/>
        </w:rPr>
        <w:t>IV ,V</w:t>
      </w:r>
      <w:proofErr w:type="gramEnd"/>
      <w:r w:rsidRPr="0080695C">
        <w:rPr>
          <w:rFonts w:ascii="Times New Roman" w:hAnsi="Times New Roman"/>
          <w:sz w:val="24"/>
          <w:szCs w:val="24"/>
        </w:rPr>
        <w:t>),   м.3 на VII, II, ч.5 на I, ч.4 на V, ч.8 на I).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интервалов одноголосно и двухголосно в миноре (м.2 на II, V, б.2 на I, VII, м.3 на I, IV, V, VII повышенной, ч.5 на I, ч.4 на V, ч.8 на I).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простых секвенций с использованием прорабатываемых мелодических оборотов</w:t>
      </w: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237490</wp:posOffset>
            </wp:positionV>
            <wp:extent cx="4229100" cy="596265"/>
            <wp:effectExtent l="19050" t="0" r="0" b="0"/>
            <wp:wrapTight wrapText="bothSides">
              <wp:wrapPolygon edited="0">
                <wp:start x="-97" y="0"/>
                <wp:lineTo x="-97" y="20703"/>
                <wp:lineTo x="21600" y="20703"/>
                <wp:lineTo x="21600" y="0"/>
                <wp:lineTo x="-97" y="0"/>
              </wp:wrapPolygon>
            </wp:wrapTight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95C">
        <w:rPr>
          <w:rFonts w:ascii="Times New Roman" w:hAnsi="Times New Roman"/>
          <w:b/>
          <w:i/>
          <w:sz w:val="24"/>
          <w:szCs w:val="24"/>
        </w:rPr>
        <w:t>Пример 3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0695C">
        <w:rPr>
          <w:rFonts w:ascii="Times New Roman" w:hAnsi="Times New Roman"/>
          <w:b/>
          <w:i/>
          <w:sz w:val="24"/>
          <w:szCs w:val="24"/>
        </w:rPr>
        <w:t>Сольфеджирование</w:t>
      </w:r>
      <w:proofErr w:type="spellEnd"/>
      <w:r w:rsidRPr="0080695C">
        <w:rPr>
          <w:rFonts w:ascii="Times New Roman" w:hAnsi="Times New Roman"/>
          <w:b/>
          <w:i/>
          <w:sz w:val="24"/>
          <w:szCs w:val="24"/>
        </w:rPr>
        <w:t>, пение с листа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Разучивание по нотам мелодий, включающих прорабатываемые мелодические и ритмические обороты, в пройденных тональностях, в размерах 2/4, 3/4, 4/4 с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дирижированием</w:t>
      </w:r>
      <w:proofErr w:type="spellEnd"/>
      <w:r w:rsidRPr="0080695C">
        <w:rPr>
          <w:rFonts w:ascii="Times New Roman" w:hAnsi="Times New Roman"/>
          <w:sz w:val="24"/>
          <w:szCs w:val="24"/>
        </w:rPr>
        <w:t>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мелодий, выученных наизусть.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Транспонирование выученных мелодий в пройденные тональности.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Чтение с листа простейших мелодий.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Чередование пения вслух и про себя, поочередное пение фразами, группами и индивидуально.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Разучивание и пение </w:t>
      </w:r>
      <w:proofErr w:type="spellStart"/>
      <w:r w:rsidRPr="0080695C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по нотам (группами, с аккомпанементом педагога).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Ритмические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Повторение данного на слух ритмического рисунка: на слоги, простукиванием.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Повторение записанного ритмического рисунка на слоги, простукиванием.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Новые ритмические фигуры в размере 2/4 (четверть с точкой и восьмая, четыре шестнадцатых).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Новые ритмические фигуры с восьмыми в размере 3/4.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Основные ритмические фигуры в размере 4/4.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размера в прослушанном музыкальном построении.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в размерах 2/4, 3/4, 4/4.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Паузы – половинная, целая.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в пройденных размерах.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Упражнения на ритмические остинато.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Ритмический аккомпанемент к выученным мелодиям.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Исполнение простейших ритмических партитур, в том числе ритмического канона.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Ритмические диктанты.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Слуховой анализ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 лада (мажор, минор трех видов).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 устойчивых и неустойчивых ступеней, мелодических оборотов.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Мажорного, минорного трезвучия в мелодическом и гармоническом звучании.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Пройденных интервалов в мелодическом и гармоническом звучании, скачков на ч.4, ч.5, ч.8.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Продолжение работы по развитию музыкальной памяти и внутреннего слуха.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Устные диктанты: запоминание фразы в объеме 2-4-х тактов и ее воспроизведение (на слоги, с названием нот, проигрывание на фортепиано).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Запись мелодий с предварительным разбором в объеме 4-8 тактов в пройденных размерах, с пройденными мелодическими оборотами, в пройденных тональностях. 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Пример 5</w:t>
      </w: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160655</wp:posOffset>
            </wp:positionV>
            <wp:extent cx="6425565" cy="508000"/>
            <wp:effectExtent l="19050" t="0" r="0" b="0"/>
            <wp:wrapTight wrapText="bothSides">
              <wp:wrapPolygon edited="0">
                <wp:start x="-64" y="0"/>
                <wp:lineTo x="-64" y="21060"/>
                <wp:lineTo x="21581" y="21060"/>
                <wp:lineTo x="21581" y="0"/>
                <wp:lineTo x="-64" y="0"/>
              </wp:wrapPolygon>
            </wp:wrapTight>
            <wp:docPr id="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95C">
        <w:rPr>
          <w:rFonts w:ascii="Times New Roman" w:hAnsi="Times New Roman"/>
          <w:b/>
          <w:i/>
          <w:sz w:val="24"/>
          <w:szCs w:val="24"/>
        </w:rPr>
        <w:t>Пример 4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127635</wp:posOffset>
            </wp:positionV>
            <wp:extent cx="6350635" cy="495935"/>
            <wp:effectExtent l="19050" t="0" r="0" b="0"/>
            <wp:wrapTight wrapText="bothSides">
              <wp:wrapPolygon edited="0">
                <wp:start x="-65" y="0"/>
                <wp:lineTo x="-65" y="20743"/>
                <wp:lineTo x="21576" y="20743"/>
                <wp:lineTo x="21576" y="0"/>
                <wp:lineTo x="-65" y="0"/>
              </wp:wrapPolygon>
            </wp:wrapTight>
            <wp:docPr id="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95C">
        <w:rPr>
          <w:rFonts w:ascii="Times New Roman" w:hAnsi="Times New Roman"/>
          <w:b/>
          <w:i/>
          <w:sz w:val="24"/>
          <w:szCs w:val="24"/>
        </w:rPr>
        <w:t>Творческие задания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Досочинение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мелодии. Сочинение мелодических вариантов фразы. Сочинение мелодии на заданный ритм. Сочинение мелодии на заданный текст. Сочинение ритмического аккомпанемента. Подбор второго голоса к заданной мелодии. Подбор баса к заданной мелодии.</w:t>
      </w:r>
    </w:p>
    <w:p w:rsidR="00996C7D" w:rsidRPr="0080695C" w:rsidRDefault="00996C7D" w:rsidP="00996C7D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3 класс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Интонационные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мажорных гамм до 3-х знаков в ключе.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минорных гамм (три вида) до 3-х знаков в ключе.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тетрахордов пройденных гамм.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в пройденных тональностях устойчивых ступеней.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в пройденных тональностях неустойчивых ступеней с разрешением.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Пение </w:t>
      </w:r>
      <w:proofErr w:type="spellStart"/>
      <w:r w:rsidRPr="0080695C">
        <w:rPr>
          <w:rFonts w:ascii="Times New Roman" w:hAnsi="Times New Roman"/>
          <w:sz w:val="24"/>
          <w:szCs w:val="24"/>
        </w:rPr>
        <w:t>опеваний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устойчивых ступеней.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секвенций с использованием прорабатываемых мелодических оборотов.</w:t>
      </w: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Пример 6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10795</wp:posOffset>
            </wp:positionV>
            <wp:extent cx="3533775" cy="532765"/>
            <wp:effectExtent l="19050" t="0" r="9525" b="0"/>
            <wp:wrapTight wrapText="bothSides">
              <wp:wrapPolygon edited="0">
                <wp:start x="-116" y="0"/>
                <wp:lineTo x="-116" y="20853"/>
                <wp:lineTo x="21658" y="20853"/>
                <wp:lineTo x="21658" y="0"/>
                <wp:lineTo x="-116" y="0"/>
              </wp:wrapPolygon>
            </wp:wrapTight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пройденных интервалов в тональности.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пройденных интервалов от звука.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пройденных интервалов двухголосно.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мажорного и минорного трезвучия.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в тональности обращений тонического трезвучия.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в тональности главных трезвучий.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0695C">
        <w:rPr>
          <w:rFonts w:ascii="Times New Roman" w:hAnsi="Times New Roman"/>
          <w:b/>
          <w:i/>
          <w:sz w:val="24"/>
          <w:szCs w:val="24"/>
        </w:rPr>
        <w:t>Сольфеджирование</w:t>
      </w:r>
      <w:proofErr w:type="spellEnd"/>
      <w:r w:rsidRPr="0080695C">
        <w:rPr>
          <w:rFonts w:ascii="Times New Roman" w:hAnsi="Times New Roman"/>
          <w:b/>
          <w:i/>
          <w:sz w:val="24"/>
          <w:szCs w:val="24"/>
        </w:rPr>
        <w:t>, пение с листа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Разучивание по нотам мелодий, включающих прорабатываемые мелодические и ритмические обороты, в пройденных тональностях, в размерах 2/4, ¾, 4/4, 3/8 с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дирижированием</w:t>
      </w:r>
      <w:proofErr w:type="spellEnd"/>
      <w:r w:rsidRPr="0080695C">
        <w:rPr>
          <w:rFonts w:ascii="Times New Roman" w:hAnsi="Times New Roman"/>
          <w:sz w:val="24"/>
          <w:szCs w:val="24"/>
        </w:rPr>
        <w:t>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мелодий, выученных наизусть.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Транспонирование выученных мелодий в пройденные тональности.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Чтение с листа несложных мелодий.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Пение </w:t>
      </w:r>
      <w:proofErr w:type="spellStart"/>
      <w:r w:rsidRPr="0080695C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(для продвинутых учеников - с проигрыванием другого голоса на фортепиано).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Ритмические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Новые ритмические фигуры в пройденных размерах 2/4, 3/4, 4/4 (восьмая и две шестнадцатых, две шестнадцатых и восьмая).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Размер 3/8, основные ритмические фигуры.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Повторение записанного ритмического рисунка простукиванием (с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дирижированием</w:t>
      </w:r>
      <w:proofErr w:type="spellEnd"/>
      <w:r w:rsidRPr="0080695C">
        <w:rPr>
          <w:rFonts w:ascii="Times New Roman" w:hAnsi="Times New Roman"/>
          <w:sz w:val="24"/>
          <w:szCs w:val="24"/>
        </w:rPr>
        <w:t>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размера в прослушанном музыкальном построении.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Ритмические диктанты.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Исполнение выученных мелодий с собственным ритмическим аккомпанементом.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Исполнение ритмических партитур, ритмического остинато.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Новые ритмические фигуры в размере 2/4.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Затакты восьмая, две восьмые, три восьмые.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Слуховой анализ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слух: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пройденных мелодических оборотов (движение по звукам трезвучия и его обращений, скачки на пройденные интервалы, </w:t>
      </w:r>
      <w:proofErr w:type="spellStart"/>
      <w:r w:rsidRPr="0080695C">
        <w:rPr>
          <w:rFonts w:ascii="Times New Roman" w:hAnsi="Times New Roman"/>
          <w:sz w:val="24"/>
          <w:szCs w:val="24"/>
        </w:rPr>
        <w:t>опевания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устойчивых ступеней, остановки на V, II ступенях и т.д.);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пройденных интервалов, взятых отдельно в мелодическом и гармоническом звучании (в ладу, от звука);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пройденных интервалов в ладу, взятых последовательно (3-4 интервала);</w:t>
      </w: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Примеры 7, 8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25800" cy="63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мажорного и минорного трезвучия, взятого от звука;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трезвучий главных ступеней в мажоре и миноре (для подвинутых групп).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Различные формы устного диктанта.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Запись выученных мелодий.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Письменный диктант в пройденных тональностях, в объеме 8 тактов, включающий: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пройденные мелодические обороты (движение по звукам трезвучия и его обращений, скачки на пройденные интервалы, </w:t>
      </w:r>
      <w:proofErr w:type="spellStart"/>
      <w:r w:rsidRPr="0080695C">
        <w:rPr>
          <w:rFonts w:ascii="Times New Roman" w:hAnsi="Times New Roman"/>
          <w:sz w:val="24"/>
          <w:szCs w:val="24"/>
        </w:rPr>
        <w:t>опевания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устойчивых ступеней, остановки на V, II ступенях и т.д.);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ритмические группы восьмая и две шестнадцатых, две шестнадцатых и восьмая в размерах 2/4, 3/ 4, 4/4;</w:t>
      </w: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 </w:t>
      </w:r>
      <w:r w:rsidRPr="0080695C">
        <w:rPr>
          <w:rFonts w:ascii="Times New Roman" w:hAnsi="Times New Roman"/>
          <w:b/>
          <w:i/>
          <w:sz w:val="24"/>
          <w:szCs w:val="24"/>
        </w:rPr>
        <w:t>Пример 10</w:t>
      </w:r>
      <w:r w:rsidRPr="0080695C">
        <w:rPr>
          <w:rFonts w:ascii="Times New Roman" w:hAnsi="Times New Roman"/>
          <w:sz w:val="24"/>
          <w:szCs w:val="24"/>
        </w:rPr>
        <w:t xml:space="preserve"> </w:t>
      </w:r>
    </w:p>
    <w:p w:rsidR="00996C7D" w:rsidRPr="0080695C" w:rsidRDefault="00996C7D" w:rsidP="00996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83300" cy="469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Пример 9</w:t>
      </w:r>
    </w:p>
    <w:p w:rsidR="00996C7D" w:rsidRPr="0080695C" w:rsidRDefault="00996C7D" w:rsidP="00996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83300" cy="1130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затакты восьмая, две восьмые, три восьмые в размерах 2/4, 3/4, 4/4; паузы - восьмые; 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Творческие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Сочинение мелодии на заданный ритм.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Сочинение мелодии на заданный текст.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Сочинение мелодии с использованием интонаций пройденных интервалов, аккордов.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Сочинение ритмического аккомпанемента.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Сочинение мелодических и ритмических вариантов фразы, предложения.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Сочинение ответного (второго) предложения.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Подбор второго голоса к заданной мелодии.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Подбор баса к заданной мелодии.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Подбор аккомпанемента к мелодии из предложенных аккордов.</w:t>
      </w:r>
    </w:p>
    <w:p w:rsidR="00996C7D" w:rsidRPr="0080695C" w:rsidRDefault="00996C7D" w:rsidP="00996C7D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>4 класс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Интонационные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пройденных гамм, отдельных ступеней, мелодических оборотов. Пение трезвучий главных ступеней с разрешением.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доминантового септаккорда с разрешением в пройденных тональностях.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ранее пройденных интервалов от звука и в тональности.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м.7 на V ступени в мажоре и миноре.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ум.5 на VII (повышенной) ступени и ув.4 на IV ступени в натуральном мажоре и гармоническом миноре.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интервальных последовательностей в тональности (до 5 интервалов) мелодически и двухголосно, с проигрыванием одного из голосов.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аккордовых последовательностей (4-5 аккордов) мелодически и одного из голосов с проигрыванием аккордов на фортепиано.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диатонических секвенций с использованием пройденных мелодических оборотов, включающих движение по звукам аккордов, скачки на пройденные интервалы.</w:t>
      </w: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Пример 11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83000" cy="533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0695C">
        <w:rPr>
          <w:rFonts w:ascii="Times New Roman" w:hAnsi="Times New Roman"/>
          <w:b/>
          <w:i/>
          <w:sz w:val="24"/>
          <w:szCs w:val="24"/>
        </w:rPr>
        <w:t>Сольфеджирование</w:t>
      </w:r>
      <w:proofErr w:type="spellEnd"/>
      <w:r w:rsidRPr="0080695C">
        <w:rPr>
          <w:rFonts w:ascii="Times New Roman" w:hAnsi="Times New Roman"/>
          <w:b/>
          <w:i/>
          <w:sz w:val="24"/>
          <w:szCs w:val="24"/>
        </w:rPr>
        <w:t>, пение с листа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по нотам мелодий с более сложными мелодическими и ритмическими оборотами в тональностях до 4-х знаков, с пройденными ритмическими оборотами.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мелодий, выученных наизусть.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Транспонирование выученных мелодий.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Чтение с листа несложных мелодий в пройденных тональностях, включающих движение по звукам главных трезвучий, доминантовому септаккорду, пройденные ритмические фигуры.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одного из голосов двухголосных примеров, в том числе канонов.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одного из голосов двухголосного примера с одновременным проигрыванием другого голоса на фортепиано.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Ритмические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Простукивание записанных ритмических упражнений, включающих новые ритмические фигуры (в размерах 2/4, 3/4, 4/4 - пунктирный ритм, синкопа, триоль, в размерах 3/8 и 6/8 ритмические группы с четвертями и восьмыми) с одновременным </w:t>
      </w:r>
      <w:proofErr w:type="spellStart"/>
      <w:r w:rsidRPr="0080695C">
        <w:rPr>
          <w:rFonts w:ascii="Times New Roman" w:hAnsi="Times New Roman"/>
          <w:sz w:val="24"/>
          <w:szCs w:val="24"/>
        </w:rPr>
        <w:t>дирижированием</w:t>
      </w:r>
      <w:proofErr w:type="spellEnd"/>
      <w:r w:rsidRPr="0080695C">
        <w:rPr>
          <w:rFonts w:ascii="Times New Roman" w:hAnsi="Times New Roman"/>
          <w:sz w:val="24"/>
          <w:szCs w:val="24"/>
        </w:rPr>
        <w:t>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Размер 6/8, работа над дирижерским жестом.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размера в прослушанном музыкальном построении.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с ритмическим аккомпанементом.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Исполнение ритмического </w:t>
      </w:r>
      <w:proofErr w:type="spellStart"/>
      <w:r w:rsidRPr="0080695C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группами и индивидуально.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Исполнение ритмических партитур.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Ритмические диктанты.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Сольмизация выученных примеров и примеров с листа.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Слуховой анализ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в прослушанной музыкальном построении его структуры (повторность, вариативность, секвенции).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 и осознание мелодических оборотов, включающих движение по звукам трезвучий, септаккорда.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Определение на слух и осознание мелодических оборотов, включающих скачки </w:t>
      </w:r>
      <w:proofErr w:type="gramStart"/>
      <w:r w:rsidRPr="0080695C">
        <w:rPr>
          <w:rFonts w:ascii="Times New Roman" w:hAnsi="Times New Roman"/>
          <w:sz w:val="24"/>
          <w:szCs w:val="24"/>
        </w:rPr>
        <w:t>на тритоны</w:t>
      </w:r>
      <w:proofErr w:type="gramEnd"/>
      <w:r w:rsidRPr="0080695C">
        <w:rPr>
          <w:rFonts w:ascii="Times New Roman" w:hAnsi="Times New Roman"/>
          <w:sz w:val="24"/>
          <w:szCs w:val="24"/>
        </w:rPr>
        <w:t xml:space="preserve"> на пройденных ступенях.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 пройденных интервалов вне тональности.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на слух последовательности интервалов в пройденных тональностях (до 5 интервалов).</w:t>
      </w: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Пример 12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698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Определение на слух мажорного и минорного трезвучия, секстаккорда, </w:t>
      </w:r>
      <w:proofErr w:type="spellStart"/>
      <w:r w:rsidRPr="0080695C">
        <w:rPr>
          <w:rFonts w:ascii="Times New Roman" w:hAnsi="Times New Roman"/>
          <w:sz w:val="24"/>
          <w:szCs w:val="24"/>
        </w:rPr>
        <w:t>квартсекстваккорда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вне тональности.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Определение последовательности аккордов в пройденных тональностях (до 5 аккордов), осознание функциональной окраски аккордов в тональности.</w:t>
      </w:r>
    </w:p>
    <w:p w:rsidR="00996C7D" w:rsidRPr="0080695C" w:rsidRDefault="00996C7D" w:rsidP="00996C7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Пример 13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79700" cy="495300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Устные диктанты.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Запись выученных мелодий по памяти. </w:t>
      </w: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Примеры 14</w:t>
      </w:r>
    </w:p>
    <w:p w:rsidR="00996C7D" w:rsidRPr="0080695C" w:rsidRDefault="00996C7D" w:rsidP="00996C7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18200" cy="114300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95C">
        <w:rPr>
          <w:rFonts w:ascii="Times New Roman" w:hAnsi="Times New Roman"/>
          <w:sz w:val="24"/>
          <w:szCs w:val="24"/>
        </w:rPr>
        <w:t xml:space="preserve"> </w:t>
      </w:r>
      <w:r w:rsidRPr="0080695C">
        <w:rPr>
          <w:rFonts w:ascii="Times New Roman" w:hAnsi="Times New Roman"/>
          <w:b/>
          <w:i/>
          <w:sz w:val="24"/>
          <w:szCs w:val="24"/>
        </w:rPr>
        <w:t>Пример 15</w:t>
      </w:r>
    </w:p>
    <w:p w:rsidR="00996C7D" w:rsidRPr="0080695C" w:rsidRDefault="00996C7D" w:rsidP="00996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4699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96C7D" w:rsidRPr="0080695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Пример 16</w:t>
      </w:r>
    </w:p>
    <w:p w:rsidR="00996C7D" w:rsidRPr="0080695C" w:rsidRDefault="00996C7D" w:rsidP="00996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4699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Письменный диктант в тональностях до 4-х знаков в объеме 8 тактов, включающий пройденные мелодические обороты и ритмические группы.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Творческие упражнения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Импровизация и сочинение мелодических и ритмических вариантов фразы, предложения.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Сочинение мелодий различного жанра, характера (марша, колыбельная, мазурка).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Сочинение мелодий, использующих движение по пройденным аккордам, скачки на изученные интервалы.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Сочинение мелодий на заданный ритмический рисунок.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Сочинение мелодий с использованием пройденных ритмических рисунков.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Сочинение подголоска к мелодии.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Подбор басового голоса к данной мелодии с использованием главных ступеней.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Подбор аккомпанемента к мелодии с помощью изученных аккордов.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мелодий с собственным аккомпанементом.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Пение выученных мелодий с аккомпанементом (собственным или другого ученика, или педагога).</w:t>
      </w:r>
    </w:p>
    <w:p w:rsidR="00A649C2" w:rsidRPr="0080695C" w:rsidRDefault="008E1FA6" w:rsidP="008E1F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</w:rPr>
        <w:t xml:space="preserve"> </w:t>
      </w:r>
      <w:r w:rsidRPr="0080695C">
        <w:rPr>
          <w:rFonts w:ascii="Times New Roman" w:hAnsi="Times New Roman"/>
          <w:sz w:val="24"/>
          <w:szCs w:val="24"/>
        </w:rPr>
        <w:t xml:space="preserve">  </w:t>
      </w:r>
    </w:p>
    <w:p w:rsidR="00996C7D" w:rsidRPr="0080695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49C2" w:rsidRPr="0080695C" w:rsidRDefault="00A649C2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49C2" w:rsidRPr="0080695C" w:rsidRDefault="00A649C2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C7D" w:rsidRPr="0080695C" w:rsidRDefault="005452DB" w:rsidP="00996C7D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0695C">
        <w:rPr>
          <w:rFonts w:ascii="Times New Roman" w:hAnsi="Times New Roman"/>
          <w:b/>
          <w:sz w:val="24"/>
          <w:szCs w:val="24"/>
          <w:lang w:val="en-US"/>
        </w:rPr>
        <w:t>VI</w:t>
      </w:r>
      <w:r w:rsidR="00996C7D" w:rsidRPr="0080695C">
        <w:rPr>
          <w:rFonts w:ascii="Times New Roman" w:hAnsi="Times New Roman"/>
          <w:b/>
          <w:sz w:val="24"/>
          <w:szCs w:val="24"/>
        </w:rPr>
        <w:t>. Список рекомендуемой учебно-методической литературы</w:t>
      </w:r>
    </w:p>
    <w:p w:rsidR="00996C7D" w:rsidRPr="0080695C" w:rsidRDefault="00996C7D" w:rsidP="00996C7D">
      <w:pPr>
        <w:spacing w:after="12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Учебная литература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Баева Н., </w:t>
      </w:r>
      <w:proofErr w:type="spellStart"/>
      <w:r w:rsidRPr="0080695C">
        <w:rPr>
          <w:rFonts w:ascii="Times New Roman" w:hAnsi="Times New Roman"/>
          <w:sz w:val="24"/>
          <w:szCs w:val="24"/>
        </w:rPr>
        <w:t>Зебряк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Т. Сольфеджио 1 -2 класс. – М.: «Кифара», 2006.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Давыдова Е., Запорожец С. Сольфеджио. 3 класс. – М. «Музыка» 1993.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Давыдова Е. Сольфеджио 4 класс. –  М. «Музыка», 2007.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Давыдова Е. Сольфеджио 5 класс. –  М. «Музыка», 1991.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Драгомиров П. Учебник сольфеджио.  – М. «Музыка» 2010.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Золина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Е. Домашние задания по сольфеджио 1-7 классы. – М. ООО «Престо», 2007.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Золина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Е.</w:t>
      </w:r>
      <w:proofErr w:type="gramStart"/>
      <w:r w:rsidRPr="0080695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0695C">
        <w:rPr>
          <w:rFonts w:ascii="Times New Roman" w:hAnsi="Times New Roman"/>
          <w:sz w:val="24"/>
          <w:szCs w:val="24"/>
        </w:rPr>
        <w:t>Синяева</w:t>
      </w:r>
      <w:proofErr w:type="spellEnd"/>
      <w:proofErr w:type="gramEnd"/>
      <w:r w:rsidRPr="0080695C">
        <w:rPr>
          <w:rFonts w:ascii="Times New Roman" w:hAnsi="Times New Roman"/>
          <w:sz w:val="24"/>
          <w:szCs w:val="24"/>
        </w:rPr>
        <w:t xml:space="preserve"> Л., </w:t>
      </w:r>
      <w:proofErr w:type="spellStart"/>
      <w:r w:rsidRPr="0080695C">
        <w:rPr>
          <w:rFonts w:ascii="Times New Roman" w:hAnsi="Times New Roman"/>
          <w:sz w:val="24"/>
          <w:szCs w:val="24"/>
        </w:rPr>
        <w:t>Чустова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Л.  Сольфеджио.  Интервалы. Аккорды. 6-8 классы. – М. «Классика XXI», 2004.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Золина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Pr="0080695C">
        <w:rPr>
          <w:rFonts w:ascii="Times New Roman" w:hAnsi="Times New Roman"/>
          <w:sz w:val="24"/>
          <w:szCs w:val="24"/>
        </w:rPr>
        <w:t>Синяева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Л., </w:t>
      </w:r>
      <w:proofErr w:type="spellStart"/>
      <w:r w:rsidRPr="0080695C">
        <w:rPr>
          <w:rFonts w:ascii="Times New Roman" w:hAnsi="Times New Roman"/>
          <w:sz w:val="24"/>
          <w:szCs w:val="24"/>
        </w:rPr>
        <w:t>Чустова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Л. Сольфеджио. Музыкальный синтаксис. Метроритм. 6-8 классы. – М. «Классика XXI», 2004.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Золина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Pr="0080695C">
        <w:rPr>
          <w:rFonts w:ascii="Times New Roman" w:hAnsi="Times New Roman"/>
          <w:sz w:val="24"/>
          <w:szCs w:val="24"/>
        </w:rPr>
        <w:t>Синяева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Л., </w:t>
      </w:r>
      <w:proofErr w:type="spellStart"/>
      <w:r w:rsidRPr="0080695C">
        <w:rPr>
          <w:rFonts w:ascii="Times New Roman" w:hAnsi="Times New Roman"/>
          <w:sz w:val="24"/>
          <w:szCs w:val="24"/>
        </w:rPr>
        <w:t>Чустова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Л. Сольфеджио. Диатоника. Лад. </w:t>
      </w:r>
      <w:proofErr w:type="spellStart"/>
      <w:r w:rsidRPr="0080695C">
        <w:rPr>
          <w:rFonts w:ascii="Times New Roman" w:hAnsi="Times New Roman"/>
          <w:sz w:val="24"/>
          <w:szCs w:val="24"/>
        </w:rPr>
        <w:t>Хроматика</w:t>
      </w:r>
      <w:proofErr w:type="spellEnd"/>
      <w:r w:rsidRPr="0080695C">
        <w:rPr>
          <w:rFonts w:ascii="Times New Roman" w:hAnsi="Times New Roman"/>
          <w:sz w:val="24"/>
          <w:szCs w:val="24"/>
        </w:rPr>
        <w:t>. Модуляция. 6-8 классы.  – М. «Классика XXI», 2004.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Калинина Г. Рабочие тетради по сольфеджио 1-7 классы. – М. 2000-2005.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Калмыков Б., </w:t>
      </w:r>
      <w:proofErr w:type="spellStart"/>
      <w:r w:rsidRPr="0080695C">
        <w:rPr>
          <w:rFonts w:ascii="Times New Roman" w:hAnsi="Times New Roman"/>
          <w:sz w:val="24"/>
          <w:szCs w:val="24"/>
        </w:rPr>
        <w:t>Фридкин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Г. Сольфеджио. Часть 1. </w:t>
      </w:r>
      <w:proofErr w:type="spellStart"/>
      <w:r w:rsidRPr="0080695C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Pr="0080695C">
        <w:rPr>
          <w:rFonts w:ascii="Times New Roman" w:hAnsi="Times New Roman"/>
          <w:sz w:val="24"/>
          <w:szCs w:val="24"/>
        </w:rPr>
        <w:t>.  – М. Музыка, 1971.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Калмыков Б., </w:t>
      </w:r>
      <w:proofErr w:type="spellStart"/>
      <w:r w:rsidRPr="0080695C">
        <w:rPr>
          <w:rFonts w:ascii="Times New Roman" w:hAnsi="Times New Roman"/>
          <w:sz w:val="24"/>
          <w:szCs w:val="24"/>
        </w:rPr>
        <w:t>Фридкин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Г. Сольфеджио. Часть 2. </w:t>
      </w:r>
      <w:proofErr w:type="spellStart"/>
      <w:r w:rsidRPr="0080695C">
        <w:rPr>
          <w:rFonts w:ascii="Times New Roman" w:hAnsi="Times New Roman"/>
          <w:sz w:val="24"/>
          <w:szCs w:val="24"/>
        </w:rPr>
        <w:t>Двухголосие</w:t>
      </w:r>
      <w:proofErr w:type="spellEnd"/>
      <w:r w:rsidRPr="0080695C">
        <w:rPr>
          <w:rFonts w:ascii="Times New Roman" w:hAnsi="Times New Roman"/>
          <w:sz w:val="24"/>
          <w:szCs w:val="24"/>
        </w:rPr>
        <w:t>. - М. Музыка, 1970.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Калужская Т. Сольфеджио 6 класс.  – М. «Музыка», 2005.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Металлиди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Ж. Сольфеджио. Мы играем, сочиняем и поем. Для 1-7 классов детской музыкальной школы.  – СПб: «Композитор», 2008.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Никитина Н. Сольфеджио (1-7 классы). – М., 2009.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Островский А., Соловьев С., </w:t>
      </w:r>
      <w:proofErr w:type="spellStart"/>
      <w:r w:rsidRPr="0080695C">
        <w:rPr>
          <w:rFonts w:ascii="Times New Roman" w:hAnsi="Times New Roman"/>
          <w:sz w:val="24"/>
          <w:szCs w:val="24"/>
        </w:rPr>
        <w:t>Шокин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В. Сольфеджио. – М. «Классика-XXI» 2003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Панова Н. Конспекты по элементарной теории музыки.  – М. «Престо» 2003.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Панова Н. Прописи по сольфеджио для дошкольников. – М. «Престо», 2001.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Стоклицкая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Т. 100 уроков сольфеджио для маленьких. Приложение для детей, ч.1 и 2. – М.: «Музыка», 1999.</w:t>
      </w:r>
    </w:p>
    <w:p w:rsidR="00996C7D" w:rsidRPr="0080695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Фридкин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Г. Чтение с листа на уроках сольфеджио. – М.: 1982.</w:t>
      </w:r>
    </w:p>
    <w:p w:rsidR="00996C7D" w:rsidRPr="0080695C" w:rsidRDefault="00996C7D" w:rsidP="00996C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Учебно-методическая литература</w:t>
      </w:r>
    </w:p>
    <w:p w:rsidR="00996C7D" w:rsidRPr="0080695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Алексеев Б., Блюм Д. Систематический курс музыкального диктанта. – М.: «Музыка», 1991.</w:t>
      </w:r>
    </w:p>
    <w:p w:rsidR="00996C7D" w:rsidRPr="0080695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Базарнова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В. 100 диктантов по сольфеджио. – М., 1993.</w:t>
      </w:r>
    </w:p>
    <w:p w:rsidR="00996C7D" w:rsidRPr="0080695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Быканова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Е. </w:t>
      </w:r>
      <w:proofErr w:type="spellStart"/>
      <w:r w:rsidRPr="0080695C">
        <w:rPr>
          <w:rFonts w:ascii="Times New Roman" w:hAnsi="Times New Roman"/>
          <w:sz w:val="24"/>
          <w:szCs w:val="24"/>
        </w:rPr>
        <w:t>Стоклицкая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Т. Музыкальные диктанты 1-4 классы. ДМШ. – М.: 1979.</w:t>
      </w:r>
    </w:p>
    <w:p w:rsidR="00996C7D" w:rsidRPr="0080695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Музыкальные диктанты для детской музыкальной школы (сост. </w:t>
      </w:r>
      <w:proofErr w:type="spellStart"/>
      <w:r w:rsidRPr="0080695C">
        <w:rPr>
          <w:rFonts w:ascii="Times New Roman" w:hAnsi="Times New Roman"/>
          <w:sz w:val="24"/>
          <w:szCs w:val="24"/>
        </w:rPr>
        <w:t>Ж.Металлиди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695C">
        <w:rPr>
          <w:rFonts w:ascii="Times New Roman" w:hAnsi="Times New Roman"/>
          <w:sz w:val="24"/>
          <w:szCs w:val="24"/>
        </w:rPr>
        <w:t>А.Перцовская</w:t>
      </w:r>
      <w:proofErr w:type="spellEnd"/>
      <w:r w:rsidRPr="0080695C">
        <w:rPr>
          <w:rFonts w:ascii="Times New Roman" w:hAnsi="Times New Roman"/>
          <w:sz w:val="24"/>
          <w:szCs w:val="24"/>
        </w:rPr>
        <w:t>). – М.: «Музыка», 1995.</w:t>
      </w:r>
    </w:p>
    <w:p w:rsidR="00996C7D" w:rsidRPr="0080695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Ладухин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Н. 1000 примеров музыкального диктанта. – М.: «Композитор», 1993.</w:t>
      </w:r>
    </w:p>
    <w:p w:rsidR="00996C7D" w:rsidRPr="0080695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Лопатина И. Сборник диктантов. </w:t>
      </w:r>
      <w:proofErr w:type="spellStart"/>
      <w:r w:rsidRPr="0080695C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695C">
        <w:rPr>
          <w:rFonts w:ascii="Times New Roman" w:hAnsi="Times New Roman"/>
          <w:sz w:val="24"/>
          <w:szCs w:val="24"/>
        </w:rPr>
        <w:t>двухголосие</w:t>
      </w:r>
      <w:proofErr w:type="spellEnd"/>
      <w:r w:rsidRPr="0080695C">
        <w:rPr>
          <w:rFonts w:ascii="Times New Roman" w:hAnsi="Times New Roman"/>
          <w:sz w:val="24"/>
          <w:szCs w:val="24"/>
        </w:rPr>
        <w:t>. – М.: «Музыка», 1985.</w:t>
      </w:r>
    </w:p>
    <w:p w:rsidR="00996C7D" w:rsidRPr="0080695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Жуковская Г., Казакова Т., Петрова А. Сборник диктантов по сольфеджио. – М., 2007.</w:t>
      </w:r>
    </w:p>
    <w:p w:rsidR="00996C7D" w:rsidRPr="0080695C" w:rsidRDefault="00996C7D" w:rsidP="00996C7D">
      <w:pPr>
        <w:spacing w:before="120" w:after="12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Методическая литература</w:t>
      </w:r>
    </w:p>
    <w:p w:rsidR="00996C7D" w:rsidRPr="0080695C" w:rsidRDefault="00996C7D" w:rsidP="008B3F1D">
      <w:pPr>
        <w:tabs>
          <w:tab w:val="num" w:pos="900"/>
        </w:tabs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Давыдова Е. Сольфеджио. 3 класс. ДМШ Методическое пособие. – М.: «Музыка», 1976.</w:t>
      </w:r>
    </w:p>
    <w:p w:rsidR="00996C7D" w:rsidRPr="0080695C" w:rsidRDefault="00996C7D" w:rsidP="00996C7D">
      <w:pPr>
        <w:numPr>
          <w:ilvl w:val="0"/>
          <w:numId w:val="22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Давыдова Е. Сольфеджио. 4 класс. ДМШ Методическое пособие. – М.: «Музыка», 2005.</w:t>
      </w:r>
    </w:p>
    <w:p w:rsidR="00996C7D" w:rsidRPr="0080695C" w:rsidRDefault="00996C7D" w:rsidP="00996C7D">
      <w:pPr>
        <w:numPr>
          <w:ilvl w:val="0"/>
          <w:numId w:val="22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Давыдова Е. Сольфеджио. 5 класс. ДМШ Методическое пособие. – М.: «Музыка», 1981.</w:t>
      </w:r>
    </w:p>
    <w:p w:rsidR="00996C7D" w:rsidRPr="0080695C" w:rsidRDefault="00996C7D" w:rsidP="00996C7D">
      <w:pPr>
        <w:numPr>
          <w:ilvl w:val="0"/>
          <w:numId w:val="22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Калужская Т.  Сольфеджио 6 класс ДМШ. Учебно-методическое пособие. – М.: «Музыка», 1988.</w:t>
      </w:r>
    </w:p>
    <w:p w:rsidR="00996C7D" w:rsidRPr="0080695C" w:rsidRDefault="00996C7D" w:rsidP="00996C7D">
      <w:pPr>
        <w:numPr>
          <w:ilvl w:val="0"/>
          <w:numId w:val="22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Стоклицкая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Т. 100 уроков сольфеджио для самых маленьких. Ч.1 и 2. – М.: «Музыка» 1999.</w:t>
      </w:r>
    </w:p>
    <w:p w:rsidR="00996C7D" w:rsidRPr="0080695C" w:rsidRDefault="00886612" w:rsidP="00996C7D">
      <w:pPr>
        <w:spacing w:after="0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80695C">
        <w:rPr>
          <w:rFonts w:ascii="Times New Roman" w:hAnsi="Times New Roman"/>
          <w:b/>
          <w:i/>
          <w:sz w:val="24"/>
          <w:szCs w:val="24"/>
        </w:rPr>
        <w:t>Рекомендуемая литература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Боровик Т. А. Изучение интервалов на уроках сольфеджио. Подготовительная группа, 1-2 классы ДМШ и ДШИ. Методическое пособие. – М.: Классика-</w:t>
      </w:r>
      <w:r w:rsidRPr="0080695C">
        <w:rPr>
          <w:rFonts w:ascii="Times New Roman" w:hAnsi="Times New Roman"/>
          <w:sz w:val="24"/>
          <w:szCs w:val="24"/>
          <w:lang w:val="en-US"/>
        </w:rPr>
        <w:t>XXI</w:t>
      </w:r>
      <w:r w:rsidRPr="0080695C">
        <w:rPr>
          <w:rFonts w:ascii="Times New Roman" w:hAnsi="Times New Roman"/>
          <w:sz w:val="24"/>
          <w:szCs w:val="24"/>
        </w:rPr>
        <w:t>, 2007. – 66 с.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Золина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Е. М. Домашние задания по сольфеджио для 2 класса детской музыкальной школы. – М.: Престо, 2003. – 40 с.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Золина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Е. М. Домашние задания по сольфеджио для 3 класса детской музыкальной школы. – М.: Престо, 2003. – 40 с.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Золина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Е. М. Домашние задания по сольфеджио для 4 класса детской музыкальной школы. – М.: Престо, 2003. – 42 с.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Золина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Е. М. Домашние задания по сольфеджио для 5 класса детской музыкальной школы. – М.: Престо, 2003. – 36 с.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Золина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Е. М. Домашние задания по сольфеджио для 6 класса детской музыкальной школы. – М.: Престо, 2003. – 44 с. 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95C">
        <w:rPr>
          <w:rFonts w:ascii="Times New Roman" w:hAnsi="Times New Roman"/>
          <w:sz w:val="24"/>
          <w:szCs w:val="24"/>
        </w:rPr>
        <w:t>Золина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Е. М. Домашние задания по сольфеджио для 7 класса детской музыкальной школы. – М.: Престо, 2003. – 58 с.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Иванчикова О. С. Свободные вариации на тему: Нетрадиционные методы музыкального воспитания. – Симферополь: Издатель А. Другов, 2005. – 184 с.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Калугина М., </w:t>
      </w:r>
      <w:proofErr w:type="spellStart"/>
      <w:r w:rsidRPr="0080695C">
        <w:rPr>
          <w:rFonts w:ascii="Times New Roman" w:hAnsi="Times New Roman"/>
          <w:sz w:val="24"/>
          <w:szCs w:val="24"/>
        </w:rPr>
        <w:t>Халабузарь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П. Воспитание творческих навыков на </w:t>
      </w:r>
      <w:proofErr w:type="spellStart"/>
      <w:r w:rsidRPr="0080695C">
        <w:rPr>
          <w:rFonts w:ascii="Times New Roman" w:hAnsi="Times New Roman"/>
          <w:sz w:val="24"/>
          <w:szCs w:val="24"/>
        </w:rPr>
        <w:t>кроках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сольфеджио. Методическое пособие для ДМШ. – М.: Советский композитор, 1989. – 12 с.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Лежнева О. Ю. Практическая работа на уроках </w:t>
      </w:r>
      <w:proofErr w:type="spellStart"/>
      <w:proofErr w:type="gramStart"/>
      <w:r w:rsidRPr="0080695C">
        <w:rPr>
          <w:rFonts w:ascii="Times New Roman" w:hAnsi="Times New Roman"/>
          <w:sz w:val="24"/>
          <w:szCs w:val="24"/>
        </w:rPr>
        <w:t>сольжеджио.Диктант</w:t>
      </w:r>
      <w:proofErr w:type="spellEnd"/>
      <w:proofErr w:type="gramEnd"/>
      <w:r w:rsidRPr="0080695C">
        <w:rPr>
          <w:rFonts w:ascii="Times New Roman" w:hAnsi="Times New Roman"/>
          <w:sz w:val="24"/>
          <w:szCs w:val="24"/>
        </w:rPr>
        <w:t>, слуховой анализ. Учебное пособие для учащихся 1-8 классов детских музыкальных школ и школ искусств. – М.: ВЛАДОС, 2003. – 96 с.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Лехина Л. Н. Аккордовые сказки для больших и маленьких. Учебно-игровое пособие. – М.: Классика-</w:t>
      </w:r>
      <w:r w:rsidRPr="0080695C">
        <w:rPr>
          <w:rFonts w:ascii="Times New Roman" w:hAnsi="Times New Roman"/>
          <w:sz w:val="24"/>
          <w:szCs w:val="24"/>
          <w:lang w:val="en-US"/>
        </w:rPr>
        <w:t>XXI</w:t>
      </w:r>
      <w:r w:rsidRPr="0080695C">
        <w:rPr>
          <w:rFonts w:ascii="Times New Roman" w:hAnsi="Times New Roman"/>
          <w:sz w:val="24"/>
          <w:szCs w:val="24"/>
        </w:rPr>
        <w:t xml:space="preserve">, 2010. – 24 с. 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Лехина Л. Н. Путешествие в страну интервалов. Учебно-игровое пособие. – М.: Классика </w:t>
      </w:r>
      <w:r w:rsidRPr="0080695C">
        <w:rPr>
          <w:rFonts w:ascii="Times New Roman" w:hAnsi="Times New Roman"/>
          <w:sz w:val="24"/>
          <w:szCs w:val="24"/>
          <w:lang w:val="en-US"/>
        </w:rPr>
        <w:t>XXI</w:t>
      </w:r>
      <w:r w:rsidRPr="0080695C">
        <w:rPr>
          <w:rFonts w:ascii="Times New Roman" w:hAnsi="Times New Roman"/>
          <w:sz w:val="24"/>
          <w:szCs w:val="24"/>
        </w:rPr>
        <w:t>, 2010. – 20 с.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Музыкальные занимательные диктанты для учащихся младших классов ДМШ и </w:t>
      </w:r>
      <w:proofErr w:type="gramStart"/>
      <w:r w:rsidRPr="0080695C">
        <w:rPr>
          <w:rFonts w:ascii="Times New Roman" w:hAnsi="Times New Roman"/>
          <w:sz w:val="24"/>
          <w:szCs w:val="24"/>
        </w:rPr>
        <w:t>ДШИ./</w:t>
      </w:r>
      <w:proofErr w:type="gramEnd"/>
      <w:r w:rsidRPr="0080695C">
        <w:rPr>
          <w:rFonts w:ascii="Times New Roman" w:hAnsi="Times New Roman"/>
          <w:sz w:val="24"/>
          <w:szCs w:val="24"/>
        </w:rPr>
        <w:t xml:space="preserve"> Сост. Г. Ф. Калинина. – М.: 2002. – 32 с.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>Никитина И. П. Музыкальные диктанты. 4-7 классы. – М.: Классика-</w:t>
      </w:r>
      <w:r w:rsidRPr="0080695C">
        <w:rPr>
          <w:rFonts w:ascii="Times New Roman" w:hAnsi="Times New Roman"/>
          <w:sz w:val="24"/>
          <w:szCs w:val="24"/>
          <w:lang w:val="en-US"/>
        </w:rPr>
        <w:t>XXI</w:t>
      </w:r>
      <w:r w:rsidRPr="0080695C">
        <w:rPr>
          <w:rFonts w:ascii="Times New Roman" w:hAnsi="Times New Roman"/>
          <w:sz w:val="24"/>
          <w:szCs w:val="24"/>
        </w:rPr>
        <w:t>, 2011. – 64 с.</w:t>
      </w:r>
    </w:p>
    <w:p w:rsidR="00996C7D" w:rsidRPr="0080695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695C">
        <w:rPr>
          <w:rFonts w:ascii="Times New Roman" w:hAnsi="Times New Roman"/>
          <w:sz w:val="24"/>
          <w:szCs w:val="24"/>
        </w:rPr>
        <w:t xml:space="preserve">Петренко А. </w:t>
      </w:r>
      <w:proofErr w:type="spellStart"/>
      <w:r w:rsidRPr="0080695C">
        <w:rPr>
          <w:rFonts w:ascii="Times New Roman" w:hAnsi="Times New Roman"/>
          <w:sz w:val="24"/>
          <w:szCs w:val="24"/>
        </w:rPr>
        <w:t>Цифровки</w:t>
      </w:r>
      <w:proofErr w:type="spellEnd"/>
      <w:r w:rsidRPr="0080695C">
        <w:rPr>
          <w:rFonts w:ascii="Times New Roman" w:hAnsi="Times New Roman"/>
          <w:sz w:val="24"/>
          <w:szCs w:val="24"/>
        </w:rPr>
        <w:t xml:space="preserve"> и цепочки. Пособие по сольфеджио. Для учащихся и педагогов ДМШ, ДШИ, лицеев, музыкальных училищ, колледжей. – СПб.: Композитор, 2009. – 28 с.</w:t>
      </w:r>
    </w:p>
    <w:p w:rsidR="005670E6" w:rsidRPr="0080695C" w:rsidRDefault="005670E6" w:rsidP="005670E6">
      <w:pPr>
        <w:spacing w:after="5" w:line="397" w:lineRule="auto"/>
        <w:ind w:left="10" w:right="743" w:hanging="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670E6" w:rsidRPr="0080695C" w:rsidRDefault="005670E6" w:rsidP="005670E6">
      <w:pPr>
        <w:spacing w:after="5" w:line="397" w:lineRule="auto"/>
        <w:ind w:left="10" w:right="743" w:hanging="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Электронная библиотека на сайте ДШИ:</w:t>
      </w:r>
    </w:p>
    <w:p w:rsidR="005670E6" w:rsidRPr="0080695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Classon.ru </w:t>
      </w:r>
      <w:hyperlink r:id="rId20" w:tgtFrame="_blank" w:history="1">
        <w:r w:rsidRPr="0080695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5670E6" w:rsidRPr="0080695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 </w:t>
      </w:r>
      <w:hyperlink r:id="rId21" w:tgtFrame="_blank" w:history="1">
        <w:r w:rsidRPr="0080695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5670E6" w:rsidRPr="0080695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Нотный архив </w:t>
      </w:r>
      <w:proofErr w:type="spellStart"/>
      <w:r w:rsidRPr="0080695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Б.Тараканова</w:t>
      </w:r>
      <w:proofErr w:type="spellEnd"/>
      <w:r w:rsidRPr="0080695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22" w:tgtFrame="_blank" w:history="1">
        <w:r w:rsidRPr="0080695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5670E6" w:rsidRPr="0080695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России </w:t>
      </w:r>
      <w:hyperlink r:id="rId23" w:tgtFrame="_blank" w:history="1">
        <w:r w:rsidRPr="0080695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5670E6" w:rsidRPr="0080695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 </w:t>
      </w:r>
      <w:hyperlink r:id="rId24" w:tgtFrame="_blank" w:history="1">
        <w:r w:rsidRPr="0080695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5670E6" w:rsidRPr="0080695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25" w:tgtFrame="_blank" w:history="1">
        <w:r w:rsidRPr="0080695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5670E6" w:rsidRPr="0080695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95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Нотный </w:t>
      </w:r>
      <w:proofErr w:type="spellStart"/>
      <w:r w:rsidRPr="0080695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архив.РФ</w:t>
      </w:r>
      <w:proofErr w:type="spellEnd"/>
      <w:r w:rsidRPr="0080695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26" w:tgtFrame="_blank" w:history="1">
        <w:r w:rsidRPr="0080695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27" w:tgtFrame="_blank" w:history="1">
        <w:r w:rsidRPr="0080695C">
          <w:rPr>
            <w:rFonts w:ascii="Times New Roman" w:eastAsia="Times New Roman" w:hAnsi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5670E6" w:rsidRPr="0080695C" w:rsidRDefault="005670E6" w:rsidP="005670E6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70E6" w:rsidRPr="0080695C" w:rsidRDefault="005670E6" w:rsidP="005670E6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80695C">
        <w:rPr>
          <w:rFonts w:ascii="Georgia" w:eastAsia="Times New Roman" w:hAnsi="Georgia"/>
          <w:color w:val="333333"/>
          <w:sz w:val="24"/>
          <w:szCs w:val="24"/>
          <w:lang w:eastAsia="ru-RU"/>
        </w:rPr>
        <w:t>Музыкальная энциклопедия </w:t>
      </w:r>
      <w:hyperlink r:id="rId28" w:tgtFrame="_blank" w:history="1">
        <w:r w:rsidRPr="0080695C">
          <w:rPr>
            <w:rFonts w:ascii="Georgia" w:eastAsia="Times New Roman" w:hAnsi="Georgia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5670E6" w:rsidRPr="0080695C" w:rsidRDefault="005670E6" w:rsidP="005670E6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80695C">
        <w:rPr>
          <w:rFonts w:ascii="Georgia" w:eastAsia="Times New Roman" w:hAnsi="Georgia"/>
          <w:color w:val="333333"/>
          <w:sz w:val="24"/>
          <w:szCs w:val="24"/>
          <w:lang w:eastAsia="ru-RU"/>
        </w:rPr>
        <w:t>Энциклопедия музыкальных инструментов EOMI </w:t>
      </w:r>
      <w:hyperlink r:id="rId29" w:tgtFrame="_blank" w:history="1">
        <w:r w:rsidRPr="0080695C">
          <w:rPr>
            <w:rFonts w:ascii="Georgia" w:eastAsia="Times New Roman" w:hAnsi="Georgia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5670E6" w:rsidRPr="0080695C" w:rsidRDefault="005670E6" w:rsidP="005670E6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80695C">
        <w:rPr>
          <w:rFonts w:ascii="Georgia" w:eastAsia="Times New Roman" w:hAnsi="Georgia"/>
          <w:color w:val="333333"/>
          <w:sz w:val="24"/>
          <w:szCs w:val="24"/>
          <w:lang w:eastAsia="ru-RU"/>
        </w:rPr>
        <w:t>Энциклопедии по всем направлениям </w:t>
      </w:r>
      <w:hyperlink r:id="rId30" w:tgtFrame="_blank" w:history="1">
        <w:r w:rsidRPr="0080695C">
          <w:rPr>
            <w:rFonts w:ascii="Georgia" w:eastAsia="Times New Roman" w:hAnsi="Georgia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5670E6" w:rsidRPr="0080695C" w:rsidRDefault="005670E6" w:rsidP="005670E6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80695C">
        <w:rPr>
          <w:rFonts w:ascii="Georgia" w:eastAsia="Times New Roman" w:hAnsi="Georgia"/>
          <w:color w:val="333333"/>
          <w:sz w:val="24"/>
          <w:szCs w:val="24"/>
          <w:lang w:eastAsia="ru-RU"/>
        </w:rPr>
        <w:t>Мировая художественная культура </w:t>
      </w:r>
      <w:hyperlink r:id="rId31" w:tgtFrame="_blank" w:history="1">
        <w:r w:rsidRPr="0080695C">
          <w:rPr>
            <w:rFonts w:ascii="Georgia" w:eastAsia="Times New Roman" w:hAnsi="Georgia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996C7D" w:rsidRPr="0080695C" w:rsidRDefault="00996C7D" w:rsidP="00BD4EA3">
      <w:pPr>
        <w:ind w:firstLine="708"/>
        <w:jc w:val="center"/>
        <w:rPr>
          <w:b/>
          <w:sz w:val="24"/>
          <w:szCs w:val="24"/>
        </w:rPr>
      </w:pPr>
    </w:p>
    <w:sectPr w:rsidR="00996C7D" w:rsidRPr="0080695C" w:rsidSect="00E7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5B2"/>
    <w:multiLevelType w:val="hybridMultilevel"/>
    <w:tmpl w:val="76D4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8F9"/>
    <w:multiLevelType w:val="hybridMultilevel"/>
    <w:tmpl w:val="63BA2E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84FD0"/>
    <w:multiLevelType w:val="multilevel"/>
    <w:tmpl w:val="2C86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726"/>
    <w:multiLevelType w:val="hybridMultilevel"/>
    <w:tmpl w:val="BCF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32B4"/>
    <w:multiLevelType w:val="hybridMultilevel"/>
    <w:tmpl w:val="B5CA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470AD"/>
    <w:multiLevelType w:val="hybridMultilevel"/>
    <w:tmpl w:val="92065B72"/>
    <w:lvl w:ilvl="0" w:tplc="4F2EE88A">
      <w:start w:val="5"/>
      <w:numFmt w:val="upperRoman"/>
      <w:lvlText w:val="%1."/>
      <w:lvlJc w:val="left"/>
      <w:pPr>
        <w:ind w:left="28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7" w15:restartNumberingAfterBreak="0">
    <w:nsid w:val="2C823435"/>
    <w:multiLevelType w:val="hybridMultilevel"/>
    <w:tmpl w:val="123A7740"/>
    <w:lvl w:ilvl="0" w:tplc="3962CF4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87208"/>
    <w:multiLevelType w:val="hybridMultilevel"/>
    <w:tmpl w:val="D1A8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1838"/>
    <w:multiLevelType w:val="hybridMultilevel"/>
    <w:tmpl w:val="8042027E"/>
    <w:lvl w:ilvl="0" w:tplc="839EBB0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FF314AA"/>
    <w:multiLevelType w:val="hybridMultilevel"/>
    <w:tmpl w:val="07C69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FD126A"/>
    <w:multiLevelType w:val="hybridMultilevel"/>
    <w:tmpl w:val="50C27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5968B5"/>
    <w:multiLevelType w:val="hybridMultilevel"/>
    <w:tmpl w:val="6932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DF2"/>
    <w:multiLevelType w:val="hybridMultilevel"/>
    <w:tmpl w:val="75BC35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977338"/>
    <w:multiLevelType w:val="hybridMultilevel"/>
    <w:tmpl w:val="1534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D0634"/>
    <w:multiLevelType w:val="hybridMultilevel"/>
    <w:tmpl w:val="7770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A2AEC"/>
    <w:multiLevelType w:val="hybridMultilevel"/>
    <w:tmpl w:val="CEA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C2926"/>
    <w:multiLevelType w:val="hybridMultilevel"/>
    <w:tmpl w:val="8222B8F2"/>
    <w:lvl w:ilvl="0" w:tplc="A2B688E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DC303E9"/>
    <w:multiLevelType w:val="multilevel"/>
    <w:tmpl w:val="8462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E37BF2"/>
    <w:multiLevelType w:val="hybridMultilevel"/>
    <w:tmpl w:val="A1DC23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1503FCE"/>
    <w:multiLevelType w:val="hybridMultilevel"/>
    <w:tmpl w:val="F182C6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BE3BD6"/>
    <w:multiLevelType w:val="hybridMultilevel"/>
    <w:tmpl w:val="64B8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96842"/>
    <w:multiLevelType w:val="hybridMultilevel"/>
    <w:tmpl w:val="663EB8CC"/>
    <w:lvl w:ilvl="0" w:tplc="1E6C8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1C97599"/>
    <w:multiLevelType w:val="hybridMultilevel"/>
    <w:tmpl w:val="8A3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10903"/>
    <w:multiLevelType w:val="hybridMultilevel"/>
    <w:tmpl w:val="DE32C4D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6" w15:restartNumberingAfterBreak="0">
    <w:nsid w:val="79446692"/>
    <w:multiLevelType w:val="hybridMultilevel"/>
    <w:tmpl w:val="74C0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5147F"/>
    <w:multiLevelType w:val="hybridMultilevel"/>
    <w:tmpl w:val="2606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27"/>
  </w:num>
  <w:num w:numId="5">
    <w:abstractNumId w:val="17"/>
  </w:num>
  <w:num w:numId="6">
    <w:abstractNumId w:val="4"/>
  </w:num>
  <w:num w:numId="7">
    <w:abstractNumId w:val="26"/>
  </w:num>
  <w:num w:numId="8">
    <w:abstractNumId w:val="11"/>
  </w:num>
  <w:num w:numId="9">
    <w:abstractNumId w:val="24"/>
  </w:num>
  <w:num w:numId="10">
    <w:abstractNumId w:val="13"/>
  </w:num>
  <w:num w:numId="11">
    <w:abstractNumId w:val="22"/>
  </w:num>
  <w:num w:numId="12">
    <w:abstractNumId w:val="15"/>
  </w:num>
  <w:num w:numId="13">
    <w:abstractNumId w:val="23"/>
  </w:num>
  <w:num w:numId="14">
    <w:abstractNumId w:val="25"/>
  </w:num>
  <w:num w:numId="15">
    <w:abstractNumId w:val="12"/>
  </w:num>
  <w:num w:numId="16">
    <w:abstractNumId w:val="7"/>
  </w:num>
  <w:num w:numId="17">
    <w:abstractNumId w:val="14"/>
  </w:num>
  <w:num w:numId="18">
    <w:abstractNumId w:val="10"/>
  </w:num>
  <w:num w:numId="19">
    <w:abstractNumId w:val="21"/>
  </w:num>
  <w:num w:numId="20">
    <w:abstractNumId w:val="20"/>
  </w:num>
  <w:num w:numId="21">
    <w:abstractNumId w:val="1"/>
  </w:num>
  <w:num w:numId="22">
    <w:abstractNumId w:val="18"/>
  </w:num>
  <w:num w:numId="23">
    <w:abstractNumId w:val="0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9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091F"/>
    <w:rsid w:val="00031D57"/>
    <w:rsid w:val="0005014E"/>
    <w:rsid w:val="000E27D3"/>
    <w:rsid w:val="001F0E3F"/>
    <w:rsid w:val="00296593"/>
    <w:rsid w:val="002A2169"/>
    <w:rsid w:val="002C2A17"/>
    <w:rsid w:val="0032363F"/>
    <w:rsid w:val="004F5B35"/>
    <w:rsid w:val="005215DB"/>
    <w:rsid w:val="005452DB"/>
    <w:rsid w:val="00552EF4"/>
    <w:rsid w:val="005654D0"/>
    <w:rsid w:val="005670E6"/>
    <w:rsid w:val="005F7519"/>
    <w:rsid w:val="00633743"/>
    <w:rsid w:val="006B3841"/>
    <w:rsid w:val="006D4B30"/>
    <w:rsid w:val="00716CC2"/>
    <w:rsid w:val="0080695C"/>
    <w:rsid w:val="0084091F"/>
    <w:rsid w:val="00842842"/>
    <w:rsid w:val="00842906"/>
    <w:rsid w:val="00886612"/>
    <w:rsid w:val="008B3F1D"/>
    <w:rsid w:val="008E1FA6"/>
    <w:rsid w:val="00917550"/>
    <w:rsid w:val="0091762C"/>
    <w:rsid w:val="00996C7D"/>
    <w:rsid w:val="009B5DD9"/>
    <w:rsid w:val="009D211B"/>
    <w:rsid w:val="00A649C2"/>
    <w:rsid w:val="00AD3508"/>
    <w:rsid w:val="00AD5A5A"/>
    <w:rsid w:val="00B362AE"/>
    <w:rsid w:val="00BD4EA3"/>
    <w:rsid w:val="00BD566D"/>
    <w:rsid w:val="00C24B5C"/>
    <w:rsid w:val="00C33A70"/>
    <w:rsid w:val="00C7398E"/>
    <w:rsid w:val="00C73EDF"/>
    <w:rsid w:val="00CC0A81"/>
    <w:rsid w:val="00CE7ECC"/>
    <w:rsid w:val="00E04875"/>
    <w:rsid w:val="00E72961"/>
    <w:rsid w:val="00EA4746"/>
    <w:rsid w:val="00ED79CF"/>
    <w:rsid w:val="00F01FED"/>
    <w:rsid w:val="00F318AA"/>
    <w:rsid w:val="00F515DA"/>
    <w:rsid w:val="00F55E97"/>
    <w:rsid w:val="00F65902"/>
    <w:rsid w:val="00F83A90"/>
    <w:rsid w:val="00F95222"/>
    <w:rsid w:val="00F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739F"/>
  <w15:docId w15:val="{0C8E80A1-779E-4AD3-ABDE-2B07223C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091F"/>
    <w:pPr>
      <w:ind w:left="720"/>
      <w:contextualSpacing/>
    </w:pPr>
  </w:style>
  <w:style w:type="table" w:styleId="a4">
    <w:name w:val="Table Grid"/>
    <w:basedOn w:val="a1"/>
    <w:uiPriority w:val="59"/>
    <w:rsid w:val="0084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C7D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D566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398E"/>
  </w:style>
  <w:style w:type="character" w:styleId="a8">
    <w:name w:val="Strong"/>
    <w:basedOn w:val="a0"/>
    <w:uiPriority w:val="22"/>
    <w:qFormat/>
    <w:rsid w:val="00C7398E"/>
    <w:rPr>
      <w:b/>
      <w:bCs/>
    </w:rPr>
  </w:style>
  <w:style w:type="character" w:styleId="a9">
    <w:name w:val="Emphasis"/>
    <w:basedOn w:val="a0"/>
    <w:uiPriority w:val="20"/>
    <w:qFormat/>
    <w:rsid w:val="00C7398E"/>
    <w:rPr>
      <w:i/>
      <w:iCs/>
    </w:rPr>
  </w:style>
  <w:style w:type="character" w:customStyle="1" w:styleId="apple-converted-space">
    <w:name w:val="apple-converted-space"/>
    <w:basedOn w:val="a0"/>
    <w:rsid w:val="00C7398E"/>
  </w:style>
  <w:style w:type="paragraph" w:customStyle="1" w:styleId="a30">
    <w:name w:val="a3"/>
    <w:basedOn w:val="a"/>
    <w:rsid w:val="00C73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a"/>
    <w:basedOn w:val="a0"/>
    <w:rsid w:val="00C7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://xn--80aerctagto8a3d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ib.org.ua/ru/pdf/al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s://www.piano.ru/library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classon.ru/lib/catalog/" TargetMode="External"/><Relationship Id="rId29" Type="http://schemas.openxmlformats.org/officeDocument/2006/relationships/hyperlink" Target="https://eom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musicalarhive.ru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www.notarhiv.ru/" TargetMode="External"/><Relationship Id="rId28" Type="http://schemas.openxmlformats.org/officeDocument/2006/relationships/hyperlink" Target="http://music-dic.ru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hyperlink" Target="https://art.biblioclub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notes.tarakanov.net/" TargetMode="External"/><Relationship Id="rId27" Type="http://schemas.openxmlformats.org/officeDocument/2006/relationships/hyperlink" Target="http://xn--80aerctagto8a3d.xn--p1ai/" TargetMode="External"/><Relationship Id="rId30" Type="http://schemas.openxmlformats.org/officeDocument/2006/relationships/hyperlink" Target="https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7055</Words>
  <Characters>40218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37</cp:revision>
  <dcterms:created xsi:type="dcterms:W3CDTF">2013-05-18T19:34:00Z</dcterms:created>
  <dcterms:modified xsi:type="dcterms:W3CDTF">2024-09-06T07:34:00Z</dcterms:modified>
</cp:coreProperties>
</file>