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22A90" w:rsidTr="00D22A90">
        <w:tc>
          <w:tcPr>
            <w:tcW w:w="4785" w:type="dxa"/>
          </w:tcPr>
          <w:p w:rsidR="00D22A90" w:rsidRDefault="00D22A90" w:rsidP="00F74AE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D22A90" w:rsidRDefault="00D22A90" w:rsidP="00F74AE6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</w:tbl>
    <w:p w:rsidR="00F74AE6" w:rsidRDefault="00F74AE6" w:rsidP="00F74AE6">
      <w:pPr>
        <w:pStyle w:val="a3"/>
        <w:jc w:val="center"/>
        <w:rPr>
          <w:sz w:val="24"/>
          <w:szCs w:val="24"/>
        </w:rPr>
      </w:pPr>
    </w:p>
    <w:p w:rsidR="00B1357A" w:rsidRDefault="00B1357A" w:rsidP="00F74AE6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твор 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твор ме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7. Разработка сценария творческого мероприятия и сопутствующей печатной продукции (программа, афиша, макет диплома и т.п.) может осуществляться творческой группой из числа сотрудников Школы. </w:t>
      </w:r>
    </w:p>
    <w:p w:rsidR="005A0F08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за проведение мероприятия: 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составляет программу мероприятия,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оформляет текстовый вариант сценария,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 готовит ведущих,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 организует подготовку помещения для мероприятия,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 проверяет пути </w:t>
      </w:r>
      <w:proofErr w:type="gramStart"/>
      <w:r w:rsidR="00964264" w:rsidRPr="00D22A90">
        <w:rPr>
          <w:rFonts w:ascii="Times New Roman" w:hAnsi="Times New Roman" w:cs="Times New Roman"/>
          <w:sz w:val="24"/>
          <w:szCs w:val="24"/>
        </w:rPr>
        <w:t>эвакуации</w:t>
      </w:r>
      <w:proofErr w:type="gramEnd"/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и готовность средств пожаротушения на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случай возникновения ЧС,  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проверяет порядок в помещении после завершения мероприятия,</w:t>
      </w:r>
    </w:p>
    <w:p w:rsidR="005A0F08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 отвечает за качество проведённого мероприятия,</w:t>
      </w:r>
    </w:p>
    <w:p w:rsidR="00BA7CBA" w:rsidRPr="00D22A90" w:rsidRDefault="005A0F08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 обеспечивает дисциплину и своевременный выход </w:t>
      </w:r>
      <w:proofErr w:type="gramStart"/>
      <w:r w:rsidR="00964264" w:rsidRPr="00D22A90">
        <w:rPr>
          <w:rFonts w:ascii="Times New Roman" w:hAnsi="Times New Roman" w:cs="Times New Roman"/>
          <w:sz w:val="24"/>
          <w:szCs w:val="24"/>
        </w:rPr>
        <w:t>выступающих</w:t>
      </w:r>
      <w:proofErr w:type="gramEnd"/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на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сцену.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9. Ответственность за подготовку творческих номеров (заданий), внешний вид и поведение обучающихся возлагается на преподавателей. В случае отсутствия у участника концертной формы и обуви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за проведение мероприятия имеет право не допустить участника до выступления.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10.Контроль качества и порядка проведения творческих мероприятий осуществляется учебной частью. Итоги мероприятий обсуждаются на заседаниях методических объединений, педагогическом совете. </w:t>
      </w:r>
    </w:p>
    <w:p w:rsidR="00BA7CBA" w:rsidRPr="00D22A90" w:rsidRDefault="00964264" w:rsidP="001A18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A90">
        <w:rPr>
          <w:rFonts w:ascii="Times New Roman" w:hAnsi="Times New Roman" w:cs="Times New Roman"/>
          <w:b/>
          <w:sz w:val="24"/>
          <w:szCs w:val="24"/>
        </w:rPr>
        <w:t>III. Порядок организации выездных творческих мероприятий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1. При планировании участия в выездных творческих мероприятиях за счет бюджетного финансирования приоритет отдаётся региональным (областным) мероприятиям.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2. На выездные творческие мероприятия (конкурсы, фестивали) направляются только числящиеся в контингенте Школы обучающиеся, получающие целевые образовательные услуги.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3. При формировании списка участников учитываются предыдущие достижения обучающихся в культурной, творческой деятельности Школы, города, участие и победы в конкурсах, фестивалях различных уровней. Предварительное коллегиальное прослушивание участников обязательно.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Обучающиеся в возрасте до 18 лет направляются в сопровождении преподавателей, которые несут ответственность за жизнь и здоровье обучающихся.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При направлении группы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назначается руководитель группы.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5. Преподаватели, сопровождающие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на выездные творческие мероприятия, направляются в командировку и выполняют служебное задание.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6. Направление обучающихся и преподавателей на выездные творческие мероприятия производится на основании приказа директора Школы при наличии финансовых средств и сметы, за счет которой предполагается осуществить расходы по направлению обучающегося (группы обучающихся) и преподавателя.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7. Финансирование поездки может быть произведено за счет средств местного бюджета, сре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>иглашающей стороны, средств грантов, добровольных пожертвований, средств от оказания платных услуг. По желанию родители могут взять на себя оплату расходов по проезду и пребыванию своего ребёнка на выездном творческом мероприятии.</w:t>
      </w:r>
    </w:p>
    <w:p w:rsidR="00BA7CBA" w:rsidRPr="00D22A90" w:rsidRDefault="00964264" w:rsidP="001A18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A90">
        <w:rPr>
          <w:rFonts w:ascii="Times New Roman" w:hAnsi="Times New Roman" w:cs="Times New Roman"/>
          <w:b/>
          <w:sz w:val="24"/>
          <w:szCs w:val="24"/>
        </w:rPr>
        <w:t>IV. Порядок взаимодействия при подготовке заявок для выездных творческих мероприятий</w:t>
      </w:r>
      <w:r w:rsidR="005A0F08" w:rsidRPr="00D22A90">
        <w:rPr>
          <w:rFonts w:ascii="Times New Roman" w:hAnsi="Times New Roman" w:cs="Times New Roman"/>
          <w:b/>
          <w:sz w:val="24"/>
          <w:szCs w:val="24"/>
        </w:rPr>
        <w:t>.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 1. Предложения по участию в выездных творческих мероприятиях формируются преподавателями.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2. Основаниями для предложений являются положения, официальные информационные письма, приглашения для участия творческого коллектива, творческой делегации или отдельного исполнителя в мероприятии. После рассмотрения документов директор отписывает их заместителю по учебно-воспитательной работе для обсуждения и формирования предложений.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3. Решение об организации поездки на творческое мероприятие принимает директор Школы на основании предложений преподавателей.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4. Заявка на участие в выездном творческом мероприятии по требуемой форме составляется после принятия и согласования решения об организации поездки. Заявку </w:t>
      </w:r>
      <w:r w:rsidRPr="00D22A90">
        <w:rPr>
          <w:rFonts w:ascii="Times New Roman" w:hAnsi="Times New Roman" w:cs="Times New Roman"/>
          <w:sz w:val="24"/>
          <w:szCs w:val="24"/>
        </w:rPr>
        <w:lastRenderedPageBreak/>
        <w:t>составляет заместитель директора по учебно</w:t>
      </w:r>
      <w:r w:rsidR="005A0F08" w:rsidRPr="00D22A90">
        <w:rPr>
          <w:rFonts w:ascii="Times New Roman" w:hAnsi="Times New Roman" w:cs="Times New Roman"/>
          <w:sz w:val="24"/>
          <w:szCs w:val="24"/>
        </w:rPr>
        <w:t>-</w:t>
      </w:r>
      <w:r w:rsidRPr="00D22A90">
        <w:rPr>
          <w:rFonts w:ascii="Times New Roman" w:hAnsi="Times New Roman" w:cs="Times New Roman"/>
          <w:sz w:val="24"/>
          <w:szCs w:val="24"/>
        </w:rPr>
        <w:t xml:space="preserve">воспитательной работе. Заявка подписывается директором Школы и заверяется печатью Школы.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5. Заявка может направляться по почте с сопроводительным письмом. Работу по отправке заявки по почте осуществляет ответственный за мероприятие, назначенный приказом директора.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 6. Электронный (сканированный) вариант заявки направляется по электронной почте с официального электронного адреса школы. Работу по отправке электронного варианта заявки по электронной почте осуществляет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D22A90">
        <w:rPr>
          <w:rFonts w:ascii="Times New Roman" w:hAnsi="Times New Roman" w:cs="Times New Roman"/>
          <w:sz w:val="24"/>
          <w:szCs w:val="24"/>
        </w:rPr>
        <w:t xml:space="preserve"> за мероприятие.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7. Самостоятельное направление преподавателями заявок на выездные творческие мероприятия не допускается. </w:t>
      </w:r>
    </w:p>
    <w:p w:rsidR="00BA7CBA" w:rsidRPr="00D22A90" w:rsidRDefault="00964264" w:rsidP="005A0F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A90">
        <w:rPr>
          <w:rFonts w:ascii="Times New Roman" w:hAnsi="Times New Roman" w:cs="Times New Roman"/>
          <w:b/>
          <w:sz w:val="24"/>
          <w:szCs w:val="24"/>
        </w:rPr>
        <w:t>V.</w:t>
      </w:r>
      <w:r w:rsidR="005A0F08" w:rsidRPr="00D22A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2A90">
        <w:rPr>
          <w:rFonts w:ascii="Times New Roman" w:hAnsi="Times New Roman" w:cs="Times New Roman"/>
          <w:b/>
          <w:sz w:val="24"/>
          <w:szCs w:val="24"/>
        </w:rPr>
        <w:t>Порядок взаимодействия при подготовке сопроводительных документов для выездных творческих мероприятий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1. При организации перевозок групп обучающихся автомобильным транспортом Школа производит заказ на транспортные средства с учётом количества детей в группе не позднее 10 суток до дня поездки. Проект письма-заявки, отправку письма-заявки за подписью директора Школы осуществляет замом директора по УВР.</w:t>
      </w:r>
    </w:p>
    <w:p w:rsidR="00DD2C61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 2. Руководитель группы, ответственное лицо или отдельный преподаватель, направленный в командировку, обязаны: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ознакомиться с расчетом на выделенные денежные средства,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получить денежные суммы под отчет, изучить порядок расходования денежных средств и установленную законодательством РФ отчетность за полученные авансы;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организовать получение компенсационных выплат (суточных и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иных выплат в соответствии с условиями командирования) </w:t>
      </w:r>
    </w:p>
    <w:p w:rsidR="00BA7CBA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членами творческого коллектива, творческой делегации или отдельным исполнителем;  по возвращении в течение 3 рабочих дней представить отчет о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результатах командировки (поездки), оригиналы финансовых документов о полученных и израсходованных средствах, возвратить ост</w:t>
      </w:r>
      <w:r w:rsidRPr="00D22A90">
        <w:rPr>
          <w:rFonts w:ascii="Times New Roman" w:hAnsi="Times New Roman" w:cs="Times New Roman"/>
          <w:sz w:val="24"/>
          <w:szCs w:val="24"/>
        </w:rPr>
        <w:t>аток неиспользованных сре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 xml:space="preserve">дств в </w:t>
      </w:r>
      <w:r w:rsidR="00964264" w:rsidRPr="00D22A9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964264" w:rsidRPr="00D22A90">
        <w:rPr>
          <w:rFonts w:ascii="Times New Roman" w:hAnsi="Times New Roman" w:cs="Times New Roman"/>
          <w:sz w:val="24"/>
          <w:szCs w:val="24"/>
        </w:rPr>
        <w:t>ухгалтерию.</w:t>
      </w:r>
    </w:p>
    <w:p w:rsidR="00BA7CBA" w:rsidRPr="00D22A90" w:rsidRDefault="00964264" w:rsidP="00DD2C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22A90">
        <w:rPr>
          <w:rFonts w:ascii="Times New Roman" w:hAnsi="Times New Roman" w:cs="Times New Roman"/>
          <w:b/>
          <w:sz w:val="24"/>
          <w:szCs w:val="24"/>
        </w:rPr>
        <w:t>VI.Порядок</w:t>
      </w:r>
      <w:proofErr w:type="spellEnd"/>
      <w:r w:rsidRPr="00D22A90">
        <w:rPr>
          <w:rFonts w:ascii="Times New Roman" w:hAnsi="Times New Roman" w:cs="Times New Roman"/>
          <w:b/>
          <w:sz w:val="24"/>
          <w:szCs w:val="24"/>
        </w:rPr>
        <w:t xml:space="preserve"> проведения выездов на творческие мероприятия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1. Выезды на творческие мероприятия оформляются приказом по Школе с указанием цели, сроков, места проведения, состава творческого коллектива, творческой делегации или отдельного исполнителя, а также ответственного лица из числа преподавателей.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2. Группы обучающихся, участвующие в любых формах выездных мероприятий, сопровождают не менее двух преподавателей (специалистов) из расчета один взрослый на 10 детей. Не допускается проведение выездного мероприятия под руководством одного преподавателя (руководителя группы).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22A90">
        <w:rPr>
          <w:rFonts w:ascii="Times New Roman" w:hAnsi="Times New Roman" w:cs="Times New Roman"/>
          <w:sz w:val="24"/>
          <w:szCs w:val="24"/>
        </w:rPr>
        <w:t>Руководитель группы, ответственное лицо обеспечивает безопасность проведения мероприятия и несет ответственность за жизнь и здоровье участников, за выполнение всеми членами группы правил дорожного движения (в части, касающейся пешеходов), за соблюдение правил поведения на транспорте и в общественных местах, правил охраны природы, памятников истории и культуры, соблюдение норм санитарии и гигиены, за проведение мероприятия.</w:t>
      </w:r>
      <w:proofErr w:type="gramEnd"/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 4. Руководитель группы, ответственное лицо держит на контроле списочный состав участников мероприятия, периодически контролирует наличие участников группы, при отправлении и возвращении проверяет обучающихся по списку.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5. До начала движения группы руководитель подробно рассказывает участникам маршрут следования, а также порядок действий в случае отставания от группы. </w:t>
      </w:r>
    </w:p>
    <w:p w:rsidR="00BA7CBA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6. Движение группы по городу осуществляется без помех другим пешеходам, при этом один сопровождающий находится впереди, а другой - в конце группы. </w:t>
      </w:r>
    </w:p>
    <w:p w:rsidR="00DD2C61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7. Руководитель группы, ответственное лицо обязан: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получить разрешение от </w:t>
      </w:r>
      <w:proofErr w:type="gramStart"/>
      <w:r w:rsidR="00964264" w:rsidRPr="00D22A90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обучающихся на участие в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>мероприятии;  своевременно уведомить администрацию Школы обо всех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изменениях, требующих корректировки приказа о проведении выездного мероприятия;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получить копию приказа о проведении выездного мероприятия,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заверенную печатью Школы, при необходимости – другие сопроводительные документы;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>-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провести с </w:t>
      </w:r>
      <w:proofErr w:type="gramStart"/>
      <w:r w:rsidR="00964264" w:rsidRPr="00D22A9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64264" w:rsidRPr="00D22A90">
        <w:rPr>
          <w:rFonts w:ascii="Times New Roman" w:hAnsi="Times New Roman" w:cs="Times New Roman"/>
          <w:sz w:val="24"/>
          <w:szCs w:val="24"/>
        </w:rPr>
        <w:t xml:space="preserve"> накануне мероприятия инструктаж по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 соблюдению правил дорожной безопасности, поведения на транспорте и в общественных местах;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охраны природы, памятников истории и культуры (под роспись);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иметь средства оперативной связи (мобильный телефон) в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исправном состоянии;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незамедлительно информировать директора Школы обо всех</w:t>
      </w: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чрезвычайных ситуациях и несчастных случаях с участниками мероприятия;  </w:t>
      </w:r>
    </w:p>
    <w:p w:rsidR="00DD2C61" w:rsidRPr="00D22A90" w:rsidRDefault="00DD2C61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="00964264" w:rsidRPr="00D22A90">
        <w:rPr>
          <w:rFonts w:ascii="Times New Roman" w:hAnsi="Times New Roman" w:cs="Times New Roman"/>
          <w:sz w:val="24"/>
          <w:szCs w:val="24"/>
        </w:rPr>
        <w:t>оказать первую доврачебную помощь при несчастном случае,</w:t>
      </w:r>
      <w:r w:rsidR="00DC57E9">
        <w:rPr>
          <w:rFonts w:ascii="Times New Roman" w:hAnsi="Times New Roman" w:cs="Times New Roman"/>
          <w:sz w:val="24"/>
          <w:szCs w:val="24"/>
        </w:rPr>
        <w:t xml:space="preserve"> </w:t>
      </w:r>
      <w:r w:rsidR="00964264" w:rsidRPr="00D22A90">
        <w:rPr>
          <w:rFonts w:ascii="Times New Roman" w:hAnsi="Times New Roman" w:cs="Times New Roman"/>
          <w:sz w:val="24"/>
          <w:szCs w:val="24"/>
        </w:rPr>
        <w:t xml:space="preserve">вызвать скорую помощь, уведомить о случившемся администрацию Школы и родителей пострадавшего ребенка; </w:t>
      </w:r>
    </w:p>
    <w:p w:rsidR="00251E35" w:rsidRPr="00D22A90" w:rsidRDefault="00964264" w:rsidP="00BA7CBA">
      <w:pPr>
        <w:pStyle w:val="a3"/>
        <w:rPr>
          <w:rFonts w:ascii="Times New Roman" w:hAnsi="Times New Roman" w:cs="Times New Roman"/>
          <w:sz w:val="24"/>
          <w:szCs w:val="24"/>
        </w:rPr>
      </w:pPr>
      <w:r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="00DD2C61" w:rsidRPr="00D22A90">
        <w:rPr>
          <w:rFonts w:ascii="Times New Roman" w:hAnsi="Times New Roman" w:cs="Times New Roman"/>
          <w:sz w:val="24"/>
          <w:szCs w:val="24"/>
        </w:rPr>
        <w:t xml:space="preserve">- </w:t>
      </w:r>
      <w:r w:rsidRPr="00D22A90">
        <w:rPr>
          <w:rFonts w:ascii="Times New Roman" w:hAnsi="Times New Roman" w:cs="Times New Roman"/>
          <w:sz w:val="24"/>
          <w:szCs w:val="24"/>
        </w:rPr>
        <w:t>после окончания мероприятия в течение 30 минут доложить в</w:t>
      </w:r>
      <w:r w:rsidR="00DD2C61" w:rsidRPr="00D22A90">
        <w:rPr>
          <w:rFonts w:ascii="Times New Roman" w:hAnsi="Times New Roman" w:cs="Times New Roman"/>
          <w:sz w:val="24"/>
          <w:szCs w:val="24"/>
        </w:rPr>
        <w:t xml:space="preserve"> </w:t>
      </w:r>
      <w:r w:rsidRPr="00D22A90">
        <w:rPr>
          <w:rFonts w:ascii="Times New Roman" w:hAnsi="Times New Roman" w:cs="Times New Roman"/>
          <w:sz w:val="24"/>
          <w:szCs w:val="24"/>
        </w:rPr>
        <w:t>администрацию Школы о результатах его проведения.</w:t>
      </w:r>
    </w:p>
    <w:sectPr w:rsidR="00251E35" w:rsidRPr="00D22A90" w:rsidSect="0042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4264"/>
    <w:rsid w:val="001A189C"/>
    <w:rsid w:val="00251E35"/>
    <w:rsid w:val="00423ECB"/>
    <w:rsid w:val="005A0F08"/>
    <w:rsid w:val="00964264"/>
    <w:rsid w:val="009D35FC"/>
    <w:rsid w:val="00B1357A"/>
    <w:rsid w:val="00BA7CBA"/>
    <w:rsid w:val="00C70E50"/>
    <w:rsid w:val="00D22A90"/>
    <w:rsid w:val="00D64BDF"/>
    <w:rsid w:val="00DC57E9"/>
    <w:rsid w:val="00DD2C61"/>
    <w:rsid w:val="00F7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7CBA"/>
    <w:pPr>
      <w:spacing w:after="0" w:line="240" w:lineRule="auto"/>
    </w:pPr>
  </w:style>
  <w:style w:type="table" w:styleId="a4">
    <w:name w:val="Table Grid"/>
    <w:basedOn w:val="a1"/>
    <w:uiPriority w:val="59"/>
    <w:rsid w:val="00D22A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8</cp:revision>
  <cp:lastPrinted>2024-10-24T08:13:00Z</cp:lastPrinted>
  <dcterms:created xsi:type="dcterms:W3CDTF">2024-10-16T10:56:00Z</dcterms:created>
  <dcterms:modified xsi:type="dcterms:W3CDTF">2024-11-05T08:18:00Z</dcterms:modified>
</cp:coreProperties>
</file>