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4"/>
        <w:gridCol w:w="5074"/>
      </w:tblGrid>
      <w:tr w:rsidR="0027366D" w:rsidTr="0027366D">
        <w:tc>
          <w:tcPr>
            <w:tcW w:w="5074" w:type="dxa"/>
          </w:tcPr>
          <w:p w:rsidR="0027366D" w:rsidRDefault="0027366D" w:rsidP="0027366D">
            <w:pPr>
              <w:spacing w:after="124" w:line="259" w:lineRule="auto"/>
              <w:ind w:right="3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5074" w:type="dxa"/>
          </w:tcPr>
          <w:p w:rsidR="0027366D" w:rsidRDefault="0027366D" w:rsidP="0027366D">
            <w:pPr>
              <w:spacing w:after="124" w:line="259" w:lineRule="auto"/>
              <w:ind w:right="3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B617FA" w:rsidRDefault="00B617FA" w:rsidP="0027366D">
      <w:pPr>
        <w:spacing w:after="124" w:line="259" w:lineRule="auto"/>
        <w:ind w:right="36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306820" cy="8409093"/>
            <wp:effectExtent l="19050" t="0" r="0" b="0"/>
            <wp:docPr id="9" name="Рисунок 1" descr="C:\Users\dshis\OneDrive\Desktop\Локальные акты на САЙТ\прав до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прав доо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840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66D" w:rsidRPr="00FF59E2" w:rsidRDefault="0027366D" w:rsidP="00C504A4">
      <w:p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и открытость работы комиссий, объективность оценки способностей и склонностей поступающих, доступность руководства комиссий на всех этапах проведения приема. </w:t>
      </w:r>
    </w:p>
    <w:p w:rsidR="0027366D" w:rsidRPr="00FF59E2" w:rsidRDefault="00C504A4" w:rsidP="00C504A4">
      <w:p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lastRenderedPageBreak/>
        <w:t>1.8</w:t>
      </w:r>
      <w:proofErr w:type="gramStart"/>
      <w:r w:rsidRPr="00FF59E2">
        <w:rPr>
          <w:rFonts w:ascii="Times New Roman" w:hAnsi="Times New Roman" w:cs="Times New Roman"/>
          <w:sz w:val="24"/>
          <w:szCs w:val="28"/>
        </w:rPr>
        <w:t xml:space="preserve"> </w:t>
      </w:r>
      <w:r w:rsidR="0027366D" w:rsidRPr="00FF59E2">
        <w:rPr>
          <w:rFonts w:ascii="Times New Roman" w:hAnsi="Times New Roman" w:cs="Times New Roman"/>
          <w:sz w:val="24"/>
          <w:szCs w:val="28"/>
        </w:rPr>
        <w:t>П</w:t>
      </w:r>
      <w:proofErr w:type="gramEnd"/>
      <w:r w:rsidR="0027366D" w:rsidRPr="00FF59E2">
        <w:rPr>
          <w:rFonts w:ascii="Times New Roman" w:hAnsi="Times New Roman" w:cs="Times New Roman"/>
          <w:sz w:val="24"/>
          <w:szCs w:val="28"/>
        </w:rPr>
        <w:t xml:space="preserve">ри приеме в Школу не допускаются ограничения по полу, расе, национальности, происхождению, отношению к религии, убеждениям, принадлежности к общественным организациям (объединениям), состоянию здоровья, социальному положению. </w:t>
      </w:r>
    </w:p>
    <w:p w:rsidR="0027366D" w:rsidRPr="00FF59E2" w:rsidRDefault="00C504A4" w:rsidP="00C504A4">
      <w:p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1.9 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Школа формирует контингент учащихся на обучение по </w:t>
      </w:r>
      <w:proofErr w:type="spellStart"/>
      <w:r w:rsidR="0027366D"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программам на бюджетной основе в пределах квоты муниципального задания на оказание образовательных услуг, устанавливаемого ежегодно учредителем. </w:t>
      </w:r>
    </w:p>
    <w:p w:rsidR="00C504A4" w:rsidRPr="00FF59E2" w:rsidRDefault="00C504A4" w:rsidP="00C504A4">
      <w:p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1.10 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Школа вправе осуществлять прием детей для обучения по </w:t>
      </w:r>
      <w:proofErr w:type="spellStart"/>
      <w:r w:rsidR="0027366D"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программам в области искусств, сверх установленной квоты муниципального задания на платной основе. </w:t>
      </w:r>
    </w:p>
    <w:p w:rsidR="0027366D" w:rsidRPr="00FF59E2" w:rsidRDefault="0027366D" w:rsidP="00C504A4">
      <w:p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1.11. Прием на обучение по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программам, в том числе зачисление в порядке перевода или восстановления, проводится на принципах равных условий приема для всех поступающих и не предусматривает прохождение процедуры индивидуального отбора. </w:t>
      </w:r>
    </w:p>
    <w:p w:rsidR="0027366D" w:rsidRPr="00FF59E2" w:rsidRDefault="0027366D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1.12. Возраст обучающихся на дополнительных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общеразвивающих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программах устанавливается в соответствии с действующим законодательством РФ и в зависимости от срока реализации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общеразвивающей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программы</w:t>
      </w:r>
      <w:proofErr w:type="gramStart"/>
      <w:r w:rsidRPr="00FF59E2">
        <w:rPr>
          <w:rFonts w:ascii="Times New Roman" w:hAnsi="Times New Roman" w:cs="Times New Roman"/>
          <w:sz w:val="24"/>
          <w:szCs w:val="28"/>
        </w:rPr>
        <w:t xml:space="preserve"> .</w:t>
      </w:r>
      <w:proofErr w:type="gramEnd"/>
      <w:r w:rsidRPr="00FF59E2">
        <w:rPr>
          <w:rFonts w:ascii="Times New Roman" w:hAnsi="Times New Roman" w:cs="Times New Roman"/>
          <w:sz w:val="24"/>
          <w:szCs w:val="28"/>
        </w:rPr>
        <w:t xml:space="preserve"> </w:t>
      </w:r>
    </w:p>
    <w:p w:rsidR="0027366D" w:rsidRPr="00FF59E2" w:rsidRDefault="0027366D" w:rsidP="00C504A4">
      <w:pPr>
        <w:pStyle w:val="2"/>
        <w:rPr>
          <w:rFonts w:ascii="Times New Roman" w:hAnsi="Times New Roman" w:cs="Times New Roman"/>
          <w:color w:val="auto"/>
          <w:sz w:val="24"/>
          <w:szCs w:val="28"/>
        </w:rPr>
      </w:pPr>
      <w:r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                                    </w:t>
      </w:r>
      <w:r w:rsidR="00C504A4" w:rsidRPr="00FF59E2">
        <w:rPr>
          <w:rFonts w:ascii="Times New Roman" w:hAnsi="Times New Roman" w:cs="Times New Roman"/>
          <w:color w:val="auto"/>
          <w:sz w:val="24"/>
          <w:szCs w:val="28"/>
          <w:lang w:val="en-US"/>
        </w:rPr>
        <w:t>II</w:t>
      </w:r>
      <w:r w:rsidR="00C504A4"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 </w:t>
      </w:r>
      <w:r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Порядок приема </w:t>
      </w:r>
    </w:p>
    <w:p w:rsidR="0027366D" w:rsidRPr="00FF59E2" w:rsidRDefault="0027366D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2.1. Прием проводится с 15 апреля по 15 июня соответствующего года, а при наличии вакантных мест для приема на обучение по соответствующим дополнительным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программам в Школу срок приема продлевается в соответствии с п.З.З. настоящих Правил. Школа самостоятельно устанавливает сроки проведения приема в соответствующем году в рамках данного периода. </w:t>
      </w:r>
    </w:p>
    <w:p w:rsidR="0027366D" w:rsidRPr="00FF59E2" w:rsidRDefault="0027366D" w:rsidP="0027366D">
      <w:pPr>
        <w:spacing w:after="45"/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2.2. За 14 календарных дней до начала приема документов Школа размещает на своем официальном сайте и на информационном стенде следующую информацию: </w:t>
      </w:r>
    </w:p>
    <w:p w:rsidR="0027366D" w:rsidRPr="00FF59E2" w:rsidRDefault="0027366D" w:rsidP="0027366D">
      <w:pPr>
        <w:spacing w:after="215" w:line="259" w:lineRule="auto"/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-правила приема обучающихся на дополнительные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общеразвивающие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программы; </w:t>
      </w:r>
    </w:p>
    <w:p w:rsidR="0027366D" w:rsidRPr="00FF59E2" w:rsidRDefault="0027366D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-перечень дополнительных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общеразвивающих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программ, по которым объявляется прием в соответствии с лицензией на осуществление образовательной деятельности; </w:t>
      </w:r>
    </w:p>
    <w:p w:rsidR="0027366D" w:rsidRPr="00FF59E2" w:rsidRDefault="0027366D" w:rsidP="0027366D">
      <w:pPr>
        <w:spacing w:after="155"/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-количество мест для приема по каждой дополнительной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общеразвивающей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программе за счет бюджета;  </w:t>
      </w:r>
    </w:p>
    <w:p w:rsidR="0027366D" w:rsidRPr="00FF59E2" w:rsidRDefault="0027366D" w:rsidP="0027366D">
      <w:pPr>
        <w:spacing w:after="217" w:line="259" w:lineRule="auto"/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-порядок работы приемной и апелляционной комиссий;  </w:t>
      </w:r>
    </w:p>
    <w:p w:rsidR="0027366D" w:rsidRPr="00FF59E2" w:rsidRDefault="0027366D" w:rsidP="0027366D">
      <w:pPr>
        <w:spacing w:after="215" w:line="259" w:lineRule="auto"/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-правила подачи и рассмотрения апелляций по результатам приема в Школу; </w:t>
      </w:r>
    </w:p>
    <w:p w:rsidR="0027366D" w:rsidRPr="00FF59E2" w:rsidRDefault="0027366D" w:rsidP="0027366D">
      <w:pPr>
        <w:spacing w:after="50"/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-образец договора об оказании образовательных услуг за счет средств физического и (или) юридического лица. </w:t>
      </w:r>
    </w:p>
    <w:p w:rsidR="00FF59E2" w:rsidRDefault="0027366D" w:rsidP="00FF59E2">
      <w:pPr>
        <w:spacing w:after="49" w:line="299" w:lineRule="auto"/>
        <w:ind w:left="5" w:right="-6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В заявлении о приеме указываются следующие сведения:              </w:t>
      </w:r>
    </w:p>
    <w:p w:rsidR="0027366D" w:rsidRPr="00FF59E2" w:rsidRDefault="00FF59E2" w:rsidP="00FF59E2">
      <w:pPr>
        <w:spacing w:after="49" w:line="299" w:lineRule="auto"/>
        <w:ind w:left="5" w:right="-6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2.3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8580"/>
            <wp:effectExtent l="19050" t="0" r="0" b="0"/>
            <wp:docPr id="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наименование </w:t>
      </w:r>
      <w:r w:rsidR="0027366D" w:rsidRPr="00FF59E2">
        <w:rPr>
          <w:rFonts w:ascii="Times New Roman" w:hAnsi="Times New Roman" w:cs="Times New Roman"/>
          <w:sz w:val="24"/>
          <w:szCs w:val="28"/>
        </w:rPr>
        <w:tab/>
        <w:t xml:space="preserve">дополнительной </w:t>
      </w:r>
      <w:r w:rsidR="0027366D" w:rsidRPr="00FF59E2">
        <w:rPr>
          <w:rFonts w:ascii="Times New Roman" w:hAnsi="Times New Roman" w:cs="Times New Roman"/>
          <w:sz w:val="24"/>
          <w:szCs w:val="28"/>
        </w:rPr>
        <w:tab/>
      </w:r>
      <w:proofErr w:type="spellStart"/>
      <w:r w:rsidR="0027366D" w:rsidRPr="00FF59E2">
        <w:rPr>
          <w:rFonts w:ascii="Times New Roman" w:hAnsi="Times New Roman" w:cs="Times New Roman"/>
          <w:sz w:val="24"/>
          <w:szCs w:val="28"/>
        </w:rPr>
        <w:t>общеразвивающей</w:t>
      </w:r>
      <w:proofErr w:type="spellEnd"/>
      <w:r w:rsidR="0027366D" w:rsidRPr="00FF59E2">
        <w:rPr>
          <w:rFonts w:ascii="Times New Roman" w:hAnsi="Times New Roman" w:cs="Times New Roman"/>
          <w:sz w:val="24"/>
          <w:szCs w:val="28"/>
        </w:rPr>
        <w:t xml:space="preserve"> </w:t>
      </w:r>
      <w:r w:rsidR="0027366D" w:rsidRPr="00FF59E2">
        <w:rPr>
          <w:rFonts w:ascii="Times New Roman" w:hAnsi="Times New Roman" w:cs="Times New Roman"/>
          <w:sz w:val="24"/>
          <w:szCs w:val="28"/>
        </w:rPr>
        <w:tab/>
        <w:t xml:space="preserve">программы, </w:t>
      </w:r>
      <w:r w:rsidR="0027366D" w:rsidRPr="00FF59E2">
        <w:rPr>
          <w:rFonts w:ascii="Times New Roman" w:hAnsi="Times New Roman" w:cs="Times New Roman"/>
          <w:sz w:val="24"/>
          <w:szCs w:val="28"/>
        </w:rPr>
        <w:tab/>
        <w:t xml:space="preserve">на </w:t>
      </w:r>
      <w:r w:rsidR="0027366D" w:rsidRPr="00FF59E2">
        <w:rPr>
          <w:rFonts w:ascii="Times New Roman" w:hAnsi="Times New Roman" w:cs="Times New Roman"/>
          <w:sz w:val="24"/>
          <w:szCs w:val="28"/>
        </w:rPr>
        <w:tab/>
        <w:t xml:space="preserve">которую планируется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8580"/>
            <wp:effectExtent l="19050" t="0" r="0" b="0"/>
            <wp:docPr id="2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дата рождения ребенка;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0960"/>
            <wp:effectExtent l="19050" t="0" r="0" b="0"/>
            <wp:docPr id="3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адрес регистрации ребенка;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8580"/>
            <wp:effectExtent l="19050" t="0" r="0" b="0"/>
            <wp:docPr id="4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адрес фактического проживания ребенка;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8580"/>
            <wp:effectExtent l="19050" t="0" r="0" b="0"/>
            <wp:docPr id="5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фамилия, имя, отчество, место работы родителей (законных представителей) ребенка;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8580"/>
            <wp:effectExtent l="19050" t="0" r="0" b="0"/>
            <wp:docPr id="6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номера телефонов родителей (законных представителей) ребенка;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8580"/>
            <wp:effectExtent l="19050" t="0" r="0" b="0"/>
            <wp:docPr id="7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адрес электронной почты;  </w:t>
      </w:r>
      <w:r w:rsidR="0027366D" w:rsidRPr="00FF59E2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>
            <wp:extent cx="60960" cy="60960"/>
            <wp:effectExtent l="19050" t="0" r="0" b="0"/>
            <wp:docPr id="8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 сведения о гражданстве ребенка, его родителей (законных представителей). </w:t>
      </w:r>
      <w:proofErr w:type="gramEnd"/>
    </w:p>
    <w:p w:rsidR="0027366D" w:rsidRPr="00FF59E2" w:rsidRDefault="0027366D" w:rsidP="00FF59E2">
      <w:pPr>
        <w:pStyle w:val="a5"/>
        <w:numPr>
          <w:ilvl w:val="1"/>
          <w:numId w:val="14"/>
        </w:numPr>
        <w:spacing w:after="14" w:line="309" w:lineRule="auto"/>
        <w:rPr>
          <w:sz w:val="24"/>
          <w:szCs w:val="28"/>
        </w:rPr>
      </w:pPr>
      <w:r w:rsidRPr="00FF59E2">
        <w:rPr>
          <w:sz w:val="24"/>
          <w:szCs w:val="28"/>
        </w:rPr>
        <w:lastRenderedPageBreak/>
        <w:t xml:space="preserve">Подписью родителей (законных представителей) ребенка фиксируется согласие на обработку персональных данных ребенка, а также факт ознакомления с уставными документами Школы. </w:t>
      </w:r>
    </w:p>
    <w:p w:rsidR="0027366D" w:rsidRPr="00FF59E2" w:rsidRDefault="0027366D" w:rsidP="00FF59E2">
      <w:pPr>
        <w:pStyle w:val="a5"/>
        <w:numPr>
          <w:ilvl w:val="1"/>
          <w:numId w:val="14"/>
        </w:numPr>
        <w:spacing w:after="14" w:line="309" w:lineRule="auto"/>
        <w:rPr>
          <w:sz w:val="24"/>
          <w:szCs w:val="28"/>
        </w:rPr>
      </w:pPr>
      <w:r w:rsidRPr="00FF59E2">
        <w:rPr>
          <w:sz w:val="24"/>
          <w:szCs w:val="28"/>
        </w:rPr>
        <w:t xml:space="preserve">Список документов, обязательных для представления Заявителем перечислен в Приложении 8 к Административному регламенту. </w:t>
      </w:r>
    </w:p>
    <w:p w:rsidR="0027366D" w:rsidRPr="00FF59E2" w:rsidRDefault="00FF59E2" w:rsidP="00FF59E2">
      <w:pPr>
        <w:pStyle w:val="a5"/>
        <w:spacing w:after="14" w:line="309" w:lineRule="auto"/>
        <w:ind w:left="713" w:firstLine="0"/>
        <w:rPr>
          <w:sz w:val="24"/>
          <w:szCs w:val="28"/>
        </w:rPr>
      </w:pPr>
      <w:r>
        <w:rPr>
          <w:sz w:val="24"/>
          <w:szCs w:val="28"/>
        </w:rPr>
        <w:t xml:space="preserve">2.6 </w:t>
      </w:r>
      <w:r w:rsidR="0027366D" w:rsidRPr="00FF59E2">
        <w:rPr>
          <w:sz w:val="24"/>
          <w:szCs w:val="28"/>
        </w:rPr>
        <w:t xml:space="preserve"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 </w:t>
      </w:r>
    </w:p>
    <w:p w:rsidR="0027366D" w:rsidRPr="00FF59E2" w:rsidRDefault="0027366D" w:rsidP="00FF59E2">
      <w:pPr>
        <w:pStyle w:val="a5"/>
        <w:numPr>
          <w:ilvl w:val="1"/>
          <w:numId w:val="16"/>
        </w:numPr>
        <w:spacing w:after="14" w:line="309" w:lineRule="auto"/>
        <w:rPr>
          <w:sz w:val="24"/>
          <w:szCs w:val="28"/>
        </w:rPr>
      </w:pPr>
      <w:r w:rsidRPr="00FF59E2">
        <w:rPr>
          <w:sz w:val="24"/>
          <w:szCs w:val="28"/>
        </w:rPr>
        <w:t xml:space="preserve">Исчерпывающий перечень оснований для отказа в приеме и регистрации документов, необходимых для предоставления Услуги указан в п. 12 Административного регламента.  </w:t>
      </w:r>
    </w:p>
    <w:p w:rsidR="0027366D" w:rsidRPr="00FF59E2" w:rsidRDefault="0027366D" w:rsidP="00FF59E2">
      <w:pPr>
        <w:numPr>
          <w:ilvl w:val="1"/>
          <w:numId w:val="16"/>
        </w:numPr>
        <w:spacing w:after="48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Основания для отказа в предоставлении Услуги указаны в п. 13 Административного регламента. </w:t>
      </w:r>
    </w:p>
    <w:p w:rsidR="0027366D" w:rsidRPr="00FF59E2" w:rsidRDefault="0027366D" w:rsidP="00FF59E2">
      <w:pPr>
        <w:numPr>
          <w:ilvl w:val="1"/>
          <w:numId w:val="16"/>
        </w:num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Требования к обеспечению доступности Услуги для инвалидов и лиц с ограниченными возможностями здоровья перечислены в приложении 15 Административного регламента. </w:t>
      </w:r>
    </w:p>
    <w:p w:rsidR="0027366D" w:rsidRPr="00FF59E2" w:rsidRDefault="0027366D" w:rsidP="0027366D">
      <w:pPr>
        <w:spacing w:after="14" w:line="309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Решение о результатах приема в Школу принимается комиссией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количестве голосов председательствующий на заседании комиссии обладает правом решающего голоса. </w:t>
      </w:r>
    </w:p>
    <w:p w:rsidR="0027366D" w:rsidRPr="00FF59E2" w:rsidRDefault="0027366D" w:rsidP="00FF59E2">
      <w:pPr>
        <w:numPr>
          <w:ilvl w:val="1"/>
          <w:numId w:val="16"/>
        </w:num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Преимущественным правом при зачислении на обучение по дополнительным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программам пользуются дети, имеющие специальную музыкальную подготовку. </w:t>
      </w:r>
    </w:p>
    <w:p w:rsidR="0027366D" w:rsidRPr="00FF59E2" w:rsidRDefault="0027366D" w:rsidP="00FF59E2">
      <w:pPr>
        <w:numPr>
          <w:ilvl w:val="1"/>
          <w:numId w:val="16"/>
        </w:numPr>
        <w:spacing w:after="5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Возможно поступление ребенка на дополнительные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общеразвивающие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программы не в первый, а в другие классы Школы, за исключением выпускного, на основе имеющихся у него знаний, умений и навыков, творческих и интеллектуальных способностей и при наличии вакантных мест в рамках квоты муниципального задания. </w:t>
      </w:r>
    </w:p>
    <w:p w:rsidR="0027366D" w:rsidRPr="00FF59E2" w:rsidRDefault="0027366D" w:rsidP="00FF59E2">
      <w:pPr>
        <w:numPr>
          <w:ilvl w:val="1"/>
          <w:numId w:val="16"/>
        </w:num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При наличии вакантных мест в рамках квоты муниципального задания в Школу принимаются дети в порядке перевода из других учреждений дополнительного образования, реализующих дополнительные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общеразвивающие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программы в области искусств. Обучающиеся, поступающие в Школу в порядке перевода, </w:t>
      </w:r>
      <w:proofErr w:type="gramStart"/>
      <w:r w:rsidRPr="00FF59E2">
        <w:rPr>
          <w:rFonts w:ascii="Times New Roman" w:hAnsi="Times New Roman" w:cs="Times New Roman"/>
          <w:sz w:val="24"/>
          <w:szCs w:val="28"/>
        </w:rPr>
        <w:t>предоставляют академическую справку</w:t>
      </w:r>
      <w:proofErr w:type="gramEnd"/>
      <w:r w:rsidRPr="00FF59E2">
        <w:rPr>
          <w:rFonts w:ascii="Times New Roman" w:hAnsi="Times New Roman" w:cs="Times New Roman"/>
          <w:sz w:val="24"/>
          <w:szCs w:val="28"/>
        </w:rPr>
        <w:t xml:space="preserve"> с предыдущего места учебы. </w:t>
      </w:r>
    </w:p>
    <w:p w:rsidR="0027366D" w:rsidRPr="00FF59E2" w:rsidRDefault="0027366D" w:rsidP="00FF59E2">
      <w:pPr>
        <w:numPr>
          <w:ilvl w:val="1"/>
          <w:numId w:val="16"/>
        </w:numPr>
        <w:spacing w:after="14" w:line="309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На каждого обучающегося заводится личное дело, в котором хранятся все сданные документы. </w:t>
      </w:r>
    </w:p>
    <w:p w:rsidR="0027366D" w:rsidRPr="00FF59E2" w:rsidRDefault="00C504A4" w:rsidP="00FF59E2">
      <w:pPr>
        <w:pStyle w:val="2"/>
        <w:spacing w:after="2"/>
        <w:ind w:left="2625"/>
        <w:rPr>
          <w:rFonts w:ascii="Times New Roman" w:hAnsi="Times New Roman" w:cs="Times New Roman"/>
          <w:color w:val="auto"/>
          <w:sz w:val="24"/>
          <w:szCs w:val="28"/>
        </w:rPr>
      </w:pPr>
      <w:proofErr w:type="gramStart"/>
      <w:r w:rsidRPr="00FF59E2">
        <w:rPr>
          <w:rFonts w:ascii="Times New Roman" w:hAnsi="Times New Roman" w:cs="Times New Roman"/>
          <w:color w:val="auto"/>
          <w:sz w:val="24"/>
          <w:szCs w:val="28"/>
        </w:rPr>
        <w:t>Ш</w:t>
      </w:r>
      <w:proofErr w:type="gramEnd"/>
      <w:r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 </w:t>
      </w:r>
      <w:r w:rsidR="0027366D"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Порядок зачисления, дополнительный прием </w:t>
      </w:r>
    </w:p>
    <w:p w:rsidR="0027366D" w:rsidRPr="00FF59E2" w:rsidRDefault="0027366D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3.1.Результаты приема на обучение по дополнительным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программам объявляются не позднее трех рабочих дней после завершения приема. Объявление результатов </w:t>
      </w:r>
      <w:r w:rsidRPr="00FF59E2">
        <w:rPr>
          <w:rFonts w:ascii="Times New Roman" w:hAnsi="Times New Roman" w:cs="Times New Roman"/>
          <w:sz w:val="24"/>
          <w:szCs w:val="28"/>
        </w:rPr>
        <w:lastRenderedPageBreak/>
        <w:t xml:space="preserve">осуществляется путем размещения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пофамильного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списка на информационном стенде и официальном сайте Школы. </w:t>
      </w:r>
    </w:p>
    <w:p w:rsidR="0027366D" w:rsidRPr="00FF59E2" w:rsidRDefault="0027366D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3.2.Зачисление лиц на обучение оформляется приказом директора Школы. Приложением к приказу о зачислении является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пофамильный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перечень зачисленных лиц. </w:t>
      </w:r>
    </w:p>
    <w:p w:rsidR="0027366D" w:rsidRPr="00FF59E2" w:rsidRDefault="0027366D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3.3.Организация дополнительного приема и зачисления на обучение по дополнительным </w:t>
      </w:r>
      <w:proofErr w:type="spellStart"/>
      <w:r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Pr="00FF59E2">
        <w:rPr>
          <w:rFonts w:ascii="Times New Roman" w:hAnsi="Times New Roman" w:cs="Times New Roman"/>
          <w:sz w:val="24"/>
          <w:szCs w:val="28"/>
        </w:rPr>
        <w:t xml:space="preserve"> программам осуществляется в соответствии с правилами приема, сроки дополнительного приема с 20 августа по 30 сентября   публикуются на официальном сайте и на информационном стенде Школы. </w:t>
      </w:r>
    </w:p>
    <w:p w:rsidR="0027366D" w:rsidRPr="00FF59E2" w:rsidRDefault="0027366D" w:rsidP="0027366D">
      <w:pPr>
        <w:pStyle w:val="2"/>
        <w:ind w:left="975"/>
        <w:rPr>
          <w:rFonts w:ascii="Times New Roman" w:hAnsi="Times New Roman" w:cs="Times New Roman"/>
          <w:color w:val="auto"/>
          <w:sz w:val="24"/>
          <w:szCs w:val="28"/>
        </w:rPr>
      </w:pPr>
      <w:r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                         </w:t>
      </w:r>
      <w:r w:rsidR="00C504A4" w:rsidRPr="00FF59E2">
        <w:rPr>
          <w:rFonts w:ascii="Times New Roman" w:hAnsi="Times New Roman" w:cs="Times New Roman"/>
          <w:color w:val="auto"/>
          <w:sz w:val="24"/>
          <w:szCs w:val="28"/>
          <w:lang w:val="en-US"/>
        </w:rPr>
        <w:t>IV</w:t>
      </w:r>
      <w:r w:rsidR="00C504A4"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 </w:t>
      </w:r>
      <w:r w:rsidRPr="00FF59E2">
        <w:rPr>
          <w:rFonts w:ascii="Times New Roman" w:hAnsi="Times New Roman" w:cs="Times New Roman"/>
          <w:color w:val="auto"/>
          <w:sz w:val="24"/>
          <w:szCs w:val="28"/>
        </w:rPr>
        <w:t xml:space="preserve">Подача и рассмотрение апелляции </w:t>
      </w:r>
    </w:p>
    <w:p w:rsidR="0027366D" w:rsidRPr="00FF59E2" w:rsidRDefault="00C504A4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>4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.1.Родители (законные представители) поступающих вправе подать апелляцию в письменном виде по процедуре и (или) результатам приема на обучение по </w:t>
      </w:r>
      <w:proofErr w:type="spellStart"/>
      <w:r w:rsidR="0027366D" w:rsidRPr="00FF59E2">
        <w:rPr>
          <w:rFonts w:ascii="Times New Roman" w:hAnsi="Times New Roman" w:cs="Times New Roman"/>
          <w:sz w:val="24"/>
          <w:szCs w:val="28"/>
        </w:rPr>
        <w:t>общеразвивающим</w:t>
      </w:r>
      <w:proofErr w:type="spellEnd"/>
      <w:r w:rsidR="0027366D" w:rsidRPr="00FF59E2">
        <w:rPr>
          <w:rFonts w:ascii="Times New Roman" w:hAnsi="Times New Roman" w:cs="Times New Roman"/>
          <w:sz w:val="24"/>
          <w:szCs w:val="28"/>
        </w:rPr>
        <w:t xml:space="preserve"> программам в апелляционную комиссию не позднее следующего рабочего дня после объявления результатов зачисления. </w:t>
      </w:r>
    </w:p>
    <w:p w:rsidR="0027366D" w:rsidRPr="00FF59E2" w:rsidRDefault="00C504A4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>4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.2.Состав апелляционной комиссии Школы утверждается приказом директора. Апелляционная комиссия формируется в количестве не менее трех человек из числа преподавателей Школы, не входящих в состав приемной комиссии Школы в соответствующем году. </w:t>
      </w:r>
    </w:p>
    <w:p w:rsidR="0027366D" w:rsidRPr="00FF59E2" w:rsidRDefault="00C504A4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>4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.3.Апелляция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</w:t>
      </w:r>
      <w:proofErr w:type="gramStart"/>
      <w:r w:rsidR="0027366D" w:rsidRPr="00FF59E2">
        <w:rPr>
          <w:rFonts w:ascii="Times New Roman" w:hAnsi="Times New Roman" w:cs="Times New Roman"/>
          <w:sz w:val="24"/>
          <w:szCs w:val="28"/>
        </w:rPr>
        <w:t>поступающих</w:t>
      </w:r>
      <w:proofErr w:type="gramEnd"/>
      <w:r w:rsidR="0027366D" w:rsidRPr="00FF59E2">
        <w:rPr>
          <w:rFonts w:ascii="Times New Roman" w:hAnsi="Times New Roman" w:cs="Times New Roman"/>
          <w:sz w:val="24"/>
          <w:szCs w:val="28"/>
        </w:rPr>
        <w:t xml:space="preserve">, не согласные с решением приемной комиссии. </w:t>
      </w:r>
    </w:p>
    <w:p w:rsidR="0027366D" w:rsidRPr="00FF59E2" w:rsidRDefault="00C504A4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>4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.4.Для рассмотрения апелляции секретарь приемной комиссии в течение трех рабочих дней направляет в апелляционную комиссию протокол соответствующего заседания комиссии по приему. </w:t>
      </w:r>
    </w:p>
    <w:p w:rsidR="0027366D" w:rsidRPr="00FF59E2" w:rsidRDefault="00C504A4" w:rsidP="0027366D">
      <w:pPr>
        <w:ind w:left="-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>4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.5.Апелляционная комиссия принимает решение о целесообразности или нецелесообразности обучения в Школе ребенка, родители (законные представители) которого подали апелляцию. 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 Решение апелляционной комиссии подписывается председателем данной комиссии и доводится до сведения подавших апелляцию родителей (законных представителей) поступающих под роспись в течение одного рабочего дня, следующего за днем принятия решения. </w:t>
      </w:r>
    </w:p>
    <w:p w:rsidR="00FF59E2" w:rsidRDefault="00C504A4" w:rsidP="00C504A4">
      <w:pPr>
        <w:spacing w:after="67" w:line="309" w:lineRule="auto"/>
        <w:ind w:left="180" w:right="245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>4.</w:t>
      </w:r>
      <w:r w:rsidR="0027366D" w:rsidRPr="00FF59E2">
        <w:rPr>
          <w:rFonts w:ascii="Times New Roman" w:hAnsi="Times New Roman" w:cs="Times New Roman"/>
          <w:sz w:val="24"/>
          <w:szCs w:val="28"/>
        </w:rPr>
        <w:t>6.</w:t>
      </w:r>
      <w:r w:rsidRPr="00FF59E2">
        <w:rPr>
          <w:rFonts w:ascii="Times New Roman" w:hAnsi="Times New Roman" w:cs="Times New Roman"/>
          <w:sz w:val="24"/>
          <w:szCs w:val="28"/>
        </w:rPr>
        <w:t xml:space="preserve"> </w:t>
      </w:r>
      <w:r w:rsidR="0027366D" w:rsidRPr="00FF59E2">
        <w:rPr>
          <w:rFonts w:ascii="Times New Roman" w:hAnsi="Times New Roman" w:cs="Times New Roman"/>
          <w:sz w:val="24"/>
          <w:szCs w:val="28"/>
        </w:rPr>
        <w:t xml:space="preserve">На каждом заседании апелляционной комиссии ведется протокол. </w:t>
      </w:r>
      <w:r w:rsidR="0027366D" w:rsidRPr="00FF59E2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</w:p>
    <w:p w:rsidR="0027366D" w:rsidRPr="00FF59E2" w:rsidRDefault="0027366D" w:rsidP="00C504A4">
      <w:pPr>
        <w:spacing w:after="67" w:line="309" w:lineRule="auto"/>
        <w:ind w:left="180" w:right="245"/>
        <w:jc w:val="both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="00C504A4" w:rsidRPr="00FF59E2">
        <w:rPr>
          <w:rFonts w:ascii="Times New Roman" w:hAnsi="Times New Roman" w:cs="Times New Roman"/>
          <w:b/>
          <w:sz w:val="24"/>
          <w:szCs w:val="28"/>
        </w:rPr>
        <w:t>V</w:t>
      </w:r>
      <w:r w:rsidRPr="00FF59E2">
        <w:rPr>
          <w:rFonts w:ascii="Times New Roman" w:hAnsi="Times New Roman" w:cs="Times New Roman"/>
          <w:b/>
          <w:sz w:val="24"/>
          <w:szCs w:val="28"/>
        </w:rPr>
        <w:t>.</w:t>
      </w:r>
      <w:r w:rsidR="00C504A4" w:rsidRPr="00FF59E2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F59E2">
        <w:rPr>
          <w:rFonts w:ascii="Times New Roman" w:hAnsi="Times New Roman" w:cs="Times New Roman"/>
          <w:b/>
          <w:sz w:val="24"/>
          <w:szCs w:val="28"/>
        </w:rPr>
        <w:t xml:space="preserve">Заключительные положения </w:t>
      </w:r>
    </w:p>
    <w:p w:rsidR="0027366D" w:rsidRPr="00FF59E2" w:rsidRDefault="0027366D" w:rsidP="00C504A4">
      <w:pPr>
        <w:spacing w:after="14" w:line="309" w:lineRule="auto"/>
        <w:ind w:right="245"/>
        <w:rPr>
          <w:rFonts w:ascii="Times New Roman" w:hAnsi="Times New Roman" w:cs="Times New Roman"/>
          <w:sz w:val="24"/>
          <w:szCs w:val="28"/>
        </w:rPr>
      </w:pPr>
      <w:r w:rsidRPr="00FF59E2">
        <w:rPr>
          <w:rFonts w:ascii="Times New Roman" w:hAnsi="Times New Roman" w:cs="Times New Roman"/>
          <w:sz w:val="24"/>
          <w:szCs w:val="28"/>
        </w:rPr>
        <w:t xml:space="preserve">Положение вступает в силу с момента утверждения директором Школы и действует до его отмены. </w:t>
      </w:r>
    </w:p>
    <w:p w:rsidR="00046B00" w:rsidRPr="00FF59E2" w:rsidRDefault="00046B00" w:rsidP="0027366D">
      <w:pPr>
        <w:pStyle w:val="a6"/>
        <w:rPr>
          <w:rFonts w:ascii="Times New Roman" w:hAnsi="Times New Roman" w:cs="Times New Roman"/>
          <w:b/>
          <w:sz w:val="24"/>
          <w:szCs w:val="28"/>
        </w:rPr>
      </w:pPr>
    </w:p>
    <w:sectPr w:rsidR="00046B00" w:rsidRPr="00FF59E2" w:rsidSect="009C6928">
      <w:pgSz w:w="11921" w:h="16841"/>
      <w:pgMar w:top="985" w:right="916" w:bottom="1398" w:left="107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5DAE"/>
    <w:multiLevelType w:val="multilevel"/>
    <w:tmpl w:val="3F38A4D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0B347B2B"/>
    <w:multiLevelType w:val="hybridMultilevel"/>
    <w:tmpl w:val="03C85270"/>
    <w:lvl w:ilvl="0" w:tplc="F5BE27E4">
      <w:start w:val="1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81A7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7E5AC8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BED2A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8CE9D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60A9D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EE7D5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92D82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4AFCC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93D5D2A"/>
    <w:multiLevelType w:val="multilevel"/>
    <w:tmpl w:val="9E50E56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2" w:hanging="2160"/>
      </w:pPr>
      <w:rPr>
        <w:rFonts w:hint="default"/>
      </w:rPr>
    </w:lvl>
  </w:abstractNum>
  <w:abstractNum w:abstractNumId="3">
    <w:nsid w:val="23842B6B"/>
    <w:multiLevelType w:val="multilevel"/>
    <w:tmpl w:val="CD0830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80" w:hanging="1800"/>
      </w:pPr>
      <w:rPr>
        <w:rFonts w:hint="default"/>
      </w:rPr>
    </w:lvl>
  </w:abstractNum>
  <w:abstractNum w:abstractNumId="4">
    <w:nsid w:val="35C15A1C"/>
    <w:multiLevelType w:val="multilevel"/>
    <w:tmpl w:val="A5DC9368"/>
    <w:lvl w:ilvl="0">
      <w:start w:val="1"/>
      <w:numFmt w:val="decimal"/>
      <w:lvlText w:val="%1."/>
      <w:lvlJc w:val="left"/>
      <w:pPr>
        <w:ind w:left="132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732"/>
      </w:pPr>
      <w:rPr>
        <w:rFonts w:hint="default"/>
        <w:spacing w:val="-6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0" w:hanging="73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3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9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9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9" w:hanging="732"/>
      </w:pPr>
      <w:rPr>
        <w:rFonts w:hint="default"/>
        <w:lang w:val="ru-RU" w:eastAsia="en-US" w:bidi="ar-SA"/>
      </w:rPr>
    </w:lvl>
  </w:abstractNum>
  <w:abstractNum w:abstractNumId="5">
    <w:nsid w:val="364E7F1B"/>
    <w:multiLevelType w:val="hybridMultilevel"/>
    <w:tmpl w:val="FD46F8EA"/>
    <w:lvl w:ilvl="0" w:tplc="E4648A66">
      <w:numFmt w:val="bullet"/>
      <w:lvlText w:val="-"/>
      <w:lvlJc w:val="left"/>
      <w:pPr>
        <w:ind w:left="260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1E022C">
      <w:numFmt w:val="bullet"/>
      <w:lvlText w:val="•"/>
      <w:lvlJc w:val="left"/>
      <w:pPr>
        <w:ind w:left="1341" w:hanging="732"/>
      </w:pPr>
      <w:rPr>
        <w:rFonts w:hint="default"/>
        <w:lang w:val="ru-RU" w:eastAsia="en-US" w:bidi="ar-SA"/>
      </w:rPr>
    </w:lvl>
    <w:lvl w:ilvl="2" w:tplc="C5669186">
      <w:numFmt w:val="bullet"/>
      <w:lvlText w:val="•"/>
      <w:lvlJc w:val="left"/>
      <w:pPr>
        <w:ind w:left="2423" w:hanging="732"/>
      </w:pPr>
      <w:rPr>
        <w:rFonts w:hint="default"/>
        <w:lang w:val="ru-RU" w:eastAsia="en-US" w:bidi="ar-SA"/>
      </w:rPr>
    </w:lvl>
    <w:lvl w:ilvl="3" w:tplc="5EB0DF6C">
      <w:numFmt w:val="bullet"/>
      <w:lvlText w:val="•"/>
      <w:lvlJc w:val="left"/>
      <w:pPr>
        <w:ind w:left="3505" w:hanging="732"/>
      </w:pPr>
      <w:rPr>
        <w:rFonts w:hint="default"/>
        <w:lang w:val="ru-RU" w:eastAsia="en-US" w:bidi="ar-SA"/>
      </w:rPr>
    </w:lvl>
    <w:lvl w:ilvl="4" w:tplc="ABF683B0">
      <w:numFmt w:val="bullet"/>
      <w:lvlText w:val="•"/>
      <w:lvlJc w:val="left"/>
      <w:pPr>
        <w:ind w:left="4587" w:hanging="732"/>
      </w:pPr>
      <w:rPr>
        <w:rFonts w:hint="default"/>
        <w:lang w:val="ru-RU" w:eastAsia="en-US" w:bidi="ar-SA"/>
      </w:rPr>
    </w:lvl>
    <w:lvl w:ilvl="5" w:tplc="88C8C4EA">
      <w:numFmt w:val="bullet"/>
      <w:lvlText w:val="•"/>
      <w:lvlJc w:val="left"/>
      <w:pPr>
        <w:ind w:left="5669" w:hanging="732"/>
      </w:pPr>
      <w:rPr>
        <w:rFonts w:hint="default"/>
        <w:lang w:val="ru-RU" w:eastAsia="en-US" w:bidi="ar-SA"/>
      </w:rPr>
    </w:lvl>
    <w:lvl w:ilvl="6" w:tplc="E1A2A386">
      <w:numFmt w:val="bullet"/>
      <w:lvlText w:val="•"/>
      <w:lvlJc w:val="left"/>
      <w:pPr>
        <w:ind w:left="6751" w:hanging="732"/>
      </w:pPr>
      <w:rPr>
        <w:rFonts w:hint="default"/>
        <w:lang w:val="ru-RU" w:eastAsia="en-US" w:bidi="ar-SA"/>
      </w:rPr>
    </w:lvl>
    <w:lvl w:ilvl="7" w:tplc="C502983E">
      <w:numFmt w:val="bullet"/>
      <w:lvlText w:val="•"/>
      <w:lvlJc w:val="left"/>
      <w:pPr>
        <w:ind w:left="7833" w:hanging="732"/>
      </w:pPr>
      <w:rPr>
        <w:rFonts w:hint="default"/>
        <w:lang w:val="ru-RU" w:eastAsia="en-US" w:bidi="ar-SA"/>
      </w:rPr>
    </w:lvl>
    <w:lvl w:ilvl="8" w:tplc="0114A2BA">
      <w:numFmt w:val="bullet"/>
      <w:lvlText w:val="•"/>
      <w:lvlJc w:val="left"/>
      <w:pPr>
        <w:ind w:left="8915" w:hanging="732"/>
      </w:pPr>
      <w:rPr>
        <w:rFonts w:hint="default"/>
        <w:lang w:val="ru-RU" w:eastAsia="en-US" w:bidi="ar-SA"/>
      </w:rPr>
    </w:lvl>
  </w:abstractNum>
  <w:abstractNum w:abstractNumId="6">
    <w:nsid w:val="393F5B08"/>
    <w:multiLevelType w:val="multilevel"/>
    <w:tmpl w:val="1A26674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>
    <w:nsid w:val="47DB5BE5"/>
    <w:multiLevelType w:val="multilevel"/>
    <w:tmpl w:val="40BE3F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1800"/>
      </w:pPr>
      <w:rPr>
        <w:rFonts w:hint="default"/>
      </w:rPr>
    </w:lvl>
  </w:abstractNum>
  <w:abstractNum w:abstractNumId="8">
    <w:nsid w:val="481632F4"/>
    <w:multiLevelType w:val="multilevel"/>
    <w:tmpl w:val="DE641CBE"/>
    <w:lvl w:ilvl="0">
      <w:start w:val="2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97012FE"/>
    <w:multiLevelType w:val="hybridMultilevel"/>
    <w:tmpl w:val="81C4B58A"/>
    <w:lvl w:ilvl="0" w:tplc="E8C0CE30">
      <w:start w:val="5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8CFD1C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4C6BC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EA510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01B96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5AD9B0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21B4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766936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CC9B5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2A804D4"/>
    <w:multiLevelType w:val="multilevel"/>
    <w:tmpl w:val="C366B7AA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4277C2C"/>
    <w:multiLevelType w:val="multilevel"/>
    <w:tmpl w:val="CE0403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9687E9B"/>
    <w:multiLevelType w:val="hybridMultilevel"/>
    <w:tmpl w:val="F74A5A9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059AE"/>
    <w:multiLevelType w:val="multilevel"/>
    <w:tmpl w:val="3DA66EB4"/>
    <w:lvl w:ilvl="0">
      <w:start w:val="2"/>
      <w:numFmt w:val="decimal"/>
      <w:lvlText w:val="%1.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Text w:val="%1.%2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7710D3E"/>
    <w:multiLevelType w:val="hybridMultilevel"/>
    <w:tmpl w:val="42DC6908"/>
    <w:lvl w:ilvl="0" w:tplc="B4024542">
      <w:start w:val="1"/>
      <w:numFmt w:val="upperRoman"/>
      <w:lvlText w:val="%1."/>
      <w:lvlJc w:val="left"/>
      <w:pPr>
        <w:ind w:left="475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9" w:hanging="360"/>
      </w:pPr>
    </w:lvl>
    <w:lvl w:ilvl="2" w:tplc="0419001B" w:tentative="1">
      <w:start w:val="1"/>
      <w:numFmt w:val="lowerRoman"/>
      <w:lvlText w:val="%3."/>
      <w:lvlJc w:val="right"/>
      <w:pPr>
        <w:ind w:left="5839" w:hanging="180"/>
      </w:pPr>
    </w:lvl>
    <w:lvl w:ilvl="3" w:tplc="0419000F" w:tentative="1">
      <w:start w:val="1"/>
      <w:numFmt w:val="decimal"/>
      <w:lvlText w:val="%4."/>
      <w:lvlJc w:val="left"/>
      <w:pPr>
        <w:ind w:left="6559" w:hanging="360"/>
      </w:pPr>
    </w:lvl>
    <w:lvl w:ilvl="4" w:tplc="04190019" w:tentative="1">
      <w:start w:val="1"/>
      <w:numFmt w:val="lowerLetter"/>
      <w:lvlText w:val="%5."/>
      <w:lvlJc w:val="left"/>
      <w:pPr>
        <w:ind w:left="7279" w:hanging="360"/>
      </w:pPr>
    </w:lvl>
    <w:lvl w:ilvl="5" w:tplc="0419001B" w:tentative="1">
      <w:start w:val="1"/>
      <w:numFmt w:val="lowerRoman"/>
      <w:lvlText w:val="%6."/>
      <w:lvlJc w:val="right"/>
      <w:pPr>
        <w:ind w:left="7999" w:hanging="180"/>
      </w:pPr>
    </w:lvl>
    <w:lvl w:ilvl="6" w:tplc="0419000F" w:tentative="1">
      <w:start w:val="1"/>
      <w:numFmt w:val="decimal"/>
      <w:lvlText w:val="%7."/>
      <w:lvlJc w:val="left"/>
      <w:pPr>
        <w:ind w:left="8719" w:hanging="360"/>
      </w:pPr>
    </w:lvl>
    <w:lvl w:ilvl="7" w:tplc="04190019" w:tentative="1">
      <w:start w:val="1"/>
      <w:numFmt w:val="lowerLetter"/>
      <w:lvlText w:val="%8."/>
      <w:lvlJc w:val="left"/>
      <w:pPr>
        <w:ind w:left="9439" w:hanging="360"/>
      </w:pPr>
    </w:lvl>
    <w:lvl w:ilvl="8" w:tplc="0419001B" w:tentative="1">
      <w:start w:val="1"/>
      <w:numFmt w:val="lowerRoman"/>
      <w:lvlText w:val="%9."/>
      <w:lvlJc w:val="right"/>
      <w:pPr>
        <w:ind w:left="10159" w:hanging="180"/>
      </w:pPr>
    </w:lvl>
  </w:abstractNum>
  <w:abstractNum w:abstractNumId="15">
    <w:nsid w:val="7F164FDB"/>
    <w:multiLevelType w:val="multilevel"/>
    <w:tmpl w:val="814E2D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2"/>
  </w:num>
  <w:num w:numId="5">
    <w:abstractNumId w:val="0"/>
  </w:num>
  <w:num w:numId="6">
    <w:abstractNumId w:val="1"/>
  </w:num>
  <w:num w:numId="7">
    <w:abstractNumId w:val="10"/>
  </w:num>
  <w:num w:numId="8">
    <w:abstractNumId w:val="8"/>
  </w:num>
  <w:num w:numId="9">
    <w:abstractNumId w:val="13"/>
  </w:num>
  <w:num w:numId="10">
    <w:abstractNumId w:val="9"/>
  </w:num>
  <w:num w:numId="11">
    <w:abstractNumId w:val="11"/>
  </w:num>
  <w:num w:numId="12">
    <w:abstractNumId w:val="6"/>
  </w:num>
  <w:num w:numId="13">
    <w:abstractNumId w:val="14"/>
  </w:num>
  <w:num w:numId="14">
    <w:abstractNumId w:val="7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6B00"/>
    <w:rsid w:val="00046B00"/>
    <w:rsid w:val="0027366D"/>
    <w:rsid w:val="009C6928"/>
    <w:rsid w:val="00B617FA"/>
    <w:rsid w:val="00C447B0"/>
    <w:rsid w:val="00C504A4"/>
    <w:rsid w:val="00FF5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928"/>
  </w:style>
  <w:style w:type="paragraph" w:styleId="1">
    <w:name w:val="heading 1"/>
    <w:basedOn w:val="a"/>
    <w:link w:val="10"/>
    <w:uiPriority w:val="1"/>
    <w:qFormat/>
    <w:rsid w:val="00046B00"/>
    <w:pPr>
      <w:widowControl w:val="0"/>
      <w:autoSpaceDE w:val="0"/>
      <w:autoSpaceDN w:val="0"/>
      <w:spacing w:before="5" w:after="0" w:line="274" w:lineRule="exact"/>
      <w:ind w:left="1208" w:hanging="24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36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46B00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046B00"/>
    <w:pPr>
      <w:widowControl w:val="0"/>
      <w:autoSpaceDE w:val="0"/>
      <w:autoSpaceDN w:val="0"/>
      <w:spacing w:after="0" w:line="240" w:lineRule="auto"/>
      <w:ind w:left="260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046B00"/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List Paragraph"/>
    <w:basedOn w:val="a"/>
    <w:uiPriority w:val="1"/>
    <w:qFormat/>
    <w:rsid w:val="00046B00"/>
    <w:pPr>
      <w:widowControl w:val="0"/>
      <w:autoSpaceDE w:val="0"/>
      <w:autoSpaceDN w:val="0"/>
      <w:spacing w:after="0" w:line="240" w:lineRule="auto"/>
      <w:ind w:left="260" w:firstLine="708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uiPriority w:val="1"/>
    <w:qFormat/>
    <w:rsid w:val="00046B00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2736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27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66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736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123 123</dc:creator>
  <cp:keywords/>
  <dc:description/>
  <cp:lastModifiedBy>123 123</cp:lastModifiedBy>
  <cp:revision>5</cp:revision>
  <cp:lastPrinted>2024-10-24T07:56:00Z</cp:lastPrinted>
  <dcterms:created xsi:type="dcterms:W3CDTF">2024-10-17T11:49:00Z</dcterms:created>
  <dcterms:modified xsi:type="dcterms:W3CDTF">2024-11-05T07:01:00Z</dcterms:modified>
</cp:coreProperties>
</file>